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52F0" w14:textId="33C9433D" w:rsidR="0060654A" w:rsidRPr="00760324" w:rsidRDefault="006D55DC"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 w:val="28"/>
          <w:szCs w:val="28"/>
        </w:rPr>
      </w:pPr>
      <w:bookmarkStart w:id="0" w:name="_GoBack"/>
      <w:bookmarkEnd w:id="0"/>
      <w:r w:rsidRPr="00760324">
        <w:rPr>
          <w:rFonts w:asciiTheme="majorHAnsi" w:eastAsia="Calibri" w:hAnsiTheme="majorHAnsi" w:cstheme="majorHAnsi"/>
          <w:b/>
          <w:color w:val="000000"/>
          <w:szCs w:val="28"/>
        </w:rPr>
        <w:tab/>
      </w:r>
      <w:r w:rsidRPr="00760324">
        <w:rPr>
          <w:rFonts w:asciiTheme="majorHAnsi" w:eastAsia="Calibri" w:hAnsiTheme="majorHAnsi" w:cstheme="majorHAnsi"/>
          <w:b/>
          <w:color w:val="000000"/>
          <w:szCs w:val="28"/>
        </w:rPr>
        <w:tab/>
      </w:r>
      <w:r w:rsidRPr="00760324">
        <w:rPr>
          <w:rFonts w:asciiTheme="majorHAnsi" w:eastAsia="Calibri" w:hAnsiTheme="majorHAnsi" w:cstheme="majorHAnsi"/>
          <w:b/>
          <w:color w:val="000000"/>
          <w:szCs w:val="28"/>
        </w:rPr>
        <w:tab/>
      </w:r>
      <w:r w:rsidR="005D0D96" w:rsidRPr="00760324">
        <w:rPr>
          <w:rFonts w:asciiTheme="majorHAnsi" w:eastAsia="Calibri" w:hAnsiTheme="majorHAnsi" w:cstheme="majorHAnsi"/>
          <w:b/>
          <w:color w:val="000000"/>
          <w:sz w:val="28"/>
          <w:szCs w:val="28"/>
        </w:rPr>
        <w:t>KUPNÍ SMLOUVA</w:t>
      </w:r>
    </w:p>
    <w:p w14:paraId="5116BDAD" w14:textId="77777777" w:rsidR="0060654A" w:rsidRPr="00760324" w:rsidRDefault="0060654A"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 w:val="28"/>
          <w:szCs w:val="28"/>
        </w:rPr>
      </w:pPr>
    </w:p>
    <w:p w14:paraId="545B4D00" w14:textId="20D6F85C" w:rsidR="0060654A" w:rsidRPr="00760324" w:rsidRDefault="0060654A" w:rsidP="00CD5B5C">
      <w:pPr>
        <w:pBdr>
          <w:top w:val="nil"/>
          <w:left w:val="nil"/>
          <w:bottom w:val="nil"/>
          <w:right w:val="nil"/>
          <w:between w:val="nil"/>
        </w:pBdr>
        <w:tabs>
          <w:tab w:val="left" w:pos="1134"/>
          <w:tab w:val="left" w:pos="2970"/>
          <w:tab w:val="center" w:pos="4394"/>
        </w:tabs>
        <w:spacing w:after="120"/>
        <w:jc w:val="center"/>
        <w:rPr>
          <w:rFonts w:asciiTheme="majorHAnsi" w:eastAsia="Calibri" w:hAnsiTheme="majorHAnsi" w:cstheme="majorHAnsi"/>
          <w:color w:val="000000"/>
          <w:sz w:val="20"/>
          <w:szCs w:val="28"/>
        </w:rPr>
      </w:pPr>
      <w:proofErr w:type="gramStart"/>
      <w:r w:rsidRPr="00760324">
        <w:rPr>
          <w:rFonts w:asciiTheme="majorHAnsi" w:eastAsia="Calibri" w:hAnsiTheme="majorHAnsi" w:cstheme="majorHAnsi"/>
          <w:color w:val="000000"/>
          <w:sz w:val="22"/>
          <w:szCs w:val="28"/>
        </w:rPr>
        <w:t>č.j.</w:t>
      </w:r>
      <w:proofErr w:type="gramEnd"/>
      <w:r w:rsidRPr="00760324">
        <w:rPr>
          <w:rFonts w:asciiTheme="majorHAnsi" w:eastAsia="Calibri" w:hAnsiTheme="majorHAnsi" w:cstheme="majorHAnsi"/>
          <w:color w:val="000000"/>
          <w:sz w:val="22"/>
          <w:szCs w:val="28"/>
        </w:rPr>
        <w:t xml:space="preserve">: </w:t>
      </w:r>
      <w:r w:rsidRPr="00760324">
        <w:rPr>
          <w:rFonts w:asciiTheme="majorHAnsi" w:eastAsia="Calibri" w:hAnsiTheme="majorHAnsi" w:cstheme="majorHAnsi"/>
          <w:color w:val="000000"/>
          <w:sz w:val="22"/>
          <w:szCs w:val="28"/>
          <w:highlight w:val="green"/>
        </w:rPr>
        <w:t>BUDE DOPLNĚNO PŘED PODPISEM SMLOUVY</w:t>
      </w:r>
    </w:p>
    <w:p w14:paraId="21B6D493" w14:textId="77777777" w:rsidR="0060654A" w:rsidRPr="00760324" w:rsidRDefault="0060654A"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Cs w:val="28"/>
        </w:rPr>
      </w:pPr>
    </w:p>
    <w:p w14:paraId="275333F9" w14:textId="428D6C05" w:rsidR="00363DA5" w:rsidRPr="00760324"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 xml:space="preserve">uzavřená </w:t>
      </w:r>
      <w:r w:rsidR="00363DA5" w:rsidRPr="00760324">
        <w:rPr>
          <w:rFonts w:asciiTheme="majorHAnsi" w:eastAsia="Calibri" w:hAnsiTheme="majorHAnsi" w:cstheme="majorHAnsi"/>
          <w:color w:val="000000"/>
          <w:sz w:val="22"/>
        </w:rPr>
        <w:t xml:space="preserve">dle </w:t>
      </w:r>
      <w:proofErr w:type="spellStart"/>
      <w:r w:rsidR="00363DA5" w:rsidRPr="00760324">
        <w:rPr>
          <w:rFonts w:asciiTheme="majorHAnsi" w:eastAsia="Calibri" w:hAnsiTheme="majorHAnsi" w:cstheme="majorHAnsi"/>
          <w:color w:val="000000"/>
          <w:sz w:val="22"/>
        </w:rPr>
        <w:t>ust</w:t>
      </w:r>
      <w:proofErr w:type="spellEnd"/>
      <w:r w:rsidR="00363DA5" w:rsidRPr="00760324">
        <w:rPr>
          <w:rFonts w:asciiTheme="majorHAnsi" w:eastAsia="Calibri" w:hAnsiTheme="majorHAnsi" w:cstheme="majorHAnsi"/>
          <w:color w:val="000000"/>
          <w:sz w:val="22"/>
        </w:rPr>
        <w:t>.</w:t>
      </w:r>
      <w:r w:rsidRPr="00760324">
        <w:rPr>
          <w:rFonts w:asciiTheme="majorHAnsi" w:eastAsia="Calibri" w:hAnsiTheme="majorHAnsi" w:cstheme="majorHAnsi"/>
          <w:color w:val="000000"/>
          <w:sz w:val="22"/>
        </w:rPr>
        <w:t xml:space="preserve"> </w:t>
      </w:r>
      <w:r w:rsidR="00363DA5" w:rsidRPr="00760324">
        <w:rPr>
          <w:rFonts w:asciiTheme="majorHAnsi" w:eastAsia="Calibri" w:hAnsiTheme="majorHAnsi" w:cstheme="majorHAnsi"/>
          <w:color w:val="000000"/>
          <w:sz w:val="22"/>
        </w:rPr>
        <w:t>§</w:t>
      </w:r>
      <w:r w:rsidR="005D0D96" w:rsidRPr="00760324">
        <w:rPr>
          <w:rFonts w:asciiTheme="majorHAnsi" w:eastAsia="Calibri" w:hAnsiTheme="majorHAnsi" w:cstheme="majorHAnsi"/>
          <w:color w:val="000000"/>
          <w:sz w:val="22"/>
        </w:rPr>
        <w:t xml:space="preserve"> 2079 </w:t>
      </w:r>
      <w:r w:rsidRPr="00760324">
        <w:rPr>
          <w:rFonts w:asciiTheme="majorHAnsi" w:eastAsia="Calibri" w:hAnsiTheme="majorHAnsi" w:cstheme="majorHAnsi"/>
          <w:color w:val="000000"/>
          <w:sz w:val="22"/>
        </w:rPr>
        <w:t xml:space="preserve">a souvisejících </w:t>
      </w:r>
      <w:r w:rsidR="005D0D96" w:rsidRPr="00760324">
        <w:rPr>
          <w:rFonts w:asciiTheme="majorHAnsi" w:eastAsia="Calibri" w:hAnsiTheme="majorHAnsi" w:cstheme="majorHAnsi"/>
          <w:color w:val="000000"/>
          <w:sz w:val="22"/>
        </w:rPr>
        <w:t>zákona č.</w:t>
      </w:r>
      <w:r w:rsidRPr="00760324">
        <w:rPr>
          <w:rFonts w:asciiTheme="majorHAnsi" w:eastAsia="Calibri" w:hAnsiTheme="majorHAnsi" w:cstheme="majorHAnsi"/>
          <w:color w:val="000000"/>
          <w:sz w:val="22"/>
        </w:rPr>
        <w:t xml:space="preserve"> 89/2012 Sb., občanský zákoník, ve znění pozdějších předpisů (dále v textu jen „</w:t>
      </w:r>
      <w:r w:rsidR="00C24ACA" w:rsidRPr="00760324">
        <w:rPr>
          <w:rFonts w:asciiTheme="majorHAnsi" w:eastAsia="Calibri" w:hAnsiTheme="majorHAnsi" w:cstheme="majorHAnsi"/>
          <w:color w:val="000000"/>
          <w:sz w:val="22"/>
        </w:rPr>
        <w:t>občanský zákoník</w:t>
      </w:r>
      <w:r w:rsidRPr="00760324">
        <w:rPr>
          <w:rFonts w:asciiTheme="majorHAnsi" w:eastAsia="Calibri" w:hAnsiTheme="majorHAnsi" w:cstheme="majorHAnsi"/>
          <w:color w:val="000000"/>
          <w:sz w:val="22"/>
        </w:rPr>
        <w:t>“),</w:t>
      </w:r>
      <w:r w:rsidR="00363DA5" w:rsidRPr="00760324">
        <w:rPr>
          <w:rFonts w:asciiTheme="majorHAnsi" w:eastAsia="Calibri" w:hAnsiTheme="majorHAnsi" w:cstheme="majorHAnsi"/>
          <w:color w:val="000000"/>
          <w:sz w:val="22"/>
        </w:rPr>
        <w:t xml:space="preserve"> </w:t>
      </w:r>
    </w:p>
    <w:p w14:paraId="44FBDE9C" w14:textId="78DB250C" w:rsidR="001C60FB" w:rsidRPr="00760324"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 xml:space="preserve">na </w:t>
      </w:r>
      <w:r w:rsidR="005D0D96" w:rsidRPr="00760324">
        <w:rPr>
          <w:rFonts w:asciiTheme="majorHAnsi" w:eastAsia="Calibri" w:hAnsiTheme="majorHAnsi" w:cstheme="majorHAnsi"/>
          <w:color w:val="000000"/>
          <w:sz w:val="22"/>
        </w:rPr>
        <w:t>dodání zboží</w:t>
      </w:r>
      <w:r w:rsidRPr="00760324">
        <w:rPr>
          <w:rFonts w:asciiTheme="majorHAnsi" w:eastAsia="Calibri" w:hAnsiTheme="majorHAnsi" w:cstheme="majorHAnsi"/>
          <w:color w:val="000000"/>
          <w:sz w:val="22"/>
        </w:rPr>
        <w:t xml:space="preserve"> z veřejné zakáz</w:t>
      </w:r>
      <w:r w:rsidR="0060654A" w:rsidRPr="00760324">
        <w:rPr>
          <w:rFonts w:asciiTheme="majorHAnsi" w:eastAsia="Calibri" w:hAnsiTheme="majorHAnsi" w:cstheme="majorHAnsi"/>
          <w:color w:val="000000"/>
          <w:sz w:val="22"/>
        </w:rPr>
        <w:t xml:space="preserve">ky na </w:t>
      </w:r>
      <w:r w:rsidR="005D0D96" w:rsidRPr="00760324">
        <w:rPr>
          <w:rFonts w:asciiTheme="majorHAnsi" w:eastAsia="Calibri" w:hAnsiTheme="majorHAnsi" w:cstheme="majorHAnsi"/>
          <w:color w:val="000000"/>
          <w:sz w:val="22"/>
        </w:rPr>
        <w:t>dodávky</w:t>
      </w:r>
      <w:r w:rsidR="0060654A" w:rsidRPr="00760324">
        <w:rPr>
          <w:rFonts w:asciiTheme="majorHAnsi" w:eastAsia="Calibri" w:hAnsiTheme="majorHAnsi" w:cstheme="majorHAnsi"/>
          <w:color w:val="000000"/>
          <w:sz w:val="22"/>
        </w:rPr>
        <w:t xml:space="preserve"> s názvem:</w:t>
      </w:r>
    </w:p>
    <w:p w14:paraId="0D97EE73" w14:textId="5D2233E0" w:rsidR="001C60FB" w:rsidRPr="00760324"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szCs w:val="22"/>
        </w:rPr>
      </w:pPr>
      <w:r w:rsidRPr="00760324">
        <w:rPr>
          <w:rFonts w:asciiTheme="majorHAnsi" w:eastAsia="Calibri" w:hAnsiTheme="majorHAnsi" w:cstheme="majorHAnsi"/>
          <w:b/>
          <w:smallCaps/>
          <w:color w:val="000000"/>
          <w:sz w:val="22"/>
          <w:szCs w:val="22"/>
        </w:rPr>
        <w:t>„</w:t>
      </w:r>
      <w:r w:rsidR="005D0D96" w:rsidRPr="00760324">
        <w:rPr>
          <w:rFonts w:asciiTheme="majorHAnsi" w:hAnsiTheme="majorHAnsi" w:cstheme="majorHAnsi"/>
          <w:b/>
          <w:sz w:val="22"/>
          <w:szCs w:val="22"/>
        </w:rPr>
        <w:t xml:space="preserve">CNC </w:t>
      </w:r>
      <w:r w:rsidR="00E2204A">
        <w:rPr>
          <w:rFonts w:asciiTheme="majorHAnsi" w:hAnsiTheme="majorHAnsi" w:cstheme="majorHAnsi"/>
          <w:b/>
          <w:sz w:val="22"/>
          <w:szCs w:val="22"/>
        </w:rPr>
        <w:t xml:space="preserve">obráběcí centrum </w:t>
      </w:r>
      <w:proofErr w:type="spellStart"/>
      <w:r w:rsidR="00E2204A">
        <w:rPr>
          <w:rFonts w:asciiTheme="majorHAnsi" w:hAnsiTheme="majorHAnsi" w:cstheme="majorHAnsi"/>
          <w:b/>
          <w:sz w:val="22"/>
          <w:szCs w:val="22"/>
        </w:rPr>
        <w:t>pětiosé</w:t>
      </w:r>
      <w:proofErr w:type="spellEnd"/>
      <w:r w:rsidR="00AF4359" w:rsidRPr="00760324">
        <w:rPr>
          <w:rFonts w:asciiTheme="majorHAnsi" w:hAnsiTheme="majorHAnsi" w:cstheme="majorHAnsi"/>
          <w:b/>
          <w:sz w:val="22"/>
          <w:szCs w:val="22"/>
        </w:rPr>
        <w:t>“</w:t>
      </w:r>
    </w:p>
    <w:p w14:paraId="18A37B36" w14:textId="0EA68F78" w:rsidR="001C60FB" w:rsidRPr="00760324"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zadané podle zákona č. 134/2016 Sb., o zadávání veřejných zakázek, ve znění pozdějších předpisů</w:t>
      </w:r>
      <w:r w:rsidR="0049296A" w:rsidRPr="00760324">
        <w:rPr>
          <w:rFonts w:asciiTheme="majorHAnsi" w:eastAsia="Calibri" w:hAnsiTheme="majorHAnsi" w:cstheme="majorHAnsi"/>
          <w:color w:val="000000"/>
          <w:sz w:val="22"/>
        </w:rPr>
        <w:br/>
      </w:r>
      <w:r w:rsidRPr="00760324">
        <w:rPr>
          <w:rFonts w:asciiTheme="majorHAnsi" w:eastAsia="Calibri" w:hAnsiTheme="majorHAnsi" w:cstheme="majorHAnsi"/>
          <w:color w:val="000000"/>
          <w:sz w:val="22"/>
        </w:rPr>
        <w:t xml:space="preserve">(dále </w:t>
      </w:r>
      <w:r w:rsidR="00896DBF" w:rsidRPr="00760324">
        <w:rPr>
          <w:rFonts w:asciiTheme="majorHAnsi" w:eastAsia="Calibri" w:hAnsiTheme="majorHAnsi" w:cstheme="majorHAnsi"/>
          <w:color w:val="000000"/>
          <w:sz w:val="22"/>
        </w:rPr>
        <w:t xml:space="preserve">jen </w:t>
      </w:r>
      <w:r w:rsidRPr="00760324">
        <w:rPr>
          <w:rFonts w:asciiTheme="majorHAnsi" w:eastAsia="Calibri" w:hAnsiTheme="majorHAnsi" w:cstheme="majorHAnsi"/>
          <w:color w:val="000000"/>
          <w:sz w:val="22"/>
        </w:rPr>
        <w:t xml:space="preserve">„ZZVZ“) </w:t>
      </w:r>
      <w:r w:rsidR="00560678" w:rsidRPr="00760324">
        <w:rPr>
          <w:rFonts w:asciiTheme="majorHAnsi" w:eastAsia="Calibri" w:hAnsiTheme="majorHAnsi" w:cstheme="majorHAnsi"/>
          <w:color w:val="000000"/>
          <w:sz w:val="22"/>
        </w:rPr>
        <w:t>v</w:t>
      </w:r>
      <w:r w:rsidR="005D0D96" w:rsidRPr="00760324">
        <w:rPr>
          <w:rFonts w:asciiTheme="majorHAnsi" w:eastAsia="Calibri" w:hAnsiTheme="majorHAnsi" w:cstheme="majorHAnsi"/>
          <w:color w:val="000000"/>
          <w:sz w:val="22"/>
        </w:rPr>
        <w:t xml:space="preserve">e zjednodušeném </w:t>
      </w:r>
      <w:r w:rsidR="00FF0D01" w:rsidRPr="00760324">
        <w:rPr>
          <w:rFonts w:asciiTheme="majorHAnsi" w:eastAsia="Calibri" w:hAnsiTheme="majorHAnsi" w:cstheme="majorHAnsi"/>
          <w:color w:val="000000"/>
          <w:sz w:val="22"/>
        </w:rPr>
        <w:t>podlimitním řízení</w:t>
      </w:r>
    </w:p>
    <w:p w14:paraId="3C1041F2" w14:textId="7855998D" w:rsidR="00363DA5" w:rsidRPr="00760324" w:rsidRDefault="00363DA5" w:rsidP="00363DA5">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760324">
        <w:rPr>
          <w:rFonts w:asciiTheme="majorHAnsi" w:eastAsia="Calibri" w:hAnsiTheme="majorHAnsi" w:cstheme="majorHAnsi"/>
          <w:color w:val="000000"/>
          <w:sz w:val="22"/>
        </w:rPr>
        <w:t>(dále jen „</w:t>
      </w:r>
      <w:r w:rsidR="00E2204A">
        <w:rPr>
          <w:rFonts w:asciiTheme="majorHAnsi" w:eastAsia="Calibri" w:hAnsiTheme="majorHAnsi" w:cstheme="majorHAnsi"/>
          <w:color w:val="000000"/>
          <w:sz w:val="22"/>
        </w:rPr>
        <w:t>s</w:t>
      </w:r>
      <w:r w:rsidRPr="00760324">
        <w:rPr>
          <w:rFonts w:asciiTheme="majorHAnsi" w:eastAsia="Calibri" w:hAnsiTheme="majorHAnsi" w:cstheme="majorHAnsi"/>
          <w:color w:val="000000"/>
          <w:sz w:val="22"/>
        </w:rPr>
        <w:t>mlouva“)</w:t>
      </w:r>
    </w:p>
    <w:p w14:paraId="6BCE198C" w14:textId="1F632E9F" w:rsidR="00363DA5" w:rsidRPr="00760324" w:rsidRDefault="00363DA5" w:rsidP="00363DA5">
      <w:pPr>
        <w:tabs>
          <w:tab w:val="left" w:pos="1134"/>
        </w:tabs>
        <w:spacing w:after="120"/>
        <w:jc w:val="both"/>
        <w:rPr>
          <w:rFonts w:asciiTheme="majorHAnsi" w:eastAsia="Calibri" w:hAnsiTheme="majorHAnsi" w:cstheme="majorHAnsi"/>
          <w:b/>
          <w:sz w:val="22"/>
        </w:rPr>
      </w:pPr>
      <w:r w:rsidRPr="00760324">
        <w:rPr>
          <w:rFonts w:asciiTheme="majorHAnsi" w:eastAsia="Calibri" w:hAnsiTheme="majorHAnsi" w:cstheme="majorHAnsi"/>
          <w:b/>
          <w:sz w:val="22"/>
        </w:rPr>
        <w:t>Smluvní strany:</w:t>
      </w:r>
    </w:p>
    <w:tbl>
      <w:tblPr>
        <w:tblStyle w:val="3"/>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760324" w14:paraId="5B3501C4" w14:textId="77777777" w:rsidTr="004D54B3">
        <w:tc>
          <w:tcPr>
            <w:tcW w:w="3397" w:type="dxa"/>
            <w:shd w:val="clear" w:color="auto" w:fill="D0CECE"/>
            <w:vAlign w:val="center"/>
          </w:tcPr>
          <w:p w14:paraId="3F63C948" w14:textId="6CD2AE92" w:rsidR="001C60FB" w:rsidRPr="00760324" w:rsidRDefault="00137171" w:rsidP="00AA7A61">
            <w:pPr>
              <w:tabs>
                <w:tab w:val="left" w:pos="1134"/>
                <w:tab w:val="left" w:pos="2694"/>
                <w:tab w:val="left" w:pos="4536"/>
              </w:tabs>
              <w:spacing w:before="60" w:after="60"/>
              <w:rPr>
                <w:rFonts w:asciiTheme="majorHAnsi" w:eastAsia="Calibri" w:hAnsiTheme="majorHAnsi" w:cstheme="majorHAnsi"/>
                <w:b/>
                <w:sz w:val="22"/>
                <w:szCs w:val="22"/>
              </w:rPr>
            </w:pPr>
            <w:r w:rsidRPr="00760324">
              <w:rPr>
                <w:rFonts w:asciiTheme="majorHAnsi" w:eastAsia="Calibri" w:hAnsiTheme="majorHAnsi" w:cstheme="majorHAnsi"/>
                <w:b/>
                <w:sz w:val="22"/>
                <w:szCs w:val="22"/>
              </w:rPr>
              <w:t>Kupující</w:t>
            </w:r>
            <w:r w:rsidR="006D55DC" w:rsidRPr="00760324">
              <w:rPr>
                <w:rFonts w:asciiTheme="majorHAnsi" w:eastAsia="Calibri" w:hAnsiTheme="majorHAnsi" w:cstheme="majorHAnsi"/>
                <w:b/>
                <w:sz w:val="22"/>
                <w:szCs w:val="22"/>
              </w:rPr>
              <w:t>:</w:t>
            </w:r>
          </w:p>
        </w:tc>
        <w:tc>
          <w:tcPr>
            <w:tcW w:w="5932" w:type="dxa"/>
            <w:vAlign w:val="center"/>
          </w:tcPr>
          <w:p w14:paraId="722D9EE1" w14:textId="285E8D40" w:rsidR="001C60FB" w:rsidRPr="00760324" w:rsidRDefault="00602533" w:rsidP="00AA7A61">
            <w:pPr>
              <w:tabs>
                <w:tab w:val="left" w:pos="1134"/>
                <w:tab w:val="left" w:pos="2694"/>
                <w:tab w:val="left" w:pos="4536"/>
              </w:tabs>
              <w:spacing w:before="60" w:after="60"/>
              <w:rPr>
                <w:rFonts w:asciiTheme="majorHAnsi" w:eastAsia="Calibri" w:hAnsiTheme="majorHAnsi" w:cstheme="majorHAnsi"/>
                <w:b/>
                <w:sz w:val="22"/>
                <w:szCs w:val="22"/>
              </w:rPr>
            </w:pPr>
            <w:r w:rsidRPr="00760324">
              <w:rPr>
                <w:rFonts w:asciiTheme="majorHAnsi" w:hAnsiTheme="majorHAnsi" w:cstheme="majorHAnsi"/>
                <w:b/>
                <w:sz w:val="22"/>
                <w:szCs w:val="22"/>
              </w:rPr>
              <w:t>Střední škola – Podorlické vzdělávací centrum, Dobruška</w:t>
            </w:r>
          </w:p>
        </w:tc>
      </w:tr>
      <w:tr w:rsidR="001C60FB" w:rsidRPr="00760324" w14:paraId="2D6EB6F6" w14:textId="77777777" w:rsidTr="004D54B3">
        <w:tc>
          <w:tcPr>
            <w:tcW w:w="3397" w:type="dxa"/>
            <w:shd w:val="clear" w:color="auto" w:fill="D0CECE"/>
            <w:vAlign w:val="center"/>
          </w:tcPr>
          <w:p w14:paraId="1B91A8ED"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sídlo:</w:t>
            </w:r>
          </w:p>
        </w:tc>
        <w:tc>
          <w:tcPr>
            <w:tcW w:w="5932" w:type="dxa"/>
            <w:vAlign w:val="center"/>
          </w:tcPr>
          <w:p w14:paraId="3E0A5514" w14:textId="51D3A4DE" w:rsidR="001C60FB" w:rsidRPr="00760324" w:rsidRDefault="00602533" w:rsidP="00AA7A61">
            <w:pPr>
              <w:spacing w:before="60" w:after="60"/>
              <w:rPr>
                <w:rFonts w:asciiTheme="majorHAnsi" w:hAnsiTheme="majorHAnsi" w:cstheme="majorHAnsi"/>
                <w:b/>
                <w:sz w:val="22"/>
                <w:szCs w:val="22"/>
              </w:rPr>
            </w:pPr>
            <w:proofErr w:type="spellStart"/>
            <w:r w:rsidRPr="00760324">
              <w:rPr>
                <w:rFonts w:asciiTheme="majorHAnsi" w:hAnsiTheme="majorHAnsi" w:cstheme="majorHAnsi"/>
                <w:color w:val="000000"/>
                <w:sz w:val="22"/>
                <w:szCs w:val="22"/>
                <w:lang w:eastAsia="en-US"/>
              </w:rPr>
              <w:t>Pulická</w:t>
            </w:r>
            <w:proofErr w:type="spellEnd"/>
            <w:r w:rsidRPr="00760324">
              <w:rPr>
                <w:rFonts w:asciiTheme="majorHAnsi" w:hAnsiTheme="majorHAnsi" w:cstheme="majorHAnsi"/>
                <w:color w:val="000000"/>
                <w:sz w:val="22"/>
                <w:szCs w:val="22"/>
                <w:lang w:eastAsia="en-US"/>
              </w:rPr>
              <w:t xml:space="preserve"> 695, </w:t>
            </w:r>
            <w:r w:rsidR="00266FE6" w:rsidRPr="00760324">
              <w:rPr>
                <w:rFonts w:asciiTheme="majorHAnsi" w:hAnsiTheme="majorHAnsi" w:cstheme="majorHAnsi"/>
                <w:color w:val="000000"/>
                <w:sz w:val="22"/>
                <w:szCs w:val="22"/>
                <w:lang w:eastAsia="en-US"/>
              </w:rPr>
              <w:t xml:space="preserve">518 01 </w:t>
            </w:r>
            <w:r w:rsidRPr="00760324">
              <w:rPr>
                <w:rFonts w:asciiTheme="majorHAnsi" w:hAnsiTheme="majorHAnsi" w:cstheme="majorHAnsi"/>
                <w:color w:val="000000"/>
                <w:sz w:val="22"/>
                <w:szCs w:val="22"/>
                <w:lang w:eastAsia="en-US"/>
              </w:rPr>
              <w:t>Dobruška</w:t>
            </w:r>
          </w:p>
        </w:tc>
      </w:tr>
      <w:tr w:rsidR="001C60FB" w:rsidRPr="00760324" w14:paraId="0717C63F" w14:textId="77777777" w:rsidTr="004D54B3">
        <w:tc>
          <w:tcPr>
            <w:tcW w:w="3397" w:type="dxa"/>
            <w:shd w:val="clear" w:color="auto" w:fill="D0CECE"/>
            <w:vAlign w:val="center"/>
          </w:tcPr>
          <w:p w14:paraId="0B6DB4EA" w14:textId="32C38E48" w:rsidR="001C60FB" w:rsidRPr="00760324" w:rsidRDefault="00AC606D"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Osoba oprávněná jednat za </w:t>
            </w:r>
            <w:r w:rsidR="00137171" w:rsidRPr="00760324">
              <w:rPr>
                <w:rFonts w:asciiTheme="majorHAnsi" w:eastAsia="Calibri" w:hAnsiTheme="majorHAnsi" w:cstheme="majorHAnsi"/>
                <w:sz w:val="22"/>
                <w:szCs w:val="22"/>
              </w:rPr>
              <w:t>kupujícího</w:t>
            </w:r>
          </w:p>
        </w:tc>
        <w:tc>
          <w:tcPr>
            <w:tcW w:w="5932" w:type="dxa"/>
            <w:vAlign w:val="center"/>
          </w:tcPr>
          <w:p w14:paraId="5877CD9C" w14:textId="229677E4" w:rsidR="001C60FB" w:rsidRPr="00760324" w:rsidRDefault="00602533"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Ing. Vladimír Voborník, ředitel školy</w:t>
            </w:r>
          </w:p>
        </w:tc>
      </w:tr>
      <w:tr w:rsidR="001C60FB" w:rsidRPr="00760324" w14:paraId="4F6167DA" w14:textId="77777777" w:rsidTr="004D54B3">
        <w:tc>
          <w:tcPr>
            <w:tcW w:w="3397" w:type="dxa"/>
            <w:shd w:val="clear" w:color="auto" w:fill="D0CECE"/>
            <w:vAlign w:val="center"/>
          </w:tcPr>
          <w:p w14:paraId="361D19EE"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IČO:</w:t>
            </w:r>
          </w:p>
        </w:tc>
        <w:tc>
          <w:tcPr>
            <w:tcW w:w="5932" w:type="dxa"/>
            <w:vAlign w:val="center"/>
          </w:tcPr>
          <w:p w14:paraId="15789E66" w14:textId="2BB72081" w:rsidR="001C60FB" w:rsidRPr="00760324" w:rsidRDefault="00602533"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hAnsiTheme="majorHAnsi" w:cstheme="majorHAnsi"/>
                <w:sz w:val="22"/>
                <w:szCs w:val="22"/>
              </w:rPr>
              <w:t>71340726</w:t>
            </w:r>
          </w:p>
        </w:tc>
      </w:tr>
      <w:tr w:rsidR="001C60FB" w:rsidRPr="00760324" w14:paraId="7850A6A6" w14:textId="77777777" w:rsidTr="004D54B3">
        <w:tc>
          <w:tcPr>
            <w:tcW w:w="3397" w:type="dxa"/>
            <w:shd w:val="clear" w:color="auto" w:fill="D0CECE"/>
            <w:vAlign w:val="center"/>
          </w:tcPr>
          <w:p w14:paraId="66D9E3E5"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DIČ:</w:t>
            </w:r>
          </w:p>
        </w:tc>
        <w:tc>
          <w:tcPr>
            <w:tcW w:w="5932" w:type="dxa"/>
            <w:vAlign w:val="center"/>
          </w:tcPr>
          <w:p w14:paraId="5008AFE4" w14:textId="157E0BCF" w:rsidR="001C60FB" w:rsidRPr="00760324" w:rsidRDefault="004F1036"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hAnsiTheme="majorHAnsi" w:cstheme="majorHAnsi"/>
                <w:color w:val="000000"/>
                <w:sz w:val="22"/>
                <w:szCs w:val="22"/>
                <w:shd w:val="clear" w:color="auto" w:fill="FFFFFF"/>
              </w:rPr>
              <w:t>CZ71340726 (nejsme plátci DPH)</w:t>
            </w:r>
          </w:p>
        </w:tc>
      </w:tr>
      <w:tr w:rsidR="001C60FB" w:rsidRPr="00760324" w14:paraId="3FD3323C" w14:textId="77777777" w:rsidTr="004D54B3">
        <w:tc>
          <w:tcPr>
            <w:tcW w:w="3397" w:type="dxa"/>
            <w:shd w:val="clear" w:color="auto" w:fill="D0CECE"/>
            <w:vAlign w:val="center"/>
          </w:tcPr>
          <w:p w14:paraId="491632ED"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ID datové schránky:</w:t>
            </w:r>
          </w:p>
        </w:tc>
        <w:tc>
          <w:tcPr>
            <w:tcW w:w="5932" w:type="dxa"/>
            <w:vAlign w:val="center"/>
          </w:tcPr>
          <w:p w14:paraId="73AC9B6A" w14:textId="59A95110" w:rsidR="001C60FB" w:rsidRPr="00760324" w:rsidRDefault="004F1036"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proofErr w:type="spellStart"/>
            <w:r w:rsidRPr="00760324">
              <w:rPr>
                <w:rFonts w:asciiTheme="majorHAnsi" w:hAnsiTheme="majorHAnsi" w:cstheme="majorHAnsi"/>
                <w:color w:val="000000"/>
                <w:sz w:val="22"/>
                <w:szCs w:val="22"/>
                <w:shd w:val="clear" w:color="auto" w:fill="FFFFFF"/>
              </w:rPr>
              <w:t>riipzea</w:t>
            </w:r>
            <w:proofErr w:type="spellEnd"/>
          </w:p>
        </w:tc>
      </w:tr>
      <w:tr w:rsidR="00AD4DC7" w:rsidRPr="00760324" w14:paraId="08C8695C" w14:textId="77777777" w:rsidTr="004D54B3">
        <w:tc>
          <w:tcPr>
            <w:tcW w:w="3397" w:type="dxa"/>
            <w:shd w:val="clear" w:color="auto" w:fill="D0CECE"/>
            <w:vAlign w:val="center"/>
          </w:tcPr>
          <w:p w14:paraId="243B0409" w14:textId="77777777" w:rsidR="00AD4DC7" w:rsidRPr="00760324" w:rsidRDefault="00AD4DC7"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bankovní spojení:</w:t>
            </w:r>
          </w:p>
        </w:tc>
        <w:tc>
          <w:tcPr>
            <w:tcW w:w="5932" w:type="dxa"/>
            <w:vAlign w:val="center"/>
          </w:tcPr>
          <w:p w14:paraId="071697C1" w14:textId="4760F107" w:rsidR="00AD4DC7" w:rsidRPr="00760324" w:rsidRDefault="00C41195" w:rsidP="00AA7A61">
            <w:pPr>
              <w:tabs>
                <w:tab w:val="left" w:pos="284"/>
                <w:tab w:val="left" w:pos="567"/>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Česká spořitelna</w:t>
            </w:r>
          </w:p>
        </w:tc>
      </w:tr>
      <w:tr w:rsidR="00AD4DC7" w:rsidRPr="00760324" w14:paraId="49C289EA" w14:textId="77777777" w:rsidTr="004D54B3">
        <w:tc>
          <w:tcPr>
            <w:tcW w:w="3397" w:type="dxa"/>
            <w:shd w:val="clear" w:color="auto" w:fill="D0CECE"/>
            <w:vAlign w:val="center"/>
          </w:tcPr>
          <w:p w14:paraId="0B7EA247" w14:textId="77777777" w:rsidR="00AD4DC7" w:rsidRPr="00760324" w:rsidRDefault="00AD4DC7"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číslo účtu:</w:t>
            </w:r>
          </w:p>
        </w:tc>
        <w:tc>
          <w:tcPr>
            <w:tcW w:w="5932" w:type="dxa"/>
            <w:vAlign w:val="center"/>
          </w:tcPr>
          <w:p w14:paraId="14242595" w14:textId="29C0F08D" w:rsidR="00AD4DC7" w:rsidRPr="00760324" w:rsidRDefault="006E4B84" w:rsidP="00AA7A61">
            <w:pPr>
              <w:tabs>
                <w:tab w:val="left" w:pos="567"/>
                <w:tab w:val="left" w:pos="1418"/>
              </w:tabs>
              <w:spacing w:before="60" w:after="60"/>
              <w:ind w:right="284"/>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3250093389/0800</w:t>
            </w:r>
          </w:p>
        </w:tc>
      </w:tr>
      <w:tr w:rsidR="00AD4DC7" w:rsidRPr="00760324" w14:paraId="1E0F2324" w14:textId="77777777" w:rsidTr="004D54B3">
        <w:tc>
          <w:tcPr>
            <w:tcW w:w="3397" w:type="dxa"/>
            <w:shd w:val="clear" w:color="auto" w:fill="D0CECE"/>
            <w:vAlign w:val="center"/>
          </w:tcPr>
          <w:p w14:paraId="4731A61B" w14:textId="77777777" w:rsidR="00AD4DC7" w:rsidRPr="00760324" w:rsidRDefault="00AD4DC7"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osoba oprávněná jednat ve věcech technických:</w:t>
            </w:r>
          </w:p>
        </w:tc>
        <w:tc>
          <w:tcPr>
            <w:tcW w:w="5932" w:type="dxa"/>
            <w:vAlign w:val="center"/>
          </w:tcPr>
          <w:p w14:paraId="1F97CFE4" w14:textId="6497DEE8" w:rsidR="00AD4DC7" w:rsidRPr="00760324" w:rsidRDefault="004F1036"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Ing. Vladimír Voborník</w:t>
            </w:r>
          </w:p>
        </w:tc>
      </w:tr>
      <w:tr w:rsidR="00AD4DC7" w:rsidRPr="00760324" w14:paraId="6C2BBD9F" w14:textId="77777777" w:rsidTr="004D54B3">
        <w:tc>
          <w:tcPr>
            <w:tcW w:w="3397" w:type="dxa"/>
            <w:shd w:val="clear" w:color="auto" w:fill="D0CECE"/>
            <w:vAlign w:val="center"/>
          </w:tcPr>
          <w:p w14:paraId="45C3D03A" w14:textId="77777777" w:rsidR="00AD4DC7" w:rsidRPr="00760324" w:rsidRDefault="00AD4DC7"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osoba oprávněná jednat ve věcech právních:</w:t>
            </w:r>
          </w:p>
        </w:tc>
        <w:tc>
          <w:tcPr>
            <w:tcW w:w="5932" w:type="dxa"/>
            <w:vAlign w:val="center"/>
          </w:tcPr>
          <w:p w14:paraId="221A75F3" w14:textId="333CF437" w:rsidR="00AD4DC7" w:rsidRPr="00760324" w:rsidRDefault="004F1036"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Ing. Vladimír Voborník</w:t>
            </w:r>
          </w:p>
        </w:tc>
      </w:tr>
    </w:tbl>
    <w:p w14:paraId="3AF7F0A7" w14:textId="5A3AEB2C" w:rsidR="001C60FB" w:rsidRPr="00760324" w:rsidRDefault="006D55DC" w:rsidP="00CD5B5C">
      <w:pPr>
        <w:tabs>
          <w:tab w:val="left" w:pos="1134"/>
          <w:tab w:val="left" w:pos="4536"/>
        </w:tabs>
        <w:spacing w:after="120"/>
        <w:jc w:val="both"/>
        <w:rPr>
          <w:rFonts w:asciiTheme="majorHAnsi" w:eastAsia="Calibri" w:hAnsiTheme="majorHAnsi" w:cstheme="majorHAnsi"/>
          <w:sz w:val="22"/>
          <w:szCs w:val="22"/>
        </w:rPr>
      </w:pPr>
      <w:r w:rsidRPr="00760324">
        <w:rPr>
          <w:rFonts w:asciiTheme="majorHAnsi" w:eastAsia="Calibri" w:hAnsiTheme="majorHAnsi" w:cstheme="majorHAnsi"/>
          <w:sz w:val="22"/>
          <w:szCs w:val="22"/>
        </w:rPr>
        <w:t>dále jen „</w:t>
      </w:r>
      <w:r w:rsidR="005D0D96" w:rsidRPr="00760324">
        <w:rPr>
          <w:rFonts w:asciiTheme="majorHAnsi" w:eastAsia="Calibri" w:hAnsiTheme="majorHAnsi" w:cstheme="majorHAnsi"/>
          <w:sz w:val="22"/>
          <w:szCs w:val="22"/>
        </w:rPr>
        <w:t>kupující</w:t>
      </w:r>
      <w:r w:rsidRPr="00760324">
        <w:rPr>
          <w:rFonts w:asciiTheme="majorHAnsi" w:eastAsia="Calibri" w:hAnsiTheme="majorHAnsi" w:cstheme="majorHAnsi"/>
          <w:sz w:val="22"/>
          <w:szCs w:val="22"/>
        </w:rPr>
        <w:t>,“ na straně jedné</w:t>
      </w:r>
    </w:p>
    <w:p w14:paraId="0CC1D5E7" w14:textId="53A8F1C1" w:rsidR="00AA7A61" w:rsidRPr="00760324" w:rsidRDefault="006D55DC" w:rsidP="00CD5B5C">
      <w:pPr>
        <w:tabs>
          <w:tab w:val="left" w:pos="1134"/>
          <w:tab w:val="left" w:pos="4536"/>
        </w:tabs>
        <w:spacing w:after="120"/>
        <w:rPr>
          <w:rFonts w:asciiTheme="majorHAnsi" w:eastAsia="Calibri" w:hAnsiTheme="majorHAnsi" w:cstheme="majorHAnsi"/>
          <w:b/>
          <w:sz w:val="22"/>
          <w:szCs w:val="22"/>
        </w:rPr>
      </w:pPr>
      <w:r w:rsidRPr="00760324">
        <w:rPr>
          <w:rFonts w:asciiTheme="majorHAnsi" w:eastAsia="Calibri" w:hAnsiTheme="majorHAnsi" w:cstheme="majorHAnsi"/>
          <w:b/>
          <w:sz w:val="22"/>
          <w:szCs w:val="22"/>
        </w:rPr>
        <w:t>a</w:t>
      </w:r>
    </w:p>
    <w:tbl>
      <w:tblPr>
        <w:tblStyle w:val="2"/>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760324" w14:paraId="7F33A8AF" w14:textId="77777777" w:rsidTr="004D54B3">
        <w:tc>
          <w:tcPr>
            <w:tcW w:w="3397" w:type="dxa"/>
            <w:shd w:val="clear" w:color="auto" w:fill="D0CECE"/>
            <w:vAlign w:val="center"/>
          </w:tcPr>
          <w:p w14:paraId="15FE4778" w14:textId="58DC0C6C" w:rsidR="001C60FB" w:rsidRPr="00760324" w:rsidRDefault="00137171" w:rsidP="00AA7A61">
            <w:pPr>
              <w:spacing w:before="60" w:after="60"/>
              <w:rPr>
                <w:rFonts w:asciiTheme="majorHAnsi" w:eastAsia="Calibri" w:hAnsiTheme="majorHAnsi" w:cstheme="majorHAnsi"/>
                <w:b/>
                <w:sz w:val="22"/>
                <w:szCs w:val="22"/>
              </w:rPr>
            </w:pPr>
            <w:r w:rsidRPr="00760324">
              <w:rPr>
                <w:rFonts w:asciiTheme="majorHAnsi" w:eastAsia="Calibri" w:hAnsiTheme="majorHAnsi" w:cstheme="majorHAnsi"/>
                <w:b/>
                <w:sz w:val="22"/>
                <w:szCs w:val="22"/>
              </w:rPr>
              <w:t>Prodávající</w:t>
            </w:r>
            <w:r w:rsidR="006D55DC" w:rsidRPr="00760324">
              <w:rPr>
                <w:rFonts w:asciiTheme="majorHAnsi" w:eastAsia="Calibri" w:hAnsiTheme="majorHAnsi" w:cstheme="majorHAnsi"/>
                <w:b/>
                <w:sz w:val="22"/>
                <w:szCs w:val="22"/>
              </w:rPr>
              <w:t>:</w:t>
            </w:r>
          </w:p>
        </w:tc>
        <w:tc>
          <w:tcPr>
            <w:tcW w:w="5932" w:type="dxa"/>
            <w:vAlign w:val="center"/>
          </w:tcPr>
          <w:p w14:paraId="57089471" w14:textId="77777777" w:rsidR="001C60FB" w:rsidRPr="00760324" w:rsidRDefault="006D55DC" w:rsidP="00AA7A61">
            <w:pPr>
              <w:spacing w:before="60" w:after="60"/>
              <w:rPr>
                <w:rFonts w:asciiTheme="majorHAnsi" w:eastAsia="Calibri" w:hAnsiTheme="majorHAnsi" w:cstheme="majorHAnsi"/>
                <w:b/>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2FC8373A" w14:textId="77777777" w:rsidTr="004D54B3">
        <w:tc>
          <w:tcPr>
            <w:tcW w:w="3397" w:type="dxa"/>
            <w:shd w:val="clear" w:color="auto" w:fill="D0CECE"/>
            <w:vAlign w:val="center"/>
          </w:tcPr>
          <w:p w14:paraId="7BDB4884"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sídlo:</w:t>
            </w:r>
          </w:p>
        </w:tc>
        <w:tc>
          <w:tcPr>
            <w:tcW w:w="5932" w:type="dxa"/>
            <w:vAlign w:val="center"/>
          </w:tcPr>
          <w:p w14:paraId="2679F567"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45C8AB63" w14:textId="77777777" w:rsidTr="004D54B3">
        <w:tc>
          <w:tcPr>
            <w:tcW w:w="3397" w:type="dxa"/>
            <w:shd w:val="clear" w:color="auto" w:fill="D0CECE"/>
            <w:vAlign w:val="center"/>
          </w:tcPr>
          <w:p w14:paraId="2EFB7880" w14:textId="77777777" w:rsidR="001C60FB" w:rsidRPr="00760324" w:rsidRDefault="006D55DC"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zastoupený:</w:t>
            </w:r>
          </w:p>
        </w:tc>
        <w:tc>
          <w:tcPr>
            <w:tcW w:w="5932" w:type="dxa"/>
            <w:vAlign w:val="center"/>
          </w:tcPr>
          <w:p w14:paraId="004A8478"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229328A1" w14:textId="77777777" w:rsidTr="004D54B3">
        <w:tc>
          <w:tcPr>
            <w:tcW w:w="3397" w:type="dxa"/>
            <w:shd w:val="clear" w:color="auto" w:fill="D0CECE"/>
            <w:vAlign w:val="center"/>
          </w:tcPr>
          <w:p w14:paraId="3E63CCDC" w14:textId="77777777" w:rsidR="001C60FB" w:rsidRPr="00760324" w:rsidRDefault="006D55DC" w:rsidP="00AA7A61">
            <w:pPr>
              <w:spacing w:before="60" w:after="60"/>
              <w:rPr>
                <w:rFonts w:asciiTheme="majorHAnsi" w:eastAsia="Calibri" w:hAnsiTheme="majorHAnsi" w:cstheme="majorHAnsi"/>
                <w:b/>
                <w:sz w:val="22"/>
                <w:szCs w:val="22"/>
              </w:rPr>
            </w:pPr>
            <w:r w:rsidRPr="00760324">
              <w:rPr>
                <w:rFonts w:asciiTheme="majorHAnsi" w:eastAsia="Calibri" w:hAnsiTheme="majorHAnsi" w:cstheme="majorHAnsi"/>
                <w:sz w:val="22"/>
                <w:szCs w:val="22"/>
              </w:rPr>
              <w:t>IČO:</w:t>
            </w:r>
          </w:p>
        </w:tc>
        <w:tc>
          <w:tcPr>
            <w:tcW w:w="5932" w:type="dxa"/>
            <w:vAlign w:val="center"/>
          </w:tcPr>
          <w:p w14:paraId="15B6D842"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67E46CFF" w14:textId="77777777" w:rsidTr="004D54B3">
        <w:tc>
          <w:tcPr>
            <w:tcW w:w="3397" w:type="dxa"/>
            <w:shd w:val="clear" w:color="auto" w:fill="D0CECE"/>
            <w:vAlign w:val="center"/>
          </w:tcPr>
          <w:p w14:paraId="028A7B5D"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DIČ:</w:t>
            </w:r>
          </w:p>
        </w:tc>
        <w:tc>
          <w:tcPr>
            <w:tcW w:w="5932" w:type="dxa"/>
            <w:vAlign w:val="center"/>
          </w:tcPr>
          <w:p w14:paraId="15AB4E38"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49AEFAE8" w14:textId="77777777" w:rsidTr="004D54B3">
        <w:tc>
          <w:tcPr>
            <w:tcW w:w="3397" w:type="dxa"/>
            <w:shd w:val="clear" w:color="auto" w:fill="D0CECE"/>
            <w:vAlign w:val="center"/>
          </w:tcPr>
          <w:p w14:paraId="41365B63"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zápis v OR:</w:t>
            </w:r>
          </w:p>
        </w:tc>
        <w:tc>
          <w:tcPr>
            <w:tcW w:w="5932" w:type="dxa"/>
            <w:vAlign w:val="center"/>
          </w:tcPr>
          <w:p w14:paraId="5D5CBC41"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59345C55" w14:textId="77777777" w:rsidTr="004D54B3">
        <w:tc>
          <w:tcPr>
            <w:tcW w:w="3397" w:type="dxa"/>
            <w:shd w:val="clear" w:color="auto" w:fill="D0CECE"/>
            <w:vAlign w:val="center"/>
          </w:tcPr>
          <w:p w14:paraId="58DC6255"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ID datové schránky:</w:t>
            </w:r>
          </w:p>
        </w:tc>
        <w:tc>
          <w:tcPr>
            <w:tcW w:w="5932" w:type="dxa"/>
            <w:vAlign w:val="center"/>
          </w:tcPr>
          <w:p w14:paraId="19B53EBB"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0E586EEC" w14:textId="77777777" w:rsidTr="004D54B3">
        <w:tc>
          <w:tcPr>
            <w:tcW w:w="3397" w:type="dxa"/>
            <w:shd w:val="clear" w:color="auto" w:fill="D0CECE"/>
            <w:vAlign w:val="center"/>
          </w:tcPr>
          <w:p w14:paraId="48C6FEE5"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760324">
              <w:rPr>
                <w:rFonts w:asciiTheme="majorHAnsi" w:eastAsia="Calibri" w:hAnsiTheme="majorHAnsi" w:cstheme="majorHAnsi"/>
                <w:sz w:val="22"/>
                <w:szCs w:val="22"/>
              </w:rPr>
              <w:t>telefon:</w:t>
            </w:r>
          </w:p>
        </w:tc>
        <w:tc>
          <w:tcPr>
            <w:tcW w:w="5932" w:type="dxa"/>
            <w:vAlign w:val="center"/>
          </w:tcPr>
          <w:p w14:paraId="152D851D" w14:textId="77777777" w:rsidR="001C60FB" w:rsidRPr="00760324" w:rsidRDefault="006D55DC" w:rsidP="00AA7A61">
            <w:pPr>
              <w:spacing w:before="60" w:after="60"/>
              <w:rPr>
                <w:rFonts w:asciiTheme="majorHAnsi" w:eastAsia="Calibri" w:hAnsiTheme="majorHAnsi" w:cstheme="majorHAnsi"/>
                <w:sz w:val="22"/>
                <w:szCs w:val="22"/>
              </w:rPr>
            </w:pPr>
            <w:r w:rsidRPr="00760324">
              <w:rPr>
                <w:rFonts w:asciiTheme="majorHAnsi" w:eastAsia="Calibri" w:hAnsiTheme="majorHAnsi" w:cstheme="majorHAnsi"/>
                <w:b/>
                <w:sz w:val="22"/>
                <w:szCs w:val="22"/>
                <w:highlight w:val="yellow"/>
              </w:rPr>
              <w:t>DOPLNÍ ÚČASTNÍK</w:t>
            </w:r>
          </w:p>
        </w:tc>
      </w:tr>
      <w:tr w:rsidR="001C60FB" w:rsidRPr="00760324" w14:paraId="08494520" w14:textId="77777777" w:rsidTr="004D54B3">
        <w:tc>
          <w:tcPr>
            <w:tcW w:w="3397" w:type="dxa"/>
            <w:shd w:val="clear" w:color="auto" w:fill="D0CECE"/>
            <w:vAlign w:val="center"/>
          </w:tcPr>
          <w:p w14:paraId="71A40EDA"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760324">
              <w:rPr>
                <w:rFonts w:asciiTheme="majorHAnsi" w:eastAsia="Calibri" w:hAnsiTheme="majorHAnsi" w:cstheme="majorHAnsi"/>
                <w:sz w:val="22"/>
              </w:rPr>
              <w:lastRenderedPageBreak/>
              <w:t>e-mail:</w:t>
            </w:r>
          </w:p>
        </w:tc>
        <w:tc>
          <w:tcPr>
            <w:tcW w:w="5932" w:type="dxa"/>
            <w:vAlign w:val="center"/>
          </w:tcPr>
          <w:p w14:paraId="3DDAA719" w14:textId="77777777" w:rsidR="001C60FB" w:rsidRPr="00760324" w:rsidRDefault="006D55DC" w:rsidP="00AA7A61">
            <w:pPr>
              <w:spacing w:before="60" w:after="60"/>
              <w:rPr>
                <w:rFonts w:asciiTheme="majorHAnsi" w:eastAsia="Calibri" w:hAnsiTheme="majorHAnsi" w:cstheme="majorHAnsi"/>
                <w:sz w:val="22"/>
              </w:rPr>
            </w:pPr>
            <w:r w:rsidRPr="00760324">
              <w:rPr>
                <w:rFonts w:asciiTheme="majorHAnsi" w:eastAsia="Calibri" w:hAnsiTheme="majorHAnsi" w:cstheme="majorHAnsi"/>
                <w:b/>
                <w:sz w:val="22"/>
                <w:highlight w:val="yellow"/>
              </w:rPr>
              <w:t>DOPLNÍ ÚČASTNÍK</w:t>
            </w:r>
          </w:p>
        </w:tc>
      </w:tr>
      <w:tr w:rsidR="001C60FB" w:rsidRPr="00760324" w14:paraId="7CF4F286" w14:textId="77777777" w:rsidTr="004D54B3">
        <w:tc>
          <w:tcPr>
            <w:tcW w:w="3397" w:type="dxa"/>
            <w:shd w:val="clear" w:color="auto" w:fill="D0CECE"/>
            <w:vAlign w:val="center"/>
          </w:tcPr>
          <w:p w14:paraId="7DED8455" w14:textId="77777777" w:rsidR="001C60FB" w:rsidRPr="00760324"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bankovní spojení:</w:t>
            </w:r>
          </w:p>
        </w:tc>
        <w:tc>
          <w:tcPr>
            <w:tcW w:w="5932" w:type="dxa"/>
            <w:vAlign w:val="center"/>
          </w:tcPr>
          <w:p w14:paraId="1BFABB6D" w14:textId="77777777" w:rsidR="001C60FB" w:rsidRPr="00760324" w:rsidRDefault="006D55DC" w:rsidP="00AA7A61">
            <w:pPr>
              <w:spacing w:before="60" w:after="60"/>
              <w:rPr>
                <w:rFonts w:asciiTheme="majorHAnsi" w:eastAsia="Calibri" w:hAnsiTheme="majorHAnsi" w:cstheme="majorHAnsi"/>
                <w:sz w:val="22"/>
              </w:rPr>
            </w:pPr>
            <w:r w:rsidRPr="00760324">
              <w:rPr>
                <w:rFonts w:asciiTheme="majorHAnsi" w:eastAsia="Calibri" w:hAnsiTheme="majorHAnsi" w:cstheme="majorHAnsi"/>
                <w:b/>
                <w:sz w:val="22"/>
                <w:highlight w:val="yellow"/>
              </w:rPr>
              <w:t>DOPLNÍ ÚČASTNÍK</w:t>
            </w:r>
          </w:p>
        </w:tc>
      </w:tr>
      <w:tr w:rsidR="001C60FB" w:rsidRPr="00760324" w14:paraId="105EBCF8" w14:textId="77777777" w:rsidTr="004D54B3">
        <w:tc>
          <w:tcPr>
            <w:tcW w:w="3397" w:type="dxa"/>
            <w:shd w:val="clear" w:color="auto" w:fill="D0CECE"/>
            <w:vAlign w:val="center"/>
          </w:tcPr>
          <w:p w14:paraId="5C090C25" w14:textId="77777777" w:rsidR="001C60FB" w:rsidRPr="00760324" w:rsidRDefault="006D55DC" w:rsidP="00AA7A61">
            <w:pPr>
              <w:spacing w:before="60" w:after="60"/>
              <w:rPr>
                <w:rFonts w:asciiTheme="majorHAnsi" w:eastAsia="Calibri" w:hAnsiTheme="majorHAnsi" w:cstheme="majorHAnsi"/>
                <w:sz w:val="22"/>
              </w:rPr>
            </w:pPr>
            <w:r w:rsidRPr="00760324">
              <w:rPr>
                <w:rFonts w:asciiTheme="majorHAnsi" w:eastAsia="Calibri" w:hAnsiTheme="majorHAnsi" w:cstheme="majorHAnsi"/>
                <w:sz w:val="22"/>
              </w:rPr>
              <w:t>číslo účtu:</w:t>
            </w:r>
          </w:p>
        </w:tc>
        <w:tc>
          <w:tcPr>
            <w:tcW w:w="5932" w:type="dxa"/>
            <w:vAlign w:val="center"/>
          </w:tcPr>
          <w:p w14:paraId="6223BEE2" w14:textId="77777777" w:rsidR="001C60FB" w:rsidRPr="00760324" w:rsidRDefault="006D55DC" w:rsidP="00AA7A61">
            <w:pPr>
              <w:spacing w:before="60" w:after="60"/>
              <w:rPr>
                <w:rFonts w:asciiTheme="majorHAnsi" w:eastAsia="Calibri" w:hAnsiTheme="majorHAnsi" w:cstheme="majorHAnsi"/>
                <w:sz w:val="22"/>
              </w:rPr>
            </w:pPr>
            <w:r w:rsidRPr="00760324">
              <w:rPr>
                <w:rFonts w:asciiTheme="majorHAnsi" w:eastAsia="Calibri" w:hAnsiTheme="majorHAnsi" w:cstheme="majorHAnsi"/>
                <w:b/>
                <w:sz w:val="22"/>
                <w:highlight w:val="yellow"/>
              </w:rPr>
              <w:t>DOPLNÍ ÚČASTNÍK</w:t>
            </w:r>
          </w:p>
        </w:tc>
      </w:tr>
      <w:tr w:rsidR="001C60FB" w:rsidRPr="00760324" w14:paraId="27D50CAA" w14:textId="77777777" w:rsidTr="004D54B3">
        <w:tc>
          <w:tcPr>
            <w:tcW w:w="3397" w:type="dxa"/>
            <w:shd w:val="clear" w:color="auto" w:fill="D0CECE"/>
            <w:vAlign w:val="center"/>
          </w:tcPr>
          <w:p w14:paraId="1D8439E8" w14:textId="77777777" w:rsidR="001C60FB" w:rsidRPr="00760324"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osoba oprávněná jednat ve věcech technických:</w:t>
            </w:r>
          </w:p>
        </w:tc>
        <w:tc>
          <w:tcPr>
            <w:tcW w:w="5932" w:type="dxa"/>
            <w:vAlign w:val="center"/>
          </w:tcPr>
          <w:p w14:paraId="74AE3B84" w14:textId="77777777" w:rsidR="001C60FB" w:rsidRPr="00760324"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 xml:space="preserve">jméno </w:t>
            </w:r>
            <w:r w:rsidRPr="00760324">
              <w:rPr>
                <w:rFonts w:asciiTheme="majorHAnsi" w:eastAsia="Calibri" w:hAnsiTheme="majorHAnsi" w:cstheme="majorHAnsi"/>
                <w:b/>
                <w:sz w:val="22"/>
                <w:highlight w:val="yellow"/>
              </w:rPr>
              <w:t>VŠE DOPLNÍ ÚČASTNÍK</w:t>
            </w:r>
            <w:r w:rsidRPr="00760324">
              <w:rPr>
                <w:rFonts w:asciiTheme="majorHAnsi" w:eastAsia="Calibri" w:hAnsiTheme="majorHAnsi" w:cstheme="majorHAnsi"/>
                <w:sz w:val="22"/>
              </w:rPr>
              <w:t xml:space="preserve"> </w:t>
            </w:r>
          </w:p>
          <w:p w14:paraId="5B2E26AB" w14:textId="77777777" w:rsidR="001C60FB" w:rsidRPr="00760324"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pozice</w:t>
            </w:r>
          </w:p>
          <w:p w14:paraId="148E67BC" w14:textId="77777777" w:rsidR="001C60FB" w:rsidRPr="00760324"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telefon: +420 </w:t>
            </w:r>
          </w:p>
          <w:p w14:paraId="362E4335" w14:textId="77777777" w:rsidR="001C60FB" w:rsidRPr="00760324"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760324">
              <w:rPr>
                <w:rFonts w:asciiTheme="majorHAnsi" w:eastAsia="Calibri" w:hAnsiTheme="majorHAnsi" w:cstheme="majorHAnsi"/>
                <w:sz w:val="22"/>
              </w:rPr>
              <w:t xml:space="preserve">e-mail: </w:t>
            </w:r>
          </w:p>
        </w:tc>
      </w:tr>
    </w:tbl>
    <w:p w14:paraId="2A800C14" w14:textId="56922670" w:rsidR="001C60FB" w:rsidRPr="00760324" w:rsidRDefault="006D55DC" w:rsidP="00CD5B5C">
      <w:pPr>
        <w:tabs>
          <w:tab w:val="left" w:pos="1134"/>
        </w:tabs>
        <w:spacing w:after="120"/>
        <w:jc w:val="both"/>
        <w:rPr>
          <w:rFonts w:asciiTheme="majorHAnsi" w:eastAsia="Calibri" w:hAnsiTheme="majorHAnsi" w:cstheme="majorHAnsi"/>
          <w:sz w:val="22"/>
        </w:rPr>
      </w:pPr>
      <w:r w:rsidRPr="00760324">
        <w:rPr>
          <w:rFonts w:asciiTheme="majorHAnsi" w:eastAsia="Calibri" w:hAnsiTheme="majorHAnsi" w:cstheme="majorHAnsi"/>
          <w:sz w:val="22"/>
        </w:rPr>
        <w:t>dále jen „</w:t>
      </w:r>
      <w:r w:rsidR="005D0D96" w:rsidRPr="00760324">
        <w:rPr>
          <w:rFonts w:asciiTheme="majorHAnsi" w:eastAsia="Calibri" w:hAnsiTheme="majorHAnsi" w:cstheme="majorHAnsi"/>
          <w:sz w:val="22"/>
        </w:rPr>
        <w:t>prodávající</w:t>
      </w:r>
      <w:r w:rsidRPr="00760324">
        <w:rPr>
          <w:rFonts w:asciiTheme="majorHAnsi" w:eastAsia="Calibri" w:hAnsiTheme="majorHAnsi" w:cstheme="majorHAnsi"/>
          <w:sz w:val="22"/>
        </w:rPr>
        <w:t>“</w:t>
      </w:r>
      <w:r w:rsidR="0034071A" w:rsidRPr="00760324">
        <w:rPr>
          <w:rFonts w:asciiTheme="majorHAnsi" w:eastAsia="Calibri" w:hAnsiTheme="majorHAnsi" w:cstheme="majorHAnsi"/>
          <w:sz w:val="22"/>
        </w:rPr>
        <w:t>,</w:t>
      </w:r>
      <w:r w:rsidRPr="00760324">
        <w:rPr>
          <w:rFonts w:asciiTheme="majorHAnsi" w:eastAsia="Calibri" w:hAnsiTheme="majorHAnsi" w:cstheme="majorHAnsi"/>
          <w:sz w:val="22"/>
        </w:rPr>
        <w:t xml:space="preserve"> na straně druhé</w:t>
      </w:r>
    </w:p>
    <w:p w14:paraId="0D5C30C3" w14:textId="0D01701F" w:rsidR="001C60FB" w:rsidRPr="00760324" w:rsidRDefault="006D55DC" w:rsidP="00CD5B5C">
      <w:pPr>
        <w:tabs>
          <w:tab w:val="left" w:pos="1134"/>
        </w:tabs>
        <w:spacing w:after="120"/>
        <w:jc w:val="both"/>
        <w:rPr>
          <w:rFonts w:asciiTheme="majorHAnsi" w:eastAsia="Calibri" w:hAnsiTheme="majorHAnsi" w:cstheme="majorHAnsi"/>
          <w:sz w:val="22"/>
        </w:rPr>
      </w:pPr>
      <w:r w:rsidRPr="00760324">
        <w:rPr>
          <w:rFonts w:asciiTheme="majorHAnsi" w:eastAsia="Calibri" w:hAnsiTheme="majorHAnsi" w:cstheme="majorHAnsi"/>
          <w:sz w:val="22"/>
        </w:rPr>
        <w:t>společně též jako „smluvní strany“</w:t>
      </w:r>
      <w:r w:rsidR="00AF4359" w:rsidRPr="00760324">
        <w:rPr>
          <w:rFonts w:asciiTheme="majorHAnsi" w:eastAsia="Calibri" w:hAnsiTheme="majorHAnsi" w:cstheme="majorHAnsi"/>
          <w:sz w:val="22"/>
        </w:rPr>
        <w:t>, či samostatně jako „smluvní strana“</w:t>
      </w:r>
    </w:p>
    <w:p w14:paraId="7EA00941" w14:textId="22141B6B" w:rsidR="00363DA5" w:rsidRPr="00760324" w:rsidRDefault="00363DA5" w:rsidP="00363DA5">
      <w:pPr>
        <w:tabs>
          <w:tab w:val="left" w:pos="1134"/>
        </w:tabs>
        <w:jc w:val="both"/>
        <w:rPr>
          <w:rFonts w:asciiTheme="majorHAnsi" w:eastAsia="Calibri" w:hAnsiTheme="majorHAnsi" w:cstheme="majorHAnsi"/>
          <w:sz w:val="22"/>
        </w:rPr>
      </w:pPr>
      <w:r w:rsidRPr="00760324">
        <w:rPr>
          <w:rFonts w:asciiTheme="majorHAnsi" w:eastAsia="Calibri" w:hAnsiTheme="majorHAnsi" w:cstheme="majorHAnsi"/>
          <w:sz w:val="22"/>
        </w:rPr>
        <w:t xml:space="preserve">uzavřely níže uvedeného dne, měsíce a roku tuto </w:t>
      </w:r>
      <w:r w:rsidR="00E2204A">
        <w:rPr>
          <w:rFonts w:asciiTheme="majorHAnsi" w:eastAsia="Calibri" w:hAnsiTheme="majorHAnsi" w:cstheme="majorHAnsi"/>
          <w:sz w:val="22"/>
        </w:rPr>
        <w:t>s</w:t>
      </w:r>
      <w:r w:rsidRPr="00760324">
        <w:rPr>
          <w:rFonts w:asciiTheme="majorHAnsi" w:eastAsia="Calibri" w:hAnsiTheme="majorHAnsi" w:cstheme="majorHAnsi"/>
          <w:sz w:val="22"/>
        </w:rPr>
        <w:t>mlouvu.</w:t>
      </w:r>
    </w:p>
    <w:p w14:paraId="24C765FC" w14:textId="77777777" w:rsidR="001C60FB" w:rsidRPr="00760324" w:rsidRDefault="001C60FB" w:rsidP="00CD5B5C">
      <w:pPr>
        <w:tabs>
          <w:tab w:val="left" w:pos="1134"/>
        </w:tabs>
        <w:spacing w:after="120"/>
        <w:jc w:val="both"/>
        <w:rPr>
          <w:rFonts w:asciiTheme="majorHAnsi" w:eastAsia="Calibri" w:hAnsiTheme="majorHAnsi" w:cstheme="majorHAnsi"/>
          <w:b/>
          <w:sz w:val="22"/>
          <w:u w:val="single"/>
        </w:rPr>
      </w:pPr>
    </w:p>
    <w:p w14:paraId="6C6E315D" w14:textId="77777777" w:rsidR="001C60FB" w:rsidRPr="00760324" w:rsidRDefault="001C60FB" w:rsidP="00CD5B5C">
      <w:pPr>
        <w:tabs>
          <w:tab w:val="left" w:pos="1134"/>
        </w:tabs>
        <w:spacing w:after="120"/>
        <w:jc w:val="both"/>
        <w:rPr>
          <w:rFonts w:asciiTheme="majorHAnsi" w:eastAsia="Calibri" w:hAnsiTheme="majorHAnsi" w:cstheme="majorHAnsi"/>
          <w:sz w:val="22"/>
        </w:rPr>
      </w:pPr>
    </w:p>
    <w:p w14:paraId="5A68BB56" w14:textId="77777777" w:rsidR="001C60FB" w:rsidRPr="00760324" w:rsidRDefault="001C60FB" w:rsidP="00CD5B5C">
      <w:pPr>
        <w:tabs>
          <w:tab w:val="left" w:pos="1134"/>
        </w:tabs>
        <w:spacing w:after="120"/>
        <w:ind w:left="-142"/>
        <w:jc w:val="both"/>
        <w:rPr>
          <w:rFonts w:asciiTheme="majorHAnsi" w:eastAsia="Calibri" w:hAnsiTheme="majorHAnsi" w:cstheme="majorHAnsi"/>
          <w:sz w:val="22"/>
        </w:rPr>
      </w:pPr>
    </w:p>
    <w:p w14:paraId="7EE7CA80" w14:textId="77777777" w:rsidR="001C60FB" w:rsidRPr="00760324" w:rsidRDefault="001C60FB" w:rsidP="00CD5B5C">
      <w:pPr>
        <w:tabs>
          <w:tab w:val="left" w:pos="1134"/>
        </w:tabs>
        <w:spacing w:after="120"/>
        <w:ind w:left="-142"/>
        <w:jc w:val="both"/>
        <w:rPr>
          <w:rFonts w:asciiTheme="majorHAnsi" w:eastAsia="Calibri" w:hAnsiTheme="majorHAnsi" w:cstheme="majorHAnsi"/>
          <w:sz w:val="22"/>
        </w:rPr>
      </w:pPr>
    </w:p>
    <w:p w14:paraId="1D507ECC" w14:textId="77777777" w:rsidR="001C60FB" w:rsidRPr="00760324" w:rsidRDefault="006D55DC" w:rsidP="00CD5B5C">
      <w:pPr>
        <w:tabs>
          <w:tab w:val="left" w:pos="1134"/>
        </w:tabs>
        <w:spacing w:after="120"/>
        <w:ind w:left="-142"/>
        <w:jc w:val="both"/>
        <w:rPr>
          <w:rFonts w:asciiTheme="majorHAnsi" w:eastAsia="Calibri" w:hAnsiTheme="majorHAnsi" w:cstheme="majorHAnsi"/>
          <w:b/>
          <w:sz w:val="22"/>
          <w:u w:val="single"/>
        </w:rPr>
      </w:pPr>
      <w:r w:rsidRPr="00760324">
        <w:rPr>
          <w:rFonts w:asciiTheme="majorHAnsi" w:eastAsia="Calibri" w:hAnsiTheme="majorHAnsi" w:cstheme="majorHAnsi"/>
          <w:b/>
          <w:sz w:val="22"/>
          <w:u w:val="single"/>
        </w:rPr>
        <w:t>PODKLADY PRO UZAVŘENÍ SMLOUVY:</w:t>
      </w:r>
    </w:p>
    <w:p w14:paraId="341D19F9" w14:textId="2339128E" w:rsidR="001C60FB" w:rsidRPr="00760324"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 xml:space="preserve">Zadávací </w:t>
      </w:r>
      <w:r w:rsidR="00363DA5" w:rsidRPr="00760324">
        <w:rPr>
          <w:rFonts w:asciiTheme="majorHAnsi" w:eastAsia="Calibri" w:hAnsiTheme="majorHAnsi" w:cstheme="majorHAnsi"/>
          <w:color w:val="000000"/>
          <w:sz w:val="22"/>
        </w:rPr>
        <w:t xml:space="preserve">dokumentace </w:t>
      </w:r>
      <w:r w:rsidR="00137171" w:rsidRPr="00760324">
        <w:rPr>
          <w:rFonts w:asciiTheme="majorHAnsi" w:eastAsia="Calibri" w:hAnsiTheme="majorHAnsi" w:cstheme="majorHAnsi"/>
          <w:color w:val="000000"/>
          <w:sz w:val="22"/>
        </w:rPr>
        <w:t>kupujícího</w:t>
      </w:r>
      <w:r w:rsidR="00363DA5" w:rsidRPr="00760324">
        <w:rPr>
          <w:rFonts w:asciiTheme="majorHAnsi" w:eastAsia="Calibri" w:hAnsiTheme="majorHAnsi" w:cstheme="majorHAnsi"/>
          <w:color w:val="000000"/>
          <w:sz w:val="22"/>
        </w:rPr>
        <w:t xml:space="preserve"> (jako zadavatele) tj. z</w:t>
      </w:r>
      <w:r w:rsidRPr="00760324">
        <w:rPr>
          <w:rFonts w:asciiTheme="majorHAnsi" w:eastAsia="Calibri" w:hAnsiTheme="majorHAnsi" w:cstheme="majorHAnsi"/>
          <w:color w:val="000000"/>
          <w:sz w:val="22"/>
        </w:rPr>
        <w:t>adávací</w:t>
      </w:r>
      <w:r w:rsidR="00363DA5" w:rsidRPr="00760324">
        <w:rPr>
          <w:rFonts w:asciiTheme="majorHAnsi" w:eastAsia="Calibri" w:hAnsiTheme="majorHAnsi" w:cstheme="majorHAnsi"/>
          <w:color w:val="000000"/>
          <w:sz w:val="22"/>
        </w:rPr>
        <w:t xml:space="preserve"> podmínky</w:t>
      </w:r>
      <w:r w:rsidRPr="00760324">
        <w:rPr>
          <w:rFonts w:asciiTheme="majorHAnsi" w:eastAsia="Calibri" w:hAnsiTheme="majorHAnsi" w:cstheme="majorHAnsi"/>
          <w:color w:val="000000"/>
          <w:sz w:val="22"/>
        </w:rPr>
        <w:t xml:space="preserve"> (včetně příloh) v zadávacím řízení </w:t>
      </w:r>
      <w:r w:rsidR="00DE281A" w:rsidRPr="00760324">
        <w:rPr>
          <w:rFonts w:asciiTheme="majorHAnsi" w:eastAsia="Calibri" w:hAnsiTheme="majorHAnsi" w:cstheme="majorHAnsi"/>
          <w:color w:val="000000"/>
          <w:sz w:val="22"/>
        </w:rPr>
        <w:t>podlimitní</w:t>
      </w:r>
      <w:r w:rsidRPr="00760324">
        <w:rPr>
          <w:rFonts w:asciiTheme="majorHAnsi" w:eastAsia="Calibri" w:hAnsiTheme="majorHAnsi" w:cstheme="majorHAnsi"/>
          <w:color w:val="000000"/>
          <w:sz w:val="22"/>
        </w:rPr>
        <w:t xml:space="preserve"> veřejné zakázky na </w:t>
      </w:r>
      <w:r w:rsidR="005D0D96" w:rsidRPr="00760324">
        <w:rPr>
          <w:rFonts w:asciiTheme="majorHAnsi" w:eastAsia="Calibri" w:hAnsiTheme="majorHAnsi" w:cstheme="majorHAnsi"/>
          <w:color w:val="000000"/>
          <w:sz w:val="22"/>
        </w:rPr>
        <w:t>dodávky</w:t>
      </w:r>
      <w:r w:rsidRPr="00760324">
        <w:rPr>
          <w:rFonts w:asciiTheme="majorHAnsi" w:eastAsia="Calibri" w:hAnsiTheme="majorHAnsi" w:cstheme="majorHAnsi"/>
          <w:color w:val="000000"/>
          <w:sz w:val="22"/>
        </w:rPr>
        <w:t xml:space="preserve"> s názvem „</w:t>
      </w:r>
      <w:r w:rsidR="005D0D96" w:rsidRPr="00760324">
        <w:rPr>
          <w:rFonts w:asciiTheme="majorHAnsi" w:hAnsiTheme="majorHAnsi" w:cstheme="majorHAnsi"/>
          <w:sz w:val="22"/>
          <w:szCs w:val="22"/>
        </w:rPr>
        <w:t xml:space="preserve">CNC </w:t>
      </w:r>
      <w:r w:rsidR="00E2204A">
        <w:rPr>
          <w:rFonts w:asciiTheme="majorHAnsi" w:hAnsiTheme="majorHAnsi" w:cstheme="majorHAnsi"/>
          <w:sz w:val="22"/>
          <w:szCs w:val="22"/>
        </w:rPr>
        <w:t xml:space="preserve">obráběcí centrum </w:t>
      </w:r>
      <w:proofErr w:type="spellStart"/>
      <w:r w:rsidR="00E2204A">
        <w:rPr>
          <w:rFonts w:asciiTheme="majorHAnsi" w:hAnsiTheme="majorHAnsi" w:cstheme="majorHAnsi"/>
          <w:sz w:val="22"/>
          <w:szCs w:val="22"/>
        </w:rPr>
        <w:t>pětiosé</w:t>
      </w:r>
      <w:proofErr w:type="spellEnd"/>
      <w:r w:rsidRPr="00760324">
        <w:rPr>
          <w:rFonts w:asciiTheme="majorHAnsi" w:eastAsia="Calibri" w:hAnsiTheme="majorHAnsi" w:cstheme="majorHAnsi"/>
          <w:color w:val="000000"/>
          <w:sz w:val="22"/>
        </w:rPr>
        <w:t>“ zadávané v</w:t>
      </w:r>
      <w:r w:rsidR="00FF0D01" w:rsidRPr="00760324">
        <w:rPr>
          <w:rFonts w:asciiTheme="majorHAnsi" w:eastAsia="Calibri" w:hAnsiTheme="majorHAnsi" w:cstheme="majorHAnsi"/>
          <w:color w:val="000000"/>
          <w:sz w:val="22"/>
        </w:rPr>
        <w:t>e</w:t>
      </w:r>
      <w:r w:rsidR="00DE281A" w:rsidRPr="00760324">
        <w:rPr>
          <w:rFonts w:asciiTheme="majorHAnsi" w:eastAsia="Calibri" w:hAnsiTheme="majorHAnsi" w:cstheme="majorHAnsi"/>
          <w:color w:val="000000"/>
          <w:sz w:val="22"/>
        </w:rPr>
        <w:t xml:space="preserve"> zjednodušeném </w:t>
      </w:r>
      <w:r w:rsidR="00C02B72" w:rsidRPr="00760324">
        <w:rPr>
          <w:rFonts w:asciiTheme="majorHAnsi" w:eastAsia="Calibri" w:hAnsiTheme="majorHAnsi" w:cstheme="majorHAnsi"/>
          <w:color w:val="000000"/>
          <w:sz w:val="22"/>
        </w:rPr>
        <w:t xml:space="preserve">podlimitním </w:t>
      </w:r>
      <w:r w:rsidRPr="00760324">
        <w:rPr>
          <w:rFonts w:asciiTheme="majorHAnsi" w:eastAsia="Calibri" w:hAnsiTheme="majorHAnsi" w:cstheme="majorHAnsi"/>
          <w:color w:val="000000"/>
          <w:sz w:val="22"/>
        </w:rPr>
        <w:t>řízení dle ZZVZ</w:t>
      </w:r>
      <w:r w:rsidR="00137171" w:rsidRPr="00760324">
        <w:rPr>
          <w:rFonts w:asciiTheme="majorHAnsi" w:eastAsia="Calibri" w:hAnsiTheme="majorHAnsi" w:cstheme="majorHAnsi"/>
          <w:color w:val="000000"/>
          <w:sz w:val="22"/>
        </w:rPr>
        <w:t>,</w:t>
      </w:r>
    </w:p>
    <w:p w14:paraId="5B7A3255" w14:textId="2B57DB40" w:rsidR="001C60FB" w:rsidRPr="00760324"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 xml:space="preserve">Nabídka </w:t>
      </w:r>
      <w:r w:rsidR="00137171" w:rsidRPr="00760324">
        <w:rPr>
          <w:rFonts w:asciiTheme="majorHAnsi" w:eastAsia="Calibri" w:hAnsiTheme="majorHAnsi" w:cstheme="majorHAnsi"/>
          <w:color w:val="000000"/>
          <w:sz w:val="22"/>
        </w:rPr>
        <w:t>prodávajícího</w:t>
      </w:r>
      <w:r w:rsidRPr="00760324">
        <w:rPr>
          <w:rFonts w:asciiTheme="majorHAnsi" w:eastAsia="Calibri" w:hAnsiTheme="majorHAnsi" w:cstheme="majorHAnsi"/>
          <w:color w:val="000000"/>
          <w:sz w:val="22"/>
        </w:rPr>
        <w:t xml:space="preserve"> (jako</w:t>
      </w:r>
      <w:r w:rsidR="00FF0D01" w:rsidRPr="00760324">
        <w:rPr>
          <w:rFonts w:asciiTheme="majorHAnsi" w:eastAsia="Calibri" w:hAnsiTheme="majorHAnsi" w:cstheme="majorHAnsi"/>
          <w:color w:val="000000"/>
          <w:sz w:val="22"/>
        </w:rPr>
        <w:t xml:space="preserve"> vybraného dodavatele</w:t>
      </w:r>
      <w:r w:rsidRPr="00760324">
        <w:rPr>
          <w:rFonts w:asciiTheme="majorHAnsi" w:eastAsia="Calibri" w:hAnsiTheme="majorHAnsi" w:cstheme="majorHAnsi"/>
          <w:color w:val="000000"/>
          <w:sz w:val="22"/>
        </w:rPr>
        <w:t xml:space="preserve">) ze dne </w:t>
      </w:r>
      <w:proofErr w:type="gramStart"/>
      <w:r w:rsidR="0034270F" w:rsidRPr="00760324">
        <w:rPr>
          <w:rFonts w:asciiTheme="majorHAnsi" w:eastAsia="Calibri" w:hAnsiTheme="majorHAnsi" w:cstheme="majorHAnsi"/>
          <w:color w:val="000000"/>
          <w:sz w:val="22"/>
          <w:highlight w:val="green"/>
        </w:rPr>
        <w:t>XX</w:t>
      </w:r>
      <w:proofErr w:type="gramEnd"/>
      <w:r w:rsidR="0034270F" w:rsidRPr="00760324">
        <w:rPr>
          <w:rFonts w:asciiTheme="majorHAnsi" w:eastAsia="Calibri" w:hAnsiTheme="majorHAnsi" w:cstheme="majorHAnsi"/>
          <w:color w:val="000000"/>
          <w:sz w:val="22"/>
          <w:highlight w:val="green"/>
        </w:rPr>
        <w:t>.</w:t>
      </w:r>
      <w:proofErr w:type="gramStart"/>
      <w:r w:rsidR="0034270F" w:rsidRPr="00760324">
        <w:rPr>
          <w:rFonts w:asciiTheme="majorHAnsi" w:eastAsia="Calibri" w:hAnsiTheme="majorHAnsi" w:cstheme="majorHAnsi"/>
          <w:color w:val="000000"/>
          <w:sz w:val="22"/>
          <w:highlight w:val="green"/>
        </w:rPr>
        <w:t>XX</w:t>
      </w:r>
      <w:proofErr w:type="gramEnd"/>
      <w:r w:rsidR="0034270F" w:rsidRPr="00760324">
        <w:rPr>
          <w:rFonts w:asciiTheme="majorHAnsi" w:eastAsia="Calibri" w:hAnsiTheme="majorHAnsi" w:cstheme="majorHAnsi"/>
          <w:color w:val="000000"/>
          <w:sz w:val="22"/>
          <w:highlight w:val="green"/>
        </w:rPr>
        <w:t>.20</w:t>
      </w:r>
      <w:r w:rsidR="005D0D96" w:rsidRPr="002763AC">
        <w:rPr>
          <w:rFonts w:asciiTheme="majorHAnsi" w:eastAsia="Calibri" w:hAnsiTheme="majorHAnsi" w:cstheme="majorHAnsi"/>
          <w:color w:val="000000"/>
          <w:sz w:val="22"/>
          <w:highlight w:val="green"/>
        </w:rPr>
        <w:t>2</w:t>
      </w:r>
      <w:r w:rsidR="002763AC" w:rsidRPr="002763AC">
        <w:rPr>
          <w:rFonts w:asciiTheme="majorHAnsi" w:eastAsia="Calibri" w:hAnsiTheme="majorHAnsi" w:cstheme="majorHAnsi"/>
          <w:color w:val="000000"/>
          <w:sz w:val="22"/>
          <w:highlight w:val="green"/>
        </w:rPr>
        <w:t>1</w:t>
      </w:r>
      <w:r w:rsidR="0034270F" w:rsidRPr="00760324">
        <w:rPr>
          <w:rFonts w:asciiTheme="majorHAnsi" w:eastAsia="Calibri" w:hAnsiTheme="majorHAnsi" w:cstheme="majorHAnsi"/>
          <w:color w:val="000000"/>
          <w:sz w:val="22"/>
        </w:rPr>
        <w:t xml:space="preserve"> </w:t>
      </w:r>
      <w:r w:rsidRPr="00760324">
        <w:rPr>
          <w:rFonts w:asciiTheme="majorHAnsi" w:eastAsia="Calibri" w:hAnsiTheme="majorHAnsi" w:cstheme="majorHAnsi"/>
          <w:color w:val="000000"/>
          <w:sz w:val="22"/>
        </w:rPr>
        <w:t>(dále jen „nabídka“) podaná v zadávacím řízení veřejné zakázky uvedené pod písm. a),</w:t>
      </w:r>
    </w:p>
    <w:p w14:paraId="79E9CEA7" w14:textId="0CD5F000" w:rsidR="001C60FB" w:rsidRPr="00760324"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760324">
        <w:rPr>
          <w:rFonts w:asciiTheme="majorHAnsi" w:eastAsia="Calibri" w:hAnsiTheme="majorHAnsi" w:cstheme="majorHAnsi"/>
          <w:color w:val="000000"/>
          <w:sz w:val="22"/>
        </w:rPr>
        <w:t xml:space="preserve">Oznámení </w:t>
      </w:r>
      <w:r w:rsidR="00137171" w:rsidRPr="00760324">
        <w:rPr>
          <w:rFonts w:asciiTheme="majorHAnsi" w:eastAsia="Calibri" w:hAnsiTheme="majorHAnsi" w:cstheme="majorHAnsi"/>
          <w:color w:val="000000"/>
          <w:sz w:val="22"/>
        </w:rPr>
        <w:t>kupujícího</w:t>
      </w:r>
      <w:r w:rsidRPr="00760324">
        <w:rPr>
          <w:rFonts w:asciiTheme="majorHAnsi" w:eastAsia="Calibri" w:hAnsiTheme="majorHAnsi" w:cstheme="majorHAnsi"/>
          <w:color w:val="000000"/>
          <w:sz w:val="22"/>
        </w:rPr>
        <w:t xml:space="preserve"> (jako zadavatele) o výběru dodavatele, ze dne </w:t>
      </w:r>
      <w:proofErr w:type="gramStart"/>
      <w:r w:rsidR="0034270F" w:rsidRPr="00760324">
        <w:rPr>
          <w:rFonts w:asciiTheme="majorHAnsi" w:eastAsia="Calibri" w:hAnsiTheme="majorHAnsi" w:cstheme="majorHAnsi"/>
          <w:color w:val="000000"/>
          <w:sz w:val="22"/>
          <w:highlight w:val="green"/>
        </w:rPr>
        <w:t>XX</w:t>
      </w:r>
      <w:proofErr w:type="gramEnd"/>
      <w:r w:rsidR="0034270F" w:rsidRPr="00760324">
        <w:rPr>
          <w:rFonts w:asciiTheme="majorHAnsi" w:eastAsia="Calibri" w:hAnsiTheme="majorHAnsi" w:cstheme="majorHAnsi"/>
          <w:color w:val="000000"/>
          <w:sz w:val="22"/>
          <w:highlight w:val="green"/>
        </w:rPr>
        <w:t>.</w:t>
      </w:r>
      <w:proofErr w:type="gramStart"/>
      <w:r w:rsidR="0034270F" w:rsidRPr="00760324">
        <w:rPr>
          <w:rFonts w:asciiTheme="majorHAnsi" w:eastAsia="Calibri" w:hAnsiTheme="majorHAnsi" w:cstheme="majorHAnsi"/>
          <w:color w:val="000000"/>
          <w:sz w:val="22"/>
          <w:highlight w:val="green"/>
        </w:rPr>
        <w:t>XX</w:t>
      </w:r>
      <w:proofErr w:type="gramEnd"/>
      <w:r w:rsidR="0034270F" w:rsidRPr="00760324">
        <w:rPr>
          <w:rFonts w:asciiTheme="majorHAnsi" w:eastAsia="Calibri" w:hAnsiTheme="majorHAnsi" w:cstheme="majorHAnsi"/>
          <w:color w:val="000000"/>
          <w:sz w:val="22"/>
          <w:highlight w:val="green"/>
        </w:rPr>
        <w:t>.</w:t>
      </w:r>
      <w:r w:rsidR="005D0D96" w:rsidRPr="00760324">
        <w:rPr>
          <w:rFonts w:asciiTheme="majorHAnsi" w:eastAsia="Calibri" w:hAnsiTheme="majorHAnsi" w:cstheme="majorHAnsi"/>
          <w:color w:val="000000"/>
          <w:sz w:val="22"/>
          <w:highlight w:val="green"/>
        </w:rPr>
        <w:t>20</w:t>
      </w:r>
      <w:r w:rsidR="005D0D96" w:rsidRPr="002763AC">
        <w:rPr>
          <w:rFonts w:asciiTheme="majorHAnsi" w:eastAsia="Calibri" w:hAnsiTheme="majorHAnsi" w:cstheme="majorHAnsi"/>
          <w:color w:val="000000"/>
          <w:sz w:val="22"/>
          <w:highlight w:val="green"/>
        </w:rPr>
        <w:t>2</w:t>
      </w:r>
      <w:r w:rsidR="002763AC" w:rsidRPr="002763AC">
        <w:rPr>
          <w:rFonts w:asciiTheme="majorHAnsi" w:eastAsia="Calibri" w:hAnsiTheme="majorHAnsi" w:cstheme="majorHAnsi"/>
          <w:color w:val="000000"/>
          <w:sz w:val="22"/>
          <w:highlight w:val="green"/>
        </w:rPr>
        <w:t>1</w:t>
      </w:r>
      <w:r w:rsidRPr="00760324">
        <w:rPr>
          <w:rFonts w:asciiTheme="majorHAnsi" w:eastAsia="Calibri" w:hAnsiTheme="majorHAnsi" w:cstheme="majorHAnsi"/>
          <w:color w:val="000000"/>
          <w:sz w:val="22"/>
        </w:rPr>
        <w:t xml:space="preserve"> v zadávacím řízení veřejné zakázky uvedené pod písm. a). </w:t>
      </w:r>
    </w:p>
    <w:p w14:paraId="19A9CC77" w14:textId="1BCA1EBA" w:rsidR="001C60FB" w:rsidRPr="00760324" w:rsidRDefault="001C60FB" w:rsidP="00CD5B5C">
      <w:pPr>
        <w:tabs>
          <w:tab w:val="left" w:pos="1134"/>
        </w:tabs>
        <w:spacing w:after="120"/>
        <w:ind w:left="-142"/>
        <w:jc w:val="both"/>
        <w:rPr>
          <w:rFonts w:asciiTheme="majorHAnsi" w:eastAsia="Calibri" w:hAnsiTheme="majorHAnsi" w:cstheme="majorHAnsi"/>
          <w:sz w:val="22"/>
        </w:rPr>
      </w:pPr>
    </w:p>
    <w:p w14:paraId="34098988" w14:textId="60ED7994" w:rsidR="0060654A" w:rsidRPr="00760324" w:rsidRDefault="0060654A" w:rsidP="00CD5B5C">
      <w:pPr>
        <w:tabs>
          <w:tab w:val="left" w:pos="1134"/>
        </w:tabs>
        <w:spacing w:after="120"/>
        <w:ind w:left="-142"/>
        <w:jc w:val="both"/>
        <w:rPr>
          <w:rFonts w:asciiTheme="majorHAnsi" w:eastAsia="Calibri" w:hAnsiTheme="majorHAnsi" w:cstheme="majorHAnsi"/>
          <w:i/>
          <w:sz w:val="22"/>
        </w:rPr>
      </w:pPr>
      <w:r w:rsidRPr="00760324">
        <w:rPr>
          <w:rFonts w:asciiTheme="majorHAnsi" w:eastAsia="Calibri" w:hAnsiTheme="majorHAnsi" w:cstheme="majorHAnsi"/>
          <w:i/>
          <w:sz w:val="22"/>
          <w:highlight w:val="green"/>
        </w:rPr>
        <w:t xml:space="preserve">Pozn.: data budou doplněna před podpisem </w:t>
      </w:r>
      <w:r w:rsidR="00E2204A">
        <w:rPr>
          <w:rFonts w:asciiTheme="majorHAnsi" w:eastAsia="Calibri" w:hAnsiTheme="majorHAnsi" w:cstheme="majorHAnsi"/>
          <w:i/>
          <w:sz w:val="22"/>
          <w:highlight w:val="green"/>
        </w:rPr>
        <w:t>s</w:t>
      </w:r>
      <w:r w:rsidRPr="00760324">
        <w:rPr>
          <w:rFonts w:asciiTheme="majorHAnsi" w:eastAsia="Calibri" w:hAnsiTheme="majorHAnsi" w:cstheme="majorHAnsi"/>
          <w:i/>
          <w:sz w:val="22"/>
          <w:highlight w:val="green"/>
        </w:rPr>
        <w:t>mlouvy</w:t>
      </w:r>
    </w:p>
    <w:p w14:paraId="2215A502" w14:textId="77777777" w:rsidR="001C60FB" w:rsidRPr="00760324" w:rsidRDefault="001C60FB" w:rsidP="00CD5B5C">
      <w:pPr>
        <w:spacing w:after="120"/>
        <w:rPr>
          <w:rFonts w:asciiTheme="majorHAnsi" w:eastAsia="Calibri" w:hAnsiTheme="majorHAnsi" w:cstheme="majorHAnsi"/>
          <w:sz w:val="22"/>
        </w:rPr>
      </w:pPr>
    </w:p>
    <w:p w14:paraId="336804E9" w14:textId="77777777" w:rsidR="001C60FB" w:rsidRPr="00760324"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760324">
        <w:rPr>
          <w:rFonts w:asciiTheme="majorHAnsi" w:hAnsiTheme="majorHAnsi" w:cstheme="majorHAnsi"/>
          <w:sz w:val="22"/>
        </w:rPr>
        <w:br w:type="page"/>
      </w:r>
      <w:r w:rsidRPr="00760324">
        <w:rPr>
          <w:rFonts w:asciiTheme="majorHAnsi" w:eastAsia="Calibri" w:hAnsiTheme="majorHAnsi" w:cstheme="majorHAnsi"/>
          <w:b/>
          <w:color w:val="000000"/>
        </w:rPr>
        <w:lastRenderedPageBreak/>
        <w:t>OBSAH</w:t>
      </w:r>
    </w:p>
    <w:sdt>
      <w:sdtPr>
        <w:rPr>
          <w:rFonts w:asciiTheme="majorHAnsi" w:hAnsiTheme="majorHAnsi" w:cstheme="majorHAnsi"/>
          <w:sz w:val="22"/>
        </w:rPr>
        <w:id w:val="1596289634"/>
        <w:docPartObj>
          <w:docPartGallery w:val="Table of Contents"/>
          <w:docPartUnique/>
        </w:docPartObj>
      </w:sdtPr>
      <w:sdtEndPr/>
      <w:sdtContent>
        <w:p w14:paraId="73524230" w14:textId="5D4560AD" w:rsidR="00473A97" w:rsidRDefault="00CC1179">
          <w:pPr>
            <w:pStyle w:val="Obsah1"/>
            <w:rPr>
              <w:rFonts w:asciiTheme="minorHAnsi" w:eastAsiaTheme="minorEastAsia" w:hAnsiTheme="minorHAnsi" w:cstheme="minorBidi"/>
              <w:noProof/>
              <w:sz w:val="22"/>
              <w:szCs w:val="22"/>
            </w:rPr>
          </w:pPr>
          <w:r w:rsidRPr="00760324">
            <w:rPr>
              <w:rFonts w:asciiTheme="majorHAnsi" w:hAnsiTheme="majorHAnsi" w:cstheme="majorHAnsi"/>
              <w:sz w:val="22"/>
            </w:rPr>
            <w:fldChar w:fldCharType="begin"/>
          </w:r>
          <w:r w:rsidRPr="00760324">
            <w:rPr>
              <w:rFonts w:asciiTheme="majorHAnsi" w:hAnsiTheme="majorHAnsi" w:cstheme="majorHAnsi"/>
              <w:sz w:val="22"/>
            </w:rPr>
            <w:instrText xml:space="preserve"> TOC \o "1-1" \h \z \u </w:instrText>
          </w:r>
          <w:r w:rsidRPr="00760324">
            <w:rPr>
              <w:rFonts w:asciiTheme="majorHAnsi" w:hAnsiTheme="majorHAnsi" w:cstheme="majorHAnsi"/>
              <w:sz w:val="22"/>
            </w:rPr>
            <w:fldChar w:fldCharType="separate"/>
          </w:r>
          <w:hyperlink w:anchor="_Toc65227699" w:history="1">
            <w:r w:rsidR="00473A97" w:rsidRPr="00734D39">
              <w:rPr>
                <w:rStyle w:val="Hypertextovodkaz"/>
                <w:rFonts w:asciiTheme="majorHAnsi" w:eastAsia="Calibri" w:hAnsiTheme="majorHAnsi" w:cstheme="majorHAnsi"/>
                <w:noProof/>
              </w:rPr>
              <w:t>1.</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ÚČEL, PŘEDMĚT SMLOUVY A OBSAH ZÁVAZKU</w:t>
            </w:r>
            <w:r w:rsidR="00473A97">
              <w:rPr>
                <w:noProof/>
                <w:webHidden/>
              </w:rPr>
              <w:tab/>
            </w:r>
            <w:r w:rsidR="00473A97">
              <w:rPr>
                <w:noProof/>
                <w:webHidden/>
              </w:rPr>
              <w:fldChar w:fldCharType="begin"/>
            </w:r>
            <w:r w:rsidR="00473A97">
              <w:rPr>
                <w:noProof/>
                <w:webHidden/>
              </w:rPr>
              <w:instrText xml:space="preserve"> PAGEREF _Toc65227699 \h </w:instrText>
            </w:r>
            <w:r w:rsidR="00473A97">
              <w:rPr>
                <w:noProof/>
                <w:webHidden/>
              </w:rPr>
            </w:r>
            <w:r w:rsidR="00473A97">
              <w:rPr>
                <w:noProof/>
                <w:webHidden/>
              </w:rPr>
              <w:fldChar w:fldCharType="separate"/>
            </w:r>
            <w:r w:rsidR="00B04CA9">
              <w:rPr>
                <w:noProof/>
                <w:webHidden/>
              </w:rPr>
              <w:t>4</w:t>
            </w:r>
            <w:r w:rsidR="00473A97">
              <w:rPr>
                <w:noProof/>
                <w:webHidden/>
              </w:rPr>
              <w:fldChar w:fldCharType="end"/>
            </w:r>
          </w:hyperlink>
        </w:p>
        <w:p w14:paraId="35C226FF" w14:textId="4D529B9A" w:rsidR="00473A97" w:rsidRDefault="00B82175">
          <w:pPr>
            <w:pStyle w:val="Obsah1"/>
            <w:rPr>
              <w:rFonts w:asciiTheme="minorHAnsi" w:eastAsiaTheme="minorEastAsia" w:hAnsiTheme="minorHAnsi" w:cstheme="minorBidi"/>
              <w:noProof/>
              <w:sz w:val="22"/>
              <w:szCs w:val="22"/>
            </w:rPr>
          </w:pPr>
          <w:hyperlink w:anchor="_Toc65227700" w:history="1">
            <w:r w:rsidR="00473A97" w:rsidRPr="00734D39">
              <w:rPr>
                <w:rStyle w:val="Hypertextovodkaz"/>
                <w:rFonts w:asciiTheme="majorHAnsi" w:eastAsia="Calibri" w:hAnsiTheme="majorHAnsi" w:cstheme="majorHAnsi"/>
                <w:noProof/>
              </w:rPr>
              <w:t>2.</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PODMÍNKY DODÁNÍ ZBOŽÍ, DOBA A MÍSTO PLNĚNÍ</w:t>
            </w:r>
            <w:r w:rsidR="00473A97">
              <w:rPr>
                <w:noProof/>
                <w:webHidden/>
              </w:rPr>
              <w:tab/>
            </w:r>
            <w:r w:rsidR="00473A97">
              <w:rPr>
                <w:noProof/>
                <w:webHidden/>
              </w:rPr>
              <w:fldChar w:fldCharType="begin"/>
            </w:r>
            <w:r w:rsidR="00473A97">
              <w:rPr>
                <w:noProof/>
                <w:webHidden/>
              </w:rPr>
              <w:instrText xml:space="preserve"> PAGEREF _Toc65227700 \h </w:instrText>
            </w:r>
            <w:r w:rsidR="00473A97">
              <w:rPr>
                <w:noProof/>
                <w:webHidden/>
              </w:rPr>
            </w:r>
            <w:r w:rsidR="00473A97">
              <w:rPr>
                <w:noProof/>
                <w:webHidden/>
              </w:rPr>
              <w:fldChar w:fldCharType="separate"/>
            </w:r>
            <w:r w:rsidR="00B04CA9">
              <w:rPr>
                <w:noProof/>
                <w:webHidden/>
              </w:rPr>
              <w:t>4</w:t>
            </w:r>
            <w:r w:rsidR="00473A97">
              <w:rPr>
                <w:noProof/>
                <w:webHidden/>
              </w:rPr>
              <w:fldChar w:fldCharType="end"/>
            </w:r>
          </w:hyperlink>
        </w:p>
        <w:p w14:paraId="745ECC57" w14:textId="21B9B353" w:rsidR="00473A97" w:rsidRDefault="00B82175">
          <w:pPr>
            <w:pStyle w:val="Obsah1"/>
            <w:rPr>
              <w:rFonts w:asciiTheme="minorHAnsi" w:eastAsiaTheme="minorEastAsia" w:hAnsiTheme="minorHAnsi" w:cstheme="minorBidi"/>
              <w:noProof/>
              <w:sz w:val="22"/>
              <w:szCs w:val="22"/>
            </w:rPr>
          </w:pPr>
          <w:hyperlink w:anchor="_Toc65227701" w:history="1">
            <w:r w:rsidR="00473A97" w:rsidRPr="00734D39">
              <w:rPr>
                <w:rStyle w:val="Hypertextovodkaz"/>
                <w:rFonts w:asciiTheme="majorHAnsi" w:eastAsia="Calibri" w:hAnsiTheme="majorHAnsi" w:cstheme="majorHAnsi"/>
                <w:noProof/>
              </w:rPr>
              <w:t>3.</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CENA DÍLA A PLATEBNÍ PODMÍNKY</w:t>
            </w:r>
            <w:r w:rsidR="00473A97">
              <w:rPr>
                <w:noProof/>
                <w:webHidden/>
              </w:rPr>
              <w:tab/>
            </w:r>
            <w:r w:rsidR="00473A97">
              <w:rPr>
                <w:noProof/>
                <w:webHidden/>
              </w:rPr>
              <w:fldChar w:fldCharType="begin"/>
            </w:r>
            <w:r w:rsidR="00473A97">
              <w:rPr>
                <w:noProof/>
                <w:webHidden/>
              </w:rPr>
              <w:instrText xml:space="preserve"> PAGEREF _Toc65227701 \h </w:instrText>
            </w:r>
            <w:r w:rsidR="00473A97">
              <w:rPr>
                <w:noProof/>
                <w:webHidden/>
              </w:rPr>
            </w:r>
            <w:r w:rsidR="00473A97">
              <w:rPr>
                <w:noProof/>
                <w:webHidden/>
              </w:rPr>
              <w:fldChar w:fldCharType="separate"/>
            </w:r>
            <w:r w:rsidR="00B04CA9">
              <w:rPr>
                <w:noProof/>
                <w:webHidden/>
              </w:rPr>
              <w:t>6</w:t>
            </w:r>
            <w:r w:rsidR="00473A97">
              <w:rPr>
                <w:noProof/>
                <w:webHidden/>
              </w:rPr>
              <w:fldChar w:fldCharType="end"/>
            </w:r>
          </w:hyperlink>
        </w:p>
        <w:p w14:paraId="73D21F49" w14:textId="53F67FE9" w:rsidR="00473A97" w:rsidRDefault="00B82175">
          <w:pPr>
            <w:pStyle w:val="Obsah1"/>
            <w:rPr>
              <w:rFonts w:asciiTheme="minorHAnsi" w:eastAsiaTheme="minorEastAsia" w:hAnsiTheme="minorHAnsi" w:cstheme="minorBidi"/>
              <w:noProof/>
              <w:sz w:val="22"/>
              <w:szCs w:val="22"/>
            </w:rPr>
          </w:pPr>
          <w:hyperlink w:anchor="_Toc65227702" w:history="1">
            <w:r w:rsidR="00473A97" w:rsidRPr="00734D39">
              <w:rPr>
                <w:rStyle w:val="Hypertextovodkaz"/>
                <w:rFonts w:asciiTheme="majorHAnsi" w:eastAsia="Calibri" w:hAnsiTheme="majorHAnsi" w:cstheme="majorHAnsi"/>
                <w:noProof/>
              </w:rPr>
              <w:t>4.</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ZÁRUKA A ZÁRUČNÍ DOBA</w:t>
            </w:r>
            <w:r w:rsidR="00473A97">
              <w:rPr>
                <w:noProof/>
                <w:webHidden/>
              </w:rPr>
              <w:tab/>
            </w:r>
            <w:r w:rsidR="00473A97">
              <w:rPr>
                <w:noProof/>
                <w:webHidden/>
              </w:rPr>
              <w:fldChar w:fldCharType="begin"/>
            </w:r>
            <w:r w:rsidR="00473A97">
              <w:rPr>
                <w:noProof/>
                <w:webHidden/>
              </w:rPr>
              <w:instrText xml:space="preserve"> PAGEREF _Toc65227702 \h </w:instrText>
            </w:r>
            <w:r w:rsidR="00473A97">
              <w:rPr>
                <w:noProof/>
                <w:webHidden/>
              </w:rPr>
            </w:r>
            <w:r w:rsidR="00473A97">
              <w:rPr>
                <w:noProof/>
                <w:webHidden/>
              </w:rPr>
              <w:fldChar w:fldCharType="separate"/>
            </w:r>
            <w:r w:rsidR="00B04CA9">
              <w:rPr>
                <w:noProof/>
                <w:webHidden/>
              </w:rPr>
              <w:t>6</w:t>
            </w:r>
            <w:r w:rsidR="00473A97">
              <w:rPr>
                <w:noProof/>
                <w:webHidden/>
              </w:rPr>
              <w:fldChar w:fldCharType="end"/>
            </w:r>
          </w:hyperlink>
        </w:p>
        <w:p w14:paraId="5F07331F" w14:textId="3F482A67" w:rsidR="00473A97" w:rsidRDefault="00B82175">
          <w:pPr>
            <w:pStyle w:val="Obsah1"/>
            <w:rPr>
              <w:rFonts w:asciiTheme="minorHAnsi" w:eastAsiaTheme="minorEastAsia" w:hAnsiTheme="minorHAnsi" w:cstheme="minorBidi"/>
              <w:noProof/>
              <w:sz w:val="22"/>
              <w:szCs w:val="22"/>
            </w:rPr>
          </w:pPr>
          <w:hyperlink w:anchor="_Toc65227703" w:history="1">
            <w:r w:rsidR="00473A97" w:rsidRPr="00734D39">
              <w:rPr>
                <w:rStyle w:val="Hypertextovodkaz"/>
                <w:rFonts w:asciiTheme="majorHAnsi" w:eastAsia="Calibri" w:hAnsiTheme="majorHAnsi" w:cstheme="majorHAnsi"/>
                <w:noProof/>
              </w:rPr>
              <w:t>5.</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SANKCE A SMLUVNÍ POKUTY</w:t>
            </w:r>
            <w:r w:rsidR="00473A97">
              <w:rPr>
                <w:noProof/>
                <w:webHidden/>
              </w:rPr>
              <w:tab/>
            </w:r>
            <w:r w:rsidR="00473A97">
              <w:rPr>
                <w:noProof/>
                <w:webHidden/>
              </w:rPr>
              <w:fldChar w:fldCharType="begin"/>
            </w:r>
            <w:r w:rsidR="00473A97">
              <w:rPr>
                <w:noProof/>
                <w:webHidden/>
              </w:rPr>
              <w:instrText xml:space="preserve"> PAGEREF _Toc65227703 \h </w:instrText>
            </w:r>
            <w:r w:rsidR="00473A97">
              <w:rPr>
                <w:noProof/>
                <w:webHidden/>
              </w:rPr>
            </w:r>
            <w:r w:rsidR="00473A97">
              <w:rPr>
                <w:noProof/>
                <w:webHidden/>
              </w:rPr>
              <w:fldChar w:fldCharType="separate"/>
            </w:r>
            <w:r w:rsidR="00B04CA9">
              <w:rPr>
                <w:noProof/>
                <w:webHidden/>
              </w:rPr>
              <w:t>7</w:t>
            </w:r>
            <w:r w:rsidR="00473A97">
              <w:rPr>
                <w:noProof/>
                <w:webHidden/>
              </w:rPr>
              <w:fldChar w:fldCharType="end"/>
            </w:r>
          </w:hyperlink>
        </w:p>
        <w:p w14:paraId="324112FD" w14:textId="75C6DEA9" w:rsidR="00473A97" w:rsidRDefault="00B82175">
          <w:pPr>
            <w:pStyle w:val="Obsah1"/>
            <w:rPr>
              <w:rFonts w:asciiTheme="minorHAnsi" w:eastAsiaTheme="minorEastAsia" w:hAnsiTheme="minorHAnsi" w:cstheme="minorBidi"/>
              <w:noProof/>
              <w:sz w:val="22"/>
              <w:szCs w:val="22"/>
            </w:rPr>
          </w:pPr>
          <w:hyperlink w:anchor="_Toc65227704" w:history="1">
            <w:r w:rsidR="00473A97" w:rsidRPr="00734D39">
              <w:rPr>
                <w:rStyle w:val="Hypertextovodkaz"/>
                <w:rFonts w:asciiTheme="majorHAnsi" w:eastAsia="Calibri" w:hAnsiTheme="majorHAnsi" w:cstheme="majorHAnsi"/>
                <w:noProof/>
              </w:rPr>
              <w:t>6.</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ODSTOUPENÍ OD SMLOUVY A ZMĚNA SMLOUVY</w:t>
            </w:r>
            <w:r w:rsidR="00473A97">
              <w:rPr>
                <w:noProof/>
                <w:webHidden/>
              </w:rPr>
              <w:tab/>
            </w:r>
            <w:r w:rsidR="00473A97">
              <w:rPr>
                <w:noProof/>
                <w:webHidden/>
              </w:rPr>
              <w:fldChar w:fldCharType="begin"/>
            </w:r>
            <w:r w:rsidR="00473A97">
              <w:rPr>
                <w:noProof/>
                <w:webHidden/>
              </w:rPr>
              <w:instrText xml:space="preserve"> PAGEREF _Toc65227704 \h </w:instrText>
            </w:r>
            <w:r w:rsidR="00473A97">
              <w:rPr>
                <w:noProof/>
                <w:webHidden/>
              </w:rPr>
            </w:r>
            <w:r w:rsidR="00473A97">
              <w:rPr>
                <w:noProof/>
                <w:webHidden/>
              </w:rPr>
              <w:fldChar w:fldCharType="separate"/>
            </w:r>
            <w:r w:rsidR="00B04CA9">
              <w:rPr>
                <w:noProof/>
                <w:webHidden/>
              </w:rPr>
              <w:t>8</w:t>
            </w:r>
            <w:r w:rsidR="00473A97">
              <w:rPr>
                <w:noProof/>
                <w:webHidden/>
              </w:rPr>
              <w:fldChar w:fldCharType="end"/>
            </w:r>
          </w:hyperlink>
        </w:p>
        <w:p w14:paraId="05824EE1" w14:textId="13D9C670" w:rsidR="00473A97" w:rsidRDefault="00B82175">
          <w:pPr>
            <w:pStyle w:val="Obsah1"/>
            <w:rPr>
              <w:rFonts w:asciiTheme="minorHAnsi" w:eastAsiaTheme="minorEastAsia" w:hAnsiTheme="minorHAnsi" w:cstheme="minorBidi"/>
              <w:noProof/>
              <w:sz w:val="22"/>
              <w:szCs w:val="22"/>
            </w:rPr>
          </w:pPr>
          <w:hyperlink w:anchor="_Toc65227705" w:history="1">
            <w:r w:rsidR="00473A97" w:rsidRPr="00734D39">
              <w:rPr>
                <w:rStyle w:val="Hypertextovodkaz"/>
                <w:rFonts w:asciiTheme="majorHAnsi" w:eastAsia="Calibri" w:hAnsiTheme="majorHAnsi" w:cstheme="majorHAnsi"/>
                <w:noProof/>
              </w:rPr>
              <w:t>7.</w:t>
            </w:r>
            <w:r w:rsidR="00473A97">
              <w:rPr>
                <w:rFonts w:asciiTheme="minorHAnsi" w:eastAsiaTheme="minorEastAsia" w:hAnsiTheme="minorHAnsi" w:cstheme="minorBidi"/>
                <w:noProof/>
                <w:sz w:val="22"/>
                <w:szCs w:val="22"/>
              </w:rPr>
              <w:tab/>
            </w:r>
            <w:r w:rsidR="00473A97" w:rsidRPr="00734D39">
              <w:rPr>
                <w:rStyle w:val="Hypertextovodkaz"/>
                <w:rFonts w:asciiTheme="majorHAnsi" w:eastAsia="Calibri" w:hAnsiTheme="majorHAnsi" w:cstheme="majorHAnsi"/>
                <w:noProof/>
              </w:rPr>
              <w:t>ZÁVĚREČNÁ USTANOVENÍ</w:t>
            </w:r>
            <w:r w:rsidR="00473A97">
              <w:rPr>
                <w:noProof/>
                <w:webHidden/>
              </w:rPr>
              <w:tab/>
            </w:r>
            <w:r w:rsidR="00473A97">
              <w:rPr>
                <w:noProof/>
                <w:webHidden/>
              </w:rPr>
              <w:fldChar w:fldCharType="begin"/>
            </w:r>
            <w:r w:rsidR="00473A97">
              <w:rPr>
                <w:noProof/>
                <w:webHidden/>
              </w:rPr>
              <w:instrText xml:space="preserve"> PAGEREF _Toc65227705 \h </w:instrText>
            </w:r>
            <w:r w:rsidR="00473A97">
              <w:rPr>
                <w:noProof/>
                <w:webHidden/>
              </w:rPr>
            </w:r>
            <w:r w:rsidR="00473A97">
              <w:rPr>
                <w:noProof/>
                <w:webHidden/>
              </w:rPr>
              <w:fldChar w:fldCharType="separate"/>
            </w:r>
            <w:r w:rsidR="00B04CA9">
              <w:rPr>
                <w:noProof/>
                <w:webHidden/>
              </w:rPr>
              <w:t>8</w:t>
            </w:r>
            <w:r w:rsidR="00473A97">
              <w:rPr>
                <w:noProof/>
                <w:webHidden/>
              </w:rPr>
              <w:fldChar w:fldCharType="end"/>
            </w:r>
          </w:hyperlink>
        </w:p>
        <w:p w14:paraId="7A0124FF" w14:textId="7318AE7B" w:rsidR="001C60FB" w:rsidRPr="00760324" w:rsidRDefault="00CC1179" w:rsidP="00CD5B5C">
          <w:pPr>
            <w:pBdr>
              <w:top w:val="nil"/>
              <w:left w:val="nil"/>
              <w:bottom w:val="nil"/>
              <w:right w:val="nil"/>
              <w:between w:val="nil"/>
            </w:pBdr>
            <w:tabs>
              <w:tab w:val="left" w:pos="660"/>
              <w:tab w:val="right" w:pos="9060"/>
            </w:tabs>
            <w:spacing w:after="120"/>
            <w:rPr>
              <w:rFonts w:asciiTheme="majorHAnsi" w:eastAsia="Calibri" w:hAnsiTheme="majorHAnsi" w:cstheme="majorHAnsi"/>
              <w:color w:val="000000"/>
              <w:sz w:val="20"/>
              <w:szCs w:val="22"/>
            </w:rPr>
          </w:pPr>
          <w:r w:rsidRPr="00760324">
            <w:rPr>
              <w:rFonts w:asciiTheme="majorHAnsi" w:hAnsiTheme="majorHAnsi" w:cstheme="majorHAnsi"/>
              <w:sz w:val="22"/>
            </w:rPr>
            <w:fldChar w:fldCharType="end"/>
          </w:r>
        </w:p>
      </w:sdtContent>
    </w:sdt>
    <w:p w14:paraId="7357AF8C" w14:textId="05F676D6" w:rsidR="00CC1179" w:rsidRPr="00760324" w:rsidRDefault="00CC1179" w:rsidP="00CD5B5C">
      <w:pPr>
        <w:spacing w:after="120"/>
        <w:rPr>
          <w:rFonts w:asciiTheme="majorHAnsi" w:eastAsia="Calibri" w:hAnsiTheme="majorHAnsi" w:cstheme="majorHAnsi"/>
          <w:sz w:val="22"/>
        </w:rPr>
      </w:pPr>
    </w:p>
    <w:p w14:paraId="5B39B5A6" w14:textId="73E9C47C" w:rsidR="00CC1179" w:rsidRPr="00760324" w:rsidRDefault="00CC1179" w:rsidP="00CD5B5C">
      <w:pPr>
        <w:spacing w:after="120"/>
        <w:rPr>
          <w:rFonts w:asciiTheme="majorHAnsi" w:eastAsia="Calibri" w:hAnsiTheme="majorHAnsi" w:cstheme="majorHAnsi"/>
          <w:sz w:val="22"/>
        </w:rPr>
      </w:pPr>
    </w:p>
    <w:p w14:paraId="4ADFB4A0" w14:textId="12BF50F4" w:rsidR="004D54B3" w:rsidRPr="00760324" w:rsidRDefault="004D54B3" w:rsidP="00CD5B5C">
      <w:pPr>
        <w:spacing w:after="120"/>
        <w:rPr>
          <w:rFonts w:asciiTheme="majorHAnsi" w:eastAsia="Calibri" w:hAnsiTheme="majorHAnsi" w:cstheme="majorHAnsi"/>
          <w:sz w:val="22"/>
        </w:rPr>
      </w:pPr>
    </w:p>
    <w:p w14:paraId="7ECB513E" w14:textId="77777777" w:rsidR="00363DA5" w:rsidRPr="00760324" w:rsidRDefault="00363DA5">
      <w:pPr>
        <w:rPr>
          <w:rFonts w:asciiTheme="majorHAnsi" w:eastAsia="Calibri" w:hAnsiTheme="majorHAnsi" w:cstheme="majorHAnsi"/>
          <w:b/>
          <w:szCs w:val="22"/>
        </w:rPr>
      </w:pPr>
      <w:r w:rsidRPr="00760324">
        <w:rPr>
          <w:rFonts w:asciiTheme="majorHAnsi" w:eastAsia="Calibri" w:hAnsiTheme="majorHAnsi" w:cstheme="majorHAnsi"/>
          <w:i/>
        </w:rPr>
        <w:br w:type="page"/>
      </w:r>
    </w:p>
    <w:p w14:paraId="18F53A95" w14:textId="6A198EC9" w:rsidR="001C60FB" w:rsidRPr="00760324" w:rsidRDefault="005D0D96"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 w:name="_Toc65227699"/>
      <w:r w:rsidRPr="00760324">
        <w:rPr>
          <w:rFonts w:asciiTheme="majorHAnsi" w:eastAsia="Calibri" w:hAnsiTheme="majorHAnsi" w:cstheme="majorHAnsi"/>
          <w:i w:val="0"/>
          <w:sz w:val="24"/>
        </w:rPr>
        <w:lastRenderedPageBreak/>
        <w:t xml:space="preserve">ÚČEL, </w:t>
      </w:r>
      <w:r w:rsidR="006D55DC" w:rsidRPr="00760324">
        <w:rPr>
          <w:rFonts w:asciiTheme="majorHAnsi" w:eastAsia="Calibri" w:hAnsiTheme="majorHAnsi" w:cstheme="majorHAnsi"/>
          <w:i w:val="0"/>
          <w:sz w:val="24"/>
        </w:rPr>
        <w:t>PŘEDMĚT SMLOUVY A OBSAH ZÁVAZKU</w:t>
      </w:r>
      <w:bookmarkEnd w:id="1"/>
    </w:p>
    <w:p w14:paraId="12D527FE" w14:textId="5F378664" w:rsidR="001C60FB" w:rsidRPr="00760324" w:rsidRDefault="005D0D96" w:rsidP="205B2EC4">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2" w:name="_30j0zll" w:colFirst="0" w:colLast="0"/>
      <w:bookmarkEnd w:id="2"/>
      <w:r w:rsidRPr="00760324">
        <w:rPr>
          <w:rFonts w:asciiTheme="majorHAnsi" w:eastAsia="Calibri" w:hAnsiTheme="majorHAnsi" w:cstheme="majorHAnsi"/>
          <w:sz w:val="22"/>
          <w:szCs w:val="22"/>
        </w:rPr>
        <w:t xml:space="preserve">Účelem této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mlouvy je nákup zboží specifikovaného v této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mlouvě a jejích přílohách a umožnění jeho bezproblémového provozu.</w:t>
      </w:r>
    </w:p>
    <w:p w14:paraId="166C0827" w14:textId="557118A6" w:rsidR="001C60FB" w:rsidRPr="00760324" w:rsidRDefault="005D0D96"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60324">
        <w:rPr>
          <w:rFonts w:asciiTheme="majorHAnsi" w:eastAsia="Calibri" w:hAnsiTheme="majorHAnsi" w:cstheme="majorHAnsi"/>
          <w:sz w:val="22"/>
          <w:szCs w:val="22"/>
        </w:rPr>
        <w:t xml:space="preserve">Předmětem této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mlouvy je nákup počítačem řízeného stroje – </w:t>
      </w:r>
      <w:r w:rsidR="001614C2">
        <w:rPr>
          <w:rFonts w:asciiTheme="majorHAnsi" w:eastAsia="Calibri" w:hAnsiTheme="majorHAnsi" w:cstheme="majorHAnsi"/>
          <w:sz w:val="22"/>
          <w:szCs w:val="22"/>
        </w:rPr>
        <w:t xml:space="preserve">obráběcího </w:t>
      </w:r>
      <w:proofErr w:type="spellStart"/>
      <w:r w:rsidR="001614C2">
        <w:rPr>
          <w:rFonts w:asciiTheme="majorHAnsi" w:eastAsia="Calibri" w:hAnsiTheme="majorHAnsi" w:cstheme="majorHAnsi"/>
          <w:sz w:val="22"/>
          <w:szCs w:val="22"/>
        </w:rPr>
        <w:t>pětiosého</w:t>
      </w:r>
      <w:proofErr w:type="spellEnd"/>
      <w:r w:rsidR="001614C2">
        <w:rPr>
          <w:rFonts w:asciiTheme="majorHAnsi" w:eastAsia="Calibri" w:hAnsiTheme="majorHAnsi" w:cstheme="majorHAnsi"/>
          <w:sz w:val="22"/>
          <w:szCs w:val="22"/>
        </w:rPr>
        <w:t xml:space="preserve"> centra</w:t>
      </w:r>
      <w:r w:rsidRPr="00760324">
        <w:rPr>
          <w:rFonts w:asciiTheme="majorHAnsi" w:eastAsia="Calibri" w:hAnsiTheme="majorHAnsi" w:cstheme="majorHAnsi"/>
          <w:sz w:val="22"/>
          <w:szCs w:val="22"/>
        </w:rPr>
        <w:t xml:space="preserve"> (1 ks), dále jen „zboží“, blíže specifikovaného v příloze A této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mlouvy – technické specifikaci (dále v textu také „technická specifikace“). Příslušenstvím zboží je myšleno související plnění ke zboží specifikované v odst. </w:t>
      </w:r>
      <w:proofErr w:type="gramStart"/>
      <w:r w:rsidR="00137171" w:rsidRPr="00760324">
        <w:rPr>
          <w:rFonts w:asciiTheme="majorHAnsi" w:eastAsia="Calibri" w:hAnsiTheme="majorHAnsi" w:cstheme="majorHAnsi"/>
          <w:sz w:val="22"/>
          <w:szCs w:val="22"/>
        </w:rPr>
        <w:t>1.3.</w:t>
      </w:r>
      <w:r w:rsidRPr="00760324">
        <w:rPr>
          <w:rFonts w:asciiTheme="majorHAnsi" w:eastAsia="Calibri" w:hAnsiTheme="majorHAnsi" w:cstheme="majorHAnsi"/>
          <w:sz w:val="22"/>
          <w:szCs w:val="22"/>
        </w:rPr>
        <w:t xml:space="preserve"> tohoto</w:t>
      </w:r>
      <w:proofErr w:type="gramEnd"/>
      <w:r w:rsidRPr="00760324">
        <w:rPr>
          <w:rFonts w:asciiTheme="majorHAnsi" w:eastAsia="Calibri" w:hAnsiTheme="majorHAnsi" w:cstheme="majorHAnsi"/>
          <w:sz w:val="22"/>
          <w:szCs w:val="22"/>
        </w:rPr>
        <w:t xml:space="preserve"> článku (dále v textu také „příslušenství zboží“). Prodávající se zavazuje dodat zboží za dodržení podmínek stanovených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mlouvou a převést na kupujícího vlastnické právo ke zboží. Kupující se zavazuje za ně zaplatit cenu v dohodnuté výši a způsobem určeným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mlouvou.</w:t>
      </w:r>
    </w:p>
    <w:p w14:paraId="49818195" w14:textId="3B8E73CB" w:rsidR="001C60FB" w:rsidRPr="00760324" w:rsidRDefault="005D0D96" w:rsidP="002929BB">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Nedílnou součástí dodání zboží, a tedy i předmětem </w:t>
      </w:r>
      <w:r w:rsidR="00E2204A">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 je:</w:t>
      </w:r>
    </w:p>
    <w:p w14:paraId="2ED59CE0" w14:textId="79F0D6C2" w:rsidR="00044FF0" w:rsidRPr="003432D0" w:rsidRDefault="00473A97" w:rsidP="009D41BD">
      <w:pPr>
        <w:pStyle w:val="Odstavecseseznamem"/>
        <w:numPr>
          <w:ilvl w:val="0"/>
          <w:numId w:val="14"/>
        </w:numPr>
        <w:jc w:val="both"/>
        <w:rPr>
          <w:rFonts w:asciiTheme="majorHAnsi" w:eastAsia="Calibri" w:hAnsiTheme="majorHAnsi" w:cstheme="majorHAnsi"/>
          <w:sz w:val="22"/>
          <w:szCs w:val="22"/>
        </w:rPr>
      </w:pPr>
      <w:r>
        <w:rPr>
          <w:rFonts w:asciiTheme="majorHAnsi" w:eastAsia="Calibri" w:hAnsiTheme="majorHAnsi" w:cstheme="majorHAnsi"/>
          <w:sz w:val="22"/>
          <w:szCs w:val="22"/>
        </w:rPr>
        <w:t>a</w:t>
      </w:r>
      <w:r w:rsidR="00044FF0" w:rsidRPr="003432D0">
        <w:rPr>
          <w:rFonts w:asciiTheme="majorHAnsi" w:eastAsia="Calibri" w:hAnsiTheme="majorHAnsi" w:cstheme="majorHAnsi"/>
          <w:sz w:val="22"/>
          <w:szCs w:val="22"/>
        </w:rPr>
        <w:t xml:space="preserve">probace k transportu, tj. potvrzení shody parametrů zboží s technickou specifikací. Aprobace k transportu bude provedena osobou určenou kupujícím v termínu před dodáním zboží v provozovně prodávajícího. Termín provedení aprobace k transportu určí prodávající. Potvrzení shody je nutnou podmínkou pro dodání zboží prodávajícím kupujícímu. V případě, že kontrola shody s technickou specifikací nebude úspěšná, stanoví kupující, které parametry zboží shledal jako nedostatečné. Prodávající je povinen opravit tyto parametry tak, aby byly shodné s technickou specifikací. Prodávající zároveň určí další termín aprobace k transportu. </w:t>
      </w:r>
      <w:r w:rsidR="009D41BD" w:rsidRPr="003432D0">
        <w:rPr>
          <w:rFonts w:asciiTheme="majorHAnsi" w:eastAsia="Calibri" w:hAnsiTheme="majorHAnsi" w:cstheme="majorHAnsi"/>
          <w:sz w:val="22"/>
          <w:szCs w:val="22"/>
        </w:rPr>
        <w:t xml:space="preserve">Výsledkem aprobace k transportu není dotčena lhůta pro dodání dle odst. </w:t>
      </w:r>
      <w:proofErr w:type="gramStart"/>
      <w:r w:rsidR="009D41BD" w:rsidRPr="003432D0">
        <w:rPr>
          <w:rFonts w:asciiTheme="majorHAnsi" w:eastAsia="Calibri" w:hAnsiTheme="majorHAnsi" w:cstheme="majorHAnsi"/>
          <w:sz w:val="22"/>
          <w:szCs w:val="22"/>
        </w:rPr>
        <w:t>2.4. smlouvy</w:t>
      </w:r>
      <w:proofErr w:type="gramEnd"/>
      <w:r w:rsidR="009D41BD" w:rsidRPr="003432D0">
        <w:rPr>
          <w:rFonts w:asciiTheme="majorHAnsi" w:eastAsia="Calibri" w:hAnsiTheme="majorHAnsi" w:cstheme="majorHAnsi"/>
          <w:sz w:val="22"/>
          <w:szCs w:val="22"/>
        </w:rPr>
        <w:t>, lhůta se nestaví ani neprodlužuje v případě neúspěšné aprobace k transportu.</w:t>
      </w:r>
    </w:p>
    <w:p w14:paraId="27ECA037" w14:textId="494D201C" w:rsidR="00911C9A" w:rsidRPr="00760324" w:rsidRDefault="00911C9A" w:rsidP="00911C9A">
      <w:pPr>
        <w:pStyle w:val="Odstavecseseznamem"/>
        <w:numPr>
          <w:ilvl w:val="0"/>
          <w:numId w:val="14"/>
        </w:numPr>
        <w:rPr>
          <w:rFonts w:asciiTheme="majorHAnsi" w:eastAsia="Calibri" w:hAnsiTheme="majorHAnsi" w:cstheme="majorHAnsi"/>
          <w:sz w:val="22"/>
          <w:szCs w:val="22"/>
        </w:rPr>
      </w:pPr>
      <w:r w:rsidRPr="00760324">
        <w:rPr>
          <w:rFonts w:asciiTheme="majorHAnsi" w:eastAsia="Calibri" w:hAnsiTheme="majorHAnsi" w:cstheme="majorHAnsi"/>
          <w:sz w:val="22"/>
          <w:szCs w:val="22"/>
        </w:rPr>
        <w:t>vstupní revize zařízení v místě dodání a předání veškeré související dokumentace (certifikát CE, technická dokumentace, pokyny pro údržbu apod.) vztahující se k zařízení, která je potřebná pro nakládání se zbožím a pro jeho provoz, nebo kterou vyžadují příslušné právní předpisy a české a evropské technické normy</w:t>
      </w:r>
      <w:r w:rsidR="00760324" w:rsidRPr="00760324">
        <w:rPr>
          <w:rFonts w:asciiTheme="majorHAnsi" w:eastAsia="Calibri" w:hAnsiTheme="majorHAnsi" w:cstheme="majorHAnsi"/>
          <w:sz w:val="22"/>
          <w:szCs w:val="22"/>
        </w:rPr>
        <w:t xml:space="preserve"> a </w:t>
      </w:r>
      <w:r w:rsidRPr="00760324">
        <w:rPr>
          <w:rFonts w:asciiTheme="majorHAnsi" w:eastAsia="Calibri" w:hAnsiTheme="majorHAnsi" w:cstheme="majorHAnsi"/>
          <w:sz w:val="22"/>
          <w:szCs w:val="22"/>
        </w:rPr>
        <w:t>instalace zboží v místě plnění</w:t>
      </w:r>
      <w:r w:rsidR="00760324" w:rsidRPr="00760324">
        <w:rPr>
          <w:rFonts w:asciiTheme="majorHAnsi" w:eastAsia="Calibri" w:hAnsiTheme="majorHAnsi" w:cstheme="majorHAnsi"/>
          <w:sz w:val="22"/>
          <w:szCs w:val="22"/>
        </w:rPr>
        <w:t>.</w:t>
      </w:r>
    </w:p>
    <w:p w14:paraId="46ED8595" w14:textId="334B67DD" w:rsidR="00911C9A" w:rsidRDefault="00911C9A" w:rsidP="00911C9A">
      <w:pPr>
        <w:pStyle w:val="Odstavecseseznamem"/>
        <w:numPr>
          <w:ilvl w:val="0"/>
          <w:numId w:val="14"/>
        </w:numPr>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poskytování souvisejících služeb, servisu a pozáručního servisu dle čl. </w:t>
      </w:r>
      <w:r w:rsidR="00F43309" w:rsidRPr="00760324">
        <w:rPr>
          <w:rFonts w:asciiTheme="majorHAnsi" w:eastAsia="Calibri" w:hAnsiTheme="majorHAnsi" w:cstheme="majorHAnsi"/>
          <w:sz w:val="22"/>
          <w:szCs w:val="22"/>
        </w:rPr>
        <w:t>4</w:t>
      </w:r>
      <w:r w:rsidRPr="00760324">
        <w:rPr>
          <w:rFonts w:asciiTheme="majorHAnsi" w:eastAsia="Calibri" w:hAnsiTheme="majorHAnsi" w:cstheme="majorHAnsi"/>
          <w:sz w:val="22"/>
          <w:szCs w:val="22"/>
        </w:rPr>
        <w:t xml:space="preserve">. </w:t>
      </w:r>
      <w:r w:rsidR="001614C2">
        <w:rPr>
          <w:rFonts w:asciiTheme="majorHAnsi" w:eastAsia="Calibri" w:hAnsiTheme="majorHAnsi" w:cstheme="majorHAnsi"/>
          <w:sz w:val="22"/>
          <w:szCs w:val="22"/>
        </w:rPr>
        <w:t>s</w:t>
      </w:r>
      <w:r w:rsidR="00F43309"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w:t>
      </w:r>
    </w:p>
    <w:p w14:paraId="79BF7C5F" w14:textId="77777777" w:rsidR="001614C2" w:rsidRPr="00760324" w:rsidRDefault="001614C2" w:rsidP="001614C2">
      <w:pPr>
        <w:pStyle w:val="Odstavecseseznamem"/>
        <w:ind w:left="501"/>
        <w:rPr>
          <w:rFonts w:asciiTheme="majorHAnsi" w:eastAsia="Calibri" w:hAnsiTheme="majorHAnsi" w:cstheme="majorHAnsi"/>
          <w:sz w:val="22"/>
          <w:szCs w:val="22"/>
        </w:rPr>
      </w:pPr>
    </w:p>
    <w:p w14:paraId="5630A426" w14:textId="325DC6AC" w:rsidR="000A26F1" w:rsidRPr="00760324" w:rsidRDefault="00911C9A" w:rsidP="000A26F1">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60324">
        <w:rPr>
          <w:rFonts w:asciiTheme="majorHAnsi" w:eastAsia="Calibri" w:hAnsiTheme="majorHAnsi" w:cstheme="majorHAnsi"/>
          <w:sz w:val="22"/>
          <w:szCs w:val="22"/>
        </w:rPr>
        <w:t xml:space="preserve">Podrobná specifikace předmětu </w:t>
      </w:r>
      <w:r w:rsidR="001614C2">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mlouvy je obsažena v příloze A </w:t>
      </w:r>
      <w:r w:rsidR="001614C2">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 – technické specifikaci.</w:t>
      </w:r>
    </w:p>
    <w:p w14:paraId="3F1D1A17" w14:textId="58EE1040" w:rsidR="001C60FB" w:rsidRPr="00760324" w:rsidRDefault="00911C9A"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760324">
        <w:rPr>
          <w:rFonts w:asciiTheme="majorHAnsi" w:eastAsia="Calibri" w:hAnsiTheme="majorHAnsi" w:cstheme="majorHAnsi"/>
          <w:sz w:val="22"/>
          <w:szCs w:val="22"/>
        </w:rPr>
        <w:t xml:space="preserve">Prodávající se zavazuje realizovat předmět </w:t>
      </w:r>
      <w:r w:rsidR="001614C2">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 s maximální odbornou péčí a hospodárností při provádění všech prací a při výběru subdodavatelů, to vše při dodržení maximální možné kvality a s důrazem na ekologickou šetrnost.</w:t>
      </w:r>
      <w:r w:rsidR="006D55DC" w:rsidRPr="00760324">
        <w:rPr>
          <w:rFonts w:asciiTheme="majorHAnsi" w:eastAsia="Calibri" w:hAnsiTheme="majorHAnsi" w:cstheme="majorHAnsi"/>
          <w:sz w:val="22"/>
          <w:szCs w:val="22"/>
        </w:rPr>
        <w:t xml:space="preserve"> </w:t>
      </w:r>
    </w:p>
    <w:p w14:paraId="041E8A9D" w14:textId="4EA986F9" w:rsidR="001C60FB" w:rsidRPr="00760324" w:rsidRDefault="00911C9A"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 w:name="_Toc65227700"/>
      <w:r w:rsidRPr="00760324">
        <w:rPr>
          <w:rFonts w:asciiTheme="majorHAnsi" w:eastAsia="Calibri" w:hAnsiTheme="majorHAnsi" w:cstheme="majorHAnsi"/>
          <w:i w:val="0"/>
          <w:sz w:val="24"/>
        </w:rPr>
        <w:t xml:space="preserve">PODMÍNKY DODÁNÍ ZBOŽÍ, </w:t>
      </w:r>
      <w:r w:rsidR="006D55DC" w:rsidRPr="00760324">
        <w:rPr>
          <w:rFonts w:asciiTheme="majorHAnsi" w:eastAsia="Calibri" w:hAnsiTheme="majorHAnsi" w:cstheme="majorHAnsi"/>
          <w:i w:val="0"/>
          <w:sz w:val="24"/>
        </w:rPr>
        <w:t xml:space="preserve">DOBA </w:t>
      </w:r>
      <w:r w:rsidRPr="00760324">
        <w:rPr>
          <w:rFonts w:asciiTheme="majorHAnsi" w:eastAsia="Calibri" w:hAnsiTheme="majorHAnsi" w:cstheme="majorHAnsi"/>
          <w:i w:val="0"/>
          <w:sz w:val="24"/>
        </w:rPr>
        <w:t xml:space="preserve">A MÍSTO </w:t>
      </w:r>
      <w:r w:rsidR="006D55DC" w:rsidRPr="00760324">
        <w:rPr>
          <w:rFonts w:asciiTheme="majorHAnsi" w:eastAsia="Calibri" w:hAnsiTheme="majorHAnsi" w:cstheme="majorHAnsi"/>
          <w:i w:val="0"/>
          <w:sz w:val="24"/>
        </w:rPr>
        <w:t>PLNĚNÍ</w:t>
      </w:r>
      <w:bookmarkEnd w:id="3"/>
    </w:p>
    <w:p w14:paraId="45779DC0" w14:textId="2E4FA4D5" w:rsidR="00911C9A" w:rsidRPr="00760324" w:rsidRDefault="00911C9A" w:rsidP="00E24431">
      <w:pPr>
        <w:pStyle w:val="Nadpis2"/>
        <w:numPr>
          <w:ilvl w:val="1"/>
          <w:numId w:val="4"/>
        </w:numPr>
        <w:spacing w:before="0" w:after="120"/>
        <w:ind w:left="567" w:hanging="567"/>
        <w:rPr>
          <w:rFonts w:asciiTheme="majorHAnsi" w:eastAsia="Calibri" w:hAnsiTheme="majorHAnsi" w:cstheme="majorHAnsi"/>
          <w:sz w:val="22"/>
          <w:szCs w:val="22"/>
        </w:rPr>
      </w:pPr>
      <w:bookmarkStart w:id="4" w:name="_3znysh7" w:colFirst="0" w:colLast="0"/>
      <w:bookmarkEnd w:id="4"/>
      <w:r w:rsidRPr="00760324">
        <w:rPr>
          <w:rFonts w:asciiTheme="majorHAnsi" w:eastAsia="Calibri" w:hAnsiTheme="majorHAnsi" w:cstheme="majorHAnsi"/>
          <w:sz w:val="22"/>
          <w:szCs w:val="22"/>
        </w:rPr>
        <w:t xml:space="preserve">Prodávající se zavazuje dodat zboží a převést vlastnické právo k němu na kupujícího bez dalších podmínek než těch, které jsou ujednány </w:t>
      </w:r>
      <w:r w:rsidR="00F43309" w:rsidRPr="00760324">
        <w:rPr>
          <w:rFonts w:asciiTheme="majorHAnsi" w:eastAsia="Calibri" w:hAnsiTheme="majorHAnsi" w:cstheme="majorHAnsi"/>
          <w:sz w:val="22"/>
          <w:szCs w:val="22"/>
        </w:rPr>
        <w:t xml:space="preserve">ve </w:t>
      </w:r>
      <w:r w:rsidR="001614C2">
        <w:rPr>
          <w:rFonts w:asciiTheme="majorHAnsi" w:eastAsia="Calibri" w:hAnsiTheme="majorHAnsi" w:cstheme="majorHAnsi"/>
          <w:sz w:val="22"/>
          <w:szCs w:val="22"/>
        </w:rPr>
        <w:t>s</w:t>
      </w:r>
      <w:r w:rsidR="00F43309" w:rsidRPr="00760324">
        <w:rPr>
          <w:rFonts w:asciiTheme="majorHAnsi" w:eastAsia="Calibri" w:hAnsiTheme="majorHAnsi" w:cstheme="majorHAnsi"/>
          <w:sz w:val="22"/>
          <w:szCs w:val="22"/>
        </w:rPr>
        <w:t>mlouvě</w:t>
      </w:r>
      <w:r w:rsidRPr="00760324">
        <w:rPr>
          <w:rFonts w:asciiTheme="majorHAnsi" w:eastAsia="Calibri" w:hAnsiTheme="majorHAnsi" w:cstheme="majorHAnsi"/>
          <w:sz w:val="22"/>
          <w:szCs w:val="22"/>
        </w:rPr>
        <w:t>.</w:t>
      </w:r>
    </w:p>
    <w:p w14:paraId="3B1C4183" w14:textId="5AB656E6" w:rsidR="005A462C" w:rsidRPr="00760324" w:rsidRDefault="005A462C" w:rsidP="005A462C">
      <w:pPr>
        <w:pStyle w:val="Nadpis2"/>
        <w:numPr>
          <w:ilvl w:val="1"/>
          <w:numId w:val="4"/>
        </w:numPr>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Smluvní strany se dohodly, že zboží bude nové, nepoužité, nerepasované, vyrobené z prvotřídních materiálů a odpovídající současným parametrům a požadavkům nejvyšší kvality.</w:t>
      </w:r>
    </w:p>
    <w:p w14:paraId="3DF75422" w14:textId="24A48CF4" w:rsidR="001C60FB" w:rsidRPr="00760324" w:rsidRDefault="005A462C" w:rsidP="00CD5B5C">
      <w:pPr>
        <w:pStyle w:val="Nadpis2"/>
        <w:numPr>
          <w:ilvl w:val="1"/>
          <w:numId w:val="4"/>
        </w:numPr>
        <w:spacing w:before="0" w:after="120"/>
        <w:ind w:left="567" w:hanging="567"/>
        <w:rPr>
          <w:rFonts w:asciiTheme="majorHAnsi" w:hAnsiTheme="majorHAnsi" w:cstheme="majorHAnsi"/>
          <w:sz w:val="22"/>
          <w:szCs w:val="22"/>
        </w:rPr>
      </w:pPr>
      <w:r w:rsidRPr="00760324">
        <w:rPr>
          <w:rFonts w:asciiTheme="majorHAnsi" w:eastAsia="Calibri" w:hAnsiTheme="majorHAnsi" w:cstheme="majorHAnsi"/>
          <w:sz w:val="22"/>
          <w:szCs w:val="22"/>
        </w:rPr>
        <w:t xml:space="preserve">Prodávající tímto prohlašuje, že zboží nemá právní vady ve smyslu § 1920 a násl. </w:t>
      </w:r>
      <w:r w:rsidR="00760324" w:rsidRPr="00760324">
        <w:rPr>
          <w:rFonts w:asciiTheme="majorHAnsi" w:eastAsia="Calibri" w:hAnsiTheme="majorHAnsi" w:cstheme="majorHAnsi"/>
          <w:sz w:val="22"/>
          <w:szCs w:val="22"/>
        </w:rPr>
        <w:t>o</w:t>
      </w:r>
      <w:r w:rsidRPr="00760324">
        <w:rPr>
          <w:rFonts w:asciiTheme="majorHAnsi" w:eastAsia="Calibri" w:hAnsiTheme="majorHAnsi" w:cstheme="majorHAnsi"/>
          <w:sz w:val="22"/>
          <w:szCs w:val="22"/>
        </w:rPr>
        <w:t xml:space="preserve">bčanského zákoníku. </w:t>
      </w:r>
    </w:p>
    <w:p w14:paraId="66D667C7" w14:textId="47438B3A" w:rsidR="00C52DC7" w:rsidRDefault="005A462C" w:rsidP="00C77416">
      <w:pPr>
        <w:pStyle w:val="Nadpis2"/>
        <w:numPr>
          <w:ilvl w:val="1"/>
          <w:numId w:val="4"/>
        </w:numPr>
        <w:spacing w:before="0" w:after="120"/>
        <w:ind w:left="567" w:hanging="567"/>
        <w:rPr>
          <w:rFonts w:asciiTheme="majorHAnsi" w:hAnsiTheme="majorHAnsi" w:cstheme="majorHAnsi"/>
          <w:sz w:val="22"/>
          <w:szCs w:val="22"/>
        </w:rPr>
      </w:pPr>
      <w:r w:rsidRPr="003432D0">
        <w:rPr>
          <w:rFonts w:asciiTheme="majorHAnsi" w:hAnsiTheme="majorHAnsi" w:cstheme="majorHAnsi"/>
          <w:sz w:val="22"/>
          <w:szCs w:val="22"/>
        </w:rPr>
        <w:t xml:space="preserve">Lhůta pro dodání zboží, totiž pro jeho fyzickou přepravu do místa plnění a uvedení do plného provozu, kdy je bude kupující moci bez potíží nebo omezení v plné funkčnosti používat, činí nejvýše </w:t>
      </w:r>
      <w:r w:rsidR="009D41BD" w:rsidRPr="003432D0">
        <w:rPr>
          <w:rFonts w:asciiTheme="majorHAnsi" w:hAnsiTheme="majorHAnsi" w:cstheme="majorHAnsi"/>
          <w:sz w:val="22"/>
          <w:szCs w:val="22"/>
        </w:rPr>
        <w:t>4 týdnů</w:t>
      </w:r>
      <w:r w:rsidRPr="003432D0">
        <w:rPr>
          <w:rFonts w:asciiTheme="majorHAnsi" w:hAnsiTheme="majorHAnsi" w:cstheme="majorHAnsi"/>
          <w:sz w:val="22"/>
          <w:szCs w:val="22"/>
        </w:rPr>
        <w:t xml:space="preserve"> od dne nabytí účinnosti </w:t>
      </w:r>
      <w:r w:rsidR="001614C2" w:rsidRPr="003432D0">
        <w:rPr>
          <w:rFonts w:asciiTheme="majorHAnsi" w:hAnsiTheme="majorHAnsi" w:cstheme="majorHAnsi"/>
          <w:sz w:val="22"/>
          <w:szCs w:val="22"/>
        </w:rPr>
        <w:t>s</w:t>
      </w:r>
      <w:r w:rsidRPr="003432D0">
        <w:rPr>
          <w:rFonts w:asciiTheme="majorHAnsi" w:hAnsiTheme="majorHAnsi" w:cstheme="majorHAnsi"/>
          <w:sz w:val="22"/>
          <w:szCs w:val="22"/>
        </w:rPr>
        <w:t xml:space="preserve">mlouvy, která nastává při splnění podmínek ve smyslu </w:t>
      </w:r>
      <w:r w:rsidR="00F43309" w:rsidRPr="003432D0">
        <w:rPr>
          <w:rFonts w:asciiTheme="majorHAnsi" w:hAnsiTheme="majorHAnsi" w:cstheme="majorHAnsi"/>
          <w:sz w:val="22"/>
          <w:szCs w:val="22"/>
        </w:rPr>
        <w:t xml:space="preserve">odst. </w:t>
      </w:r>
      <w:proofErr w:type="gramStart"/>
      <w:r w:rsidR="00F43309" w:rsidRPr="003432D0">
        <w:rPr>
          <w:rFonts w:asciiTheme="majorHAnsi" w:hAnsiTheme="majorHAnsi" w:cstheme="majorHAnsi"/>
          <w:sz w:val="22"/>
          <w:szCs w:val="22"/>
        </w:rPr>
        <w:t>7.12</w:t>
      </w:r>
      <w:r w:rsidR="00760324" w:rsidRPr="003432D0">
        <w:rPr>
          <w:rFonts w:asciiTheme="majorHAnsi" w:hAnsiTheme="majorHAnsi" w:cstheme="majorHAnsi"/>
          <w:sz w:val="22"/>
          <w:szCs w:val="22"/>
        </w:rPr>
        <w:t>.</w:t>
      </w:r>
      <w:r w:rsidRPr="003432D0">
        <w:rPr>
          <w:rFonts w:asciiTheme="majorHAnsi" w:hAnsiTheme="majorHAnsi" w:cstheme="majorHAnsi"/>
          <w:sz w:val="22"/>
          <w:szCs w:val="22"/>
        </w:rPr>
        <w:t xml:space="preserve"> </w:t>
      </w:r>
      <w:r w:rsidR="001614C2" w:rsidRPr="003432D0">
        <w:rPr>
          <w:rFonts w:asciiTheme="majorHAnsi" w:hAnsiTheme="majorHAnsi" w:cstheme="majorHAnsi"/>
          <w:sz w:val="22"/>
          <w:szCs w:val="22"/>
        </w:rPr>
        <w:t>s</w:t>
      </w:r>
      <w:r w:rsidRPr="003432D0">
        <w:rPr>
          <w:rFonts w:asciiTheme="majorHAnsi" w:hAnsiTheme="majorHAnsi" w:cstheme="majorHAnsi"/>
          <w:sz w:val="22"/>
          <w:szCs w:val="22"/>
        </w:rPr>
        <w:t>mlouvy</w:t>
      </w:r>
      <w:proofErr w:type="gramEnd"/>
      <w:r w:rsidRPr="003432D0">
        <w:rPr>
          <w:rFonts w:asciiTheme="majorHAnsi" w:hAnsiTheme="majorHAnsi" w:cstheme="majorHAnsi"/>
          <w:sz w:val="22"/>
          <w:szCs w:val="22"/>
        </w:rPr>
        <w:t>. Přesný termín dodání na místo plnění bude oznámen prodávajícím kupujícímu a blíže zkoordinován smluvními stranami s předstihem alespoň 5 pracovních dní od dodání – uveden</w:t>
      </w:r>
      <w:r w:rsidR="002B3DF4" w:rsidRPr="003432D0">
        <w:rPr>
          <w:rFonts w:asciiTheme="majorHAnsi" w:hAnsiTheme="majorHAnsi" w:cstheme="majorHAnsi"/>
          <w:sz w:val="22"/>
          <w:szCs w:val="22"/>
        </w:rPr>
        <w:t>é</w:t>
      </w:r>
      <w:r w:rsidRPr="003432D0">
        <w:rPr>
          <w:rFonts w:asciiTheme="majorHAnsi" w:hAnsiTheme="majorHAnsi" w:cstheme="majorHAnsi"/>
          <w:sz w:val="22"/>
          <w:szCs w:val="22"/>
        </w:rPr>
        <w:t xml:space="preserve"> nic nemění na termínech dodání plnění ze </w:t>
      </w:r>
      <w:r w:rsidR="001614C2" w:rsidRPr="003432D0">
        <w:rPr>
          <w:rFonts w:asciiTheme="majorHAnsi" w:hAnsiTheme="majorHAnsi" w:cstheme="majorHAnsi"/>
          <w:sz w:val="22"/>
          <w:szCs w:val="22"/>
        </w:rPr>
        <w:t>s</w:t>
      </w:r>
      <w:r w:rsidR="00F43309" w:rsidRPr="003432D0">
        <w:rPr>
          <w:rFonts w:asciiTheme="majorHAnsi" w:hAnsiTheme="majorHAnsi" w:cstheme="majorHAnsi"/>
          <w:sz w:val="22"/>
          <w:szCs w:val="22"/>
        </w:rPr>
        <w:t>mlouvy</w:t>
      </w:r>
      <w:r w:rsidRPr="003432D0">
        <w:rPr>
          <w:rFonts w:asciiTheme="majorHAnsi" w:hAnsiTheme="majorHAnsi" w:cstheme="majorHAnsi"/>
          <w:sz w:val="22"/>
          <w:szCs w:val="22"/>
        </w:rPr>
        <w:t xml:space="preserve"> uvedených v předchozím odstavci. </w:t>
      </w:r>
    </w:p>
    <w:p w14:paraId="0540FC5A" w14:textId="77777777" w:rsidR="00C52DC7" w:rsidRDefault="00C52DC7">
      <w:pPr>
        <w:rPr>
          <w:rFonts w:asciiTheme="majorHAnsi" w:eastAsia="Technika Light" w:hAnsiTheme="majorHAnsi" w:cstheme="majorHAnsi"/>
          <w:sz w:val="22"/>
          <w:szCs w:val="22"/>
        </w:rPr>
      </w:pPr>
      <w:r>
        <w:rPr>
          <w:rFonts w:asciiTheme="majorHAnsi" w:hAnsiTheme="majorHAnsi" w:cstheme="majorHAnsi"/>
          <w:sz w:val="22"/>
          <w:szCs w:val="22"/>
        </w:rPr>
        <w:br w:type="page"/>
      </w:r>
    </w:p>
    <w:p w14:paraId="2A49AFA8" w14:textId="77777777" w:rsidR="005A462C" w:rsidRPr="00760324" w:rsidRDefault="005A462C" w:rsidP="005A462C">
      <w:pPr>
        <w:pStyle w:val="Nadpis2"/>
        <w:numPr>
          <w:ilvl w:val="1"/>
          <w:numId w:val="4"/>
        </w:numPr>
        <w:spacing w:before="0" w:after="120"/>
        <w:ind w:left="567" w:hanging="567"/>
        <w:rPr>
          <w:rFonts w:asciiTheme="majorHAnsi" w:hAnsiTheme="majorHAnsi" w:cstheme="majorHAnsi"/>
          <w:sz w:val="22"/>
          <w:szCs w:val="22"/>
        </w:rPr>
      </w:pPr>
      <w:r w:rsidRPr="00760324">
        <w:rPr>
          <w:rFonts w:asciiTheme="majorHAnsi" w:eastAsia="Calibri" w:hAnsiTheme="majorHAnsi" w:cstheme="majorHAnsi"/>
          <w:sz w:val="22"/>
          <w:szCs w:val="22"/>
        </w:rPr>
        <w:lastRenderedPageBreak/>
        <w:t>Osobami pověřenými jednat za smluvní strany při dodání jsou:</w:t>
      </w:r>
    </w:p>
    <w:p w14:paraId="18DC960C" w14:textId="00431463" w:rsidR="005A462C" w:rsidRPr="00760324" w:rsidRDefault="005A462C" w:rsidP="005A462C">
      <w:pPr>
        <w:pStyle w:val="Nadpis2"/>
        <w:spacing w:before="0" w:after="120"/>
        <w:ind w:left="0" w:firstLine="0"/>
        <w:rPr>
          <w:rFonts w:asciiTheme="majorHAnsi" w:hAnsiTheme="majorHAnsi" w:cstheme="majorHAnsi"/>
          <w:sz w:val="22"/>
          <w:szCs w:val="22"/>
        </w:rPr>
      </w:pPr>
      <w:r w:rsidRPr="00760324">
        <w:rPr>
          <w:rFonts w:asciiTheme="majorHAnsi" w:hAnsiTheme="majorHAnsi" w:cstheme="majorHAnsi"/>
          <w:sz w:val="22"/>
          <w:szCs w:val="22"/>
        </w:rPr>
        <w:t xml:space="preserve">za stranu kupujícího: </w:t>
      </w:r>
      <w:r w:rsidRPr="00760324">
        <w:rPr>
          <w:rFonts w:asciiTheme="majorHAnsi" w:hAnsiTheme="majorHAnsi" w:cstheme="majorHAnsi"/>
          <w:sz w:val="22"/>
          <w:szCs w:val="22"/>
          <w:highlight w:val="green"/>
        </w:rPr>
        <w:t>BUDE DOPLNĚNO KUPUJÍCÍM PŘED PODPISEM SMLOUVY</w:t>
      </w:r>
    </w:p>
    <w:p w14:paraId="7CDE875D" w14:textId="2F7EC9C3" w:rsidR="005A462C" w:rsidRPr="00760324" w:rsidRDefault="005A462C" w:rsidP="005A462C">
      <w:pPr>
        <w:pStyle w:val="Nadpis2"/>
        <w:spacing w:before="0" w:after="120"/>
        <w:ind w:left="0" w:firstLine="0"/>
        <w:rPr>
          <w:rFonts w:asciiTheme="majorHAnsi" w:hAnsiTheme="majorHAnsi" w:cstheme="majorHAnsi"/>
          <w:sz w:val="22"/>
          <w:szCs w:val="22"/>
        </w:rPr>
      </w:pPr>
      <w:r w:rsidRPr="00760324">
        <w:rPr>
          <w:rFonts w:asciiTheme="majorHAnsi" w:hAnsiTheme="majorHAnsi" w:cstheme="majorHAnsi"/>
          <w:sz w:val="22"/>
          <w:szCs w:val="22"/>
        </w:rPr>
        <w:t xml:space="preserve">za stranu prodávajícího: </w:t>
      </w:r>
      <w:r w:rsidRPr="00760324">
        <w:rPr>
          <w:rFonts w:asciiTheme="majorHAnsi" w:hAnsiTheme="majorHAnsi" w:cstheme="majorHAnsi"/>
          <w:sz w:val="22"/>
          <w:szCs w:val="22"/>
          <w:highlight w:val="green"/>
        </w:rPr>
        <w:t>BUDE DOPLNĚNO PRODÁVAJÍCÍM PŘED PODPISEM SMLOUVY</w:t>
      </w:r>
    </w:p>
    <w:p w14:paraId="29D73AEC" w14:textId="17E66371" w:rsidR="00D23D3F" w:rsidRPr="00D23D3F" w:rsidRDefault="005A462C" w:rsidP="00BD1718">
      <w:pPr>
        <w:pStyle w:val="Nadpis2"/>
        <w:numPr>
          <w:ilvl w:val="1"/>
          <w:numId w:val="4"/>
        </w:numPr>
        <w:spacing w:before="0" w:after="120"/>
        <w:ind w:left="567" w:hanging="567"/>
      </w:pPr>
      <w:r w:rsidRPr="00D23D3F">
        <w:rPr>
          <w:rFonts w:asciiTheme="majorHAnsi" w:hAnsiTheme="majorHAnsi" w:cstheme="majorHAnsi"/>
          <w:color w:val="000000" w:themeColor="text1"/>
          <w:sz w:val="22"/>
          <w:szCs w:val="22"/>
        </w:rPr>
        <w:t xml:space="preserve">Místem dodání se rozumí budova </w:t>
      </w:r>
      <w:proofErr w:type="spellStart"/>
      <w:r w:rsidRPr="00D23D3F">
        <w:rPr>
          <w:rFonts w:asciiTheme="majorHAnsi" w:hAnsiTheme="majorHAnsi" w:cstheme="majorHAnsi"/>
          <w:b/>
          <w:bCs/>
          <w:sz w:val="22"/>
          <w:szCs w:val="22"/>
        </w:rPr>
        <w:t>Pulická</w:t>
      </w:r>
      <w:proofErr w:type="spellEnd"/>
      <w:r w:rsidRPr="00D23D3F">
        <w:rPr>
          <w:rFonts w:asciiTheme="majorHAnsi" w:hAnsiTheme="majorHAnsi" w:cstheme="majorHAnsi"/>
          <w:b/>
          <w:bCs/>
          <w:sz w:val="22"/>
          <w:szCs w:val="22"/>
        </w:rPr>
        <w:t xml:space="preserve"> 695, Dobruška 518 01</w:t>
      </w:r>
      <w:r w:rsidRPr="00D23D3F">
        <w:rPr>
          <w:rFonts w:asciiTheme="majorHAnsi" w:hAnsiTheme="majorHAnsi" w:cstheme="majorHAnsi"/>
          <w:color w:val="000000" w:themeColor="text1"/>
          <w:sz w:val="22"/>
          <w:szCs w:val="22"/>
        </w:rPr>
        <w:t xml:space="preserve"> (dále jen „místo dodání“). Součástí řádného dodání je i doprava na místo dodání, jeho revize, instalace v místě dodání, zajištění veškerých dalších činností podmiňujících uvedení zboží do provozu a jeho řádnou funkčnost včetně napojení na zařízení odtahu kupujícího, vše na náklady prodávajícího.</w:t>
      </w:r>
      <w:r w:rsidR="00D23D3F" w:rsidRPr="00D23D3F">
        <w:rPr>
          <w:rFonts w:asciiTheme="majorHAnsi" w:hAnsiTheme="majorHAnsi" w:cstheme="majorHAnsi"/>
          <w:color w:val="000000" w:themeColor="text1"/>
          <w:sz w:val="22"/>
          <w:szCs w:val="22"/>
        </w:rPr>
        <w:t xml:space="preserve"> Prodávající bere na vědomí, že manipulační otvor (vrata od místa dodání) má maximální rozměry 240 cm na výšku a 240 cm na šířku. </w:t>
      </w:r>
      <w:r w:rsidR="00D23D3F">
        <w:rPr>
          <w:rFonts w:asciiTheme="majorHAnsi" w:hAnsiTheme="majorHAnsi" w:cstheme="majorHAnsi"/>
          <w:color w:val="000000" w:themeColor="text1"/>
          <w:sz w:val="22"/>
          <w:szCs w:val="22"/>
        </w:rPr>
        <w:t>Za případnou nemožnost dodání zboží na místo dodání nese odpovědnost prodávající.</w:t>
      </w:r>
    </w:p>
    <w:p w14:paraId="6D8734CF" w14:textId="36AC98E1" w:rsidR="005A462C" w:rsidRPr="00760324" w:rsidRDefault="005A462C" w:rsidP="005A462C">
      <w:pPr>
        <w:pStyle w:val="Nadpis2"/>
        <w:numPr>
          <w:ilvl w:val="1"/>
          <w:numId w:val="4"/>
        </w:numPr>
        <w:spacing w:before="0" w:after="120"/>
        <w:ind w:left="567" w:hanging="567"/>
        <w:rPr>
          <w:rFonts w:asciiTheme="majorHAnsi" w:hAnsiTheme="majorHAnsi" w:cstheme="majorHAnsi"/>
          <w:color w:val="000000" w:themeColor="text1"/>
          <w:sz w:val="22"/>
          <w:szCs w:val="22"/>
        </w:rPr>
      </w:pPr>
      <w:r w:rsidRPr="00760324">
        <w:rPr>
          <w:rFonts w:asciiTheme="majorHAnsi" w:hAnsiTheme="majorHAnsi" w:cstheme="majorHAnsi"/>
          <w:color w:val="000000" w:themeColor="text1"/>
          <w:sz w:val="22"/>
          <w:szCs w:val="22"/>
        </w:rPr>
        <w:t xml:space="preserve">Vlastnické právo k předmětu plnění, jakož i odpovědnost z nebezpečí škody na věci, přechází z prodávajícího na kupujícího okamžikem převzetí věci kupujícím v místě dodání a provedení úkonů dle odstavce </w:t>
      </w:r>
      <w:proofErr w:type="gramStart"/>
      <w:r w:rsidRPr="00760324">
        <w:rPr>
          <w:rFonts w:asciiTheme="majorHAnsi" w:hAnsiTheme="majorHAnsi" w:cstheme="majorHAnsi"/>
          <w:color w:val="000000" w:themeColor="text1"/>
          <w:sz w:val="22"/>
          <w:szCs w:val="22"/>
        </w:rPr>
        <w:t xml:space="preserve">2.6. </w:t>
      </w:r>
      <w:r w:rsidR="00044FF0">
        <w:rPr>
          <w:rFonts w:asciiTheme="majorHAnsi" w:hAnsiTheme="majorHAnsi" w:cstheme="majorHAnsi"/>
          <w:color w:val="000000" w:themeColor="text1"/>
          <w:sz w:val="22"/>
          <w:szCs w:val="22"/>
        </w:rPr>
        <w:t>s</w:t>
      </w:r>
      <w:r w:rsidR="00F25051" w:rsidRPr="00760324">
        <w:rPr>
          <w:rFonts w:asciiTheme="majorHAnsi" w:hAnsiTheme="majorHAnsi" w:cstheme="majorHAnsi"/>
          <w:color w:val="000000" w:themeColor="text1"/>
          <w:sz w:val="22"/>
          <w:szCs w:val="22"/>
        </w:rPr>
        <w:t>mlouvy</w:t>
      </w:r>
      <w:proofErr w:type="gramEnd"/>
      <w:r w:rsidRPr="00760324">
        <w:rPr>
          <w:rFonts w:asciiTheme="majorHAnsi" w:hAnsiTheme="majorHAnsi" w:cstheme="majorHAnsi"/>
          <w:color w:val="000000" w:themeColor="text1"/>
          <w:sz w:val="22"/>
          <w:szCs w:val="22"/>
        </w:rPr>
        <w:t>. Přepravu do konkrétní místnosti zajišťuje na svůj náklad a odpovědnost prodávající toliko za součinnosti kupujícího spočívající v zajištění přístupnosti a průchodnosti jednotlivých prostor nutných pro transport zboží na uvedené místo plnění.</w:t>
      </w:r>
    </w:p>
    <w:p w14:paraId="13F60EAE" w14:textId="234CA719" w:rsidR="005A462C" w:rsidRPr="00760324" w:rsidRDefault="005A462C" w:rsidP="005A462C">
      <w:pPr>
        <w:pStyle w:val="Nadpis2"/>
        <w:numPr>
          <w:ilvl w:val="1"/>
          <w:numId w:val="4"/>
        </w:numPr>
        <w:spacing w:before="0" w:after="120"/>
        <w:ind w:left="567" w:hanging="567"/>
        <w:rPr>
          <w:rFonts w:asciiTheme="majorHAnsi" w:hAnsiTheme="majorHAnsi" w:cstheme="majorHAnsi"/>
          <w:color w:val="000000" w:themeColor="text1"/>
          <w:sz w:val="22"/>
          <w:szCs w:val="22"/>
        </w:rPr>
      </w:pPr>
      <w:r w:rsidRPr="00760324">
        <w:rPr>
          <w:rFonts w:asciiTheme="majorHAnsi" w:hAnsiTheme="majorHAnsi" w:cstheme="majorHAnsi"/>
          <w:color w:val="000000" w:themeColor="text1"/>
          <w:sz w:val="22"/>
          <w:szCs w:val="22"/>
        </w:rPr>
        <w:t xml:space="preserve">Převzetí zboží kupujícím proběhne až po jeho řádném dodání do místa dodání a po realizaci všech součástí dodání ve smyslu </w:t>
      </w:r>
      <w:r w:rsidR="00760324">
        <w:rPr>
          <w:rFonts w:asciiTheme="majorHAnsi" w:hAnsiTheme="majorHAnsi" w:cstheme="majorHAnsi"/>
          <w:color w:val="000000" w:themeColor="text1"/>
          <w:sz w:val="22"/>
          <w:szCs w:val="22"/>
        </w:rPr>
        <w:t xml:space="preserve">odstavce </w:t>
      </w:r>
      <w:r w:rsidRPr="00760324">
        <w:rPr>
          <w:rFonts w:asciiTheme="majorHAnsi" w:hAnsiTheme="majorHAnsi" w:cstheme="majorHAnsi"/>
          <w:color w:val="000000" w:themeColor="text1"/>
          <w:sz w:val="22"/>
          <w:szCs w:val="22"/>
        </w:rPr>
        <w:t xml:space="preserve">1.3 </w:t>
      </w:r>
      <w:r w:rsidR="00044FF0">
        <w:rPr>
          <w:rFonts w:asciiTheme="majorHAnsi" w:hAnsiTheme="majorHAnsi" w:cstheme="majorHAnsi"/>
          <w:color w:val="000000" w:themeColor="text1"/>
          <w:sz w:val="22"/>
          <w:szCs w:val="22"/>
        </w:rPr>
        <w:t>s</w:t>
      </w:r>
      <w:r w:rsidR="00F25051" w:rsidRPr="00760324">
        <w:rPr>
          <w:rFonts w:asciiTheme="majorHAnsi" w:hAnsiTheme="majorHAnsi" w:cstheme="majorHAnsi"/>
          <w:color w:val="000000" w:themeColor="text1"/>
          <w:sz w:val="22"/>
          <w:szCs w:val="22"/>
        </w:rPr>
        <w:t>mlouvy</w:t>
      </w:r>
      <w:r w:rsidRPr="00760324">
        <w:rPr>
          <w:rFonts w:asciiTheme="majorHAnsi" w:hAnsiTheme="majorHAnsi" w:cstheme="majorHAnsi"/>
          <w:color w:val="000000" w:themeColor="text1"/>
          <w:sz w:val="22"/>
          <w:szCs w:val="22"/>
        </w:rPr>
        <w:t>. Kupující vystaví prodávajícímu po úspěšném převzetí zboží za tím</w:t>
      </w:r>
      <w:r w:rsidR="002B3DF4">
        <w:rPr>
          <w:rFonts w:asciiTheme="majorHAnsi" w:hAnsiTheme="majorHAnsi" w:cstheme="majorHAnsi"/>
          <w:color w:val="000000" w:themeColor="text1"/>
          <w:sz w:val="22"/>
          <w:szCs w:val="22"/>
        </w:rPr>
        <w:t>to</w:t>
      </w:r>
      <w:r w:rsidRPr="00760324">
        <w:rPr>
          <w:rFonts w:asciiTheme="majorHAnsi" w:hAnsiTheme="majorHAnsi" w:cstheme="majorHAnsi"/>
          <w:color w:val="000000" w:themeColor="text1"/>
          <w:sz w:val="22"/>
          <w:szCs w:val="22"/>
        </w:rPr>
        <w:t xml:space="preserve"> účelem akceptační protokol, případně prodávající vystaví dodací list kupujícímu a kupující na něj poznačí, že plnění akceptuje, pokud nastaly akceptační podmínky pro převzetí zboží dle </w:t>
      </w:r>
      <w:r w:rsidR="00044FF0">
        <w:rPr>
          <w:rFonts w:asciiTheme="majorHAnsi" w:hAnsiTheme="majorHAnsi" w:cstheme="majorHAnsi"/>
          <w:color w:val="000000" w:themeColor="text1"/>
          <w:sz w:val="22"/>
          <w:szCs w:val="22"/>
        </w:rPr>
        <w:t>s</w:t>
      </w:r>
      <w:r w:rsidR="00F25051" w:rsidRPr="00760324">
        <w:rPr>
          <w:rFonts w:asciiTheme="majorHAnsi" w:hAnsiTheme="majorHAnsi" w:cstheme="majorHAnsi"/>
          <w:color w:val="000000" w:themeColor="text1"/>
          <w:sz w:val="22"/>
          <w:szCs w:val="22"/>
        </w:rPr>
        <w:t>mlouvy</w:t>
      </w:r>
      <w:r w:rsidRPr="00760324">
        <w:rPr>
          <w:rFonts w:asciiTheme="majorHAnsi" w:hAnsiTheme="majorHAnsi" w:cstheme="majorHAnsi"/>
          <w:color w:val="000000" w:themeColor="text1"/>
          <w:sz w:val="22"/>
          <w:szCs w:val="22"/>
        </w:rPr>
        <w:t>, zboží je kompletní a prosté vad.</w:t>
      </w:r>
    </w:p>
    <w:p w14:paraId="118A7D70" w14:textId="38115B28" w:rsidR="005A462C" w:rsidRPr="00760324" w:rsidRDefault="005A462C" w:rsidP="005A462C">
      <w:pPr>
        <w:pStyle w:val="Nadpis2"/>
        <w:numPr>
          <w:ilvl w:val="1"/>
          <w:numId w:val="4"/>
        </w:numPr>
        <w:spacing w:before="0" w:after="120"/>
        <w:ind w:left="567" w:hanging="567"/>
        <w:rPr>
          <w:rFonts w:asciiTheme="majorHAnsi" w:hAnsiTheme="majorHAnsi" w:cstheme="majorHAnsi"/>
          <w:color w:val="000000" w:themeColor="text1"/>
          <w:sz w:val="22"/>
          <w:szCs w:val="22"/>
        </w:rPr>
      </w:pPr>
      <w:r w:rsidRPr="00760324">
        <w:rPr>
          <w:rFonts w:asciiTheme="majorHAnsi" w:hAnsiTheme="majorHAnsi" w:cstheme="majorHAnsi"/>
          <w:color w:val="000000" w:themeColor="text1"/>
          <w:sz w:val="22"/>
          <w:szCs w:val="22"/>
        </w:rPr>
        <w:t>Kupující výslovně prohlašuje, že si je vědom, že kromě skutečností uvedených v</w:t>
      </w:r>
      <w:r w:rsidR="00760324">
        <w:rPr>
          <w:rFonts w:asciiTheme="majorHAnsi" w:hAnsiTheme="majorHAnsi" w:cstheme="majorHAnsi"/>
          <w:color w:val="000000" w:themeColor="text1"/>
          <w:sz w:val="22"/>
          <w:szCs w:val="22"/>
        </w:rPr>
        <w:t> </w:t>
      </w:r>
      <w:r w:rsidRPr="00760324">
        <w:rPr>
          <w:rFonts w:asciiTheme="majorHAnsi" w:hAnsiTheme="majorHAnsi" w:cstheme="majorHAnsi"/>
          <w:color w:val="000000" w:themeColor="text1"/>
          <w:sz w:val="22"/>
          <w:szCs w:val="22"/>
        </w:rPr>
        <w:t>odst</w:t>
      </w:r>
      <w:r w:rsidR="00760324">
        <w:rPr>
          <w:rFonts w:asciiTheme="majorHAnsi" w:hAnsiTheme="majorHAnsi" w:cstheme="majorHAnsi"/>
          <w:color w:val="000000" w:themeColor="text1"/>
          <w:sz w:val="22"/>
          <w:szCs w:val="22"/>
        </w:rPr>
        <w:t>.</w:t>
      </w:r>
      <w:r w:rsidRPr="00760324">
        <w:rPr>
          <w:rFonts w:asciiTheme="majorHAnsi" w:hAnsiTheme="majorHAnsi" w:cstheme="majorHAnsi"/>
          <w:color w:val="000000" w:themeColor="text1"/>
          <w:sz w:val="22"/>
          <w:szCs w:val="22"/>
        </w:rPr>
        <w:t xml:space="preserve"> </w:t>
      </w:r>
      <w:proofErr w:type="gramStart"/>
      <w:r w:rsidRPr="00760324">
        <w:rPr>
          <w:rFonts w:asciiTheme="majorHAnsi" w:hAnsiTheme="majorHAnsi" w:cstheme="majorHAnsi"/>
          <w:color w:val="000000" w:themeColor="text1"/>
          <w:sz w:val="22"/>
          <w:szCs w:val="22"/>
        </w:rPr>
        <w:t>2.7</w:t>
      </w:r>
      <w:proofErr w:type="gramEnd"/>
      <w:r w:rsidRPr="00760324">
        <w:rPr>
          <w:rFonts w:asciiTheme="majorHAnsi" w:hAnsiTheme="majorHAnsi" w:cstheme="majorHAnsi"/>
          <w:color w:val="000000" w:themeColor="text1"/>
          <w:sz w:val="22"/>
          <w:szCs w:val="22"/>
        </w:rPr>
        <w:t xml:space="preserve">. a 2.8. </w:t>
      </w:r>
      <w:r w:rsidR="00044FF0">
        <w:rPr>
          <w:rFonts w:asciiTheme="majorHAnsi" w:hAnsiTheme="majorHAnsi" w:cstheme="majorHAnsi"/>
          <w:color w:val="000000" w:themeColor="text1"/>
          <w:sz w:val="22"/>
          <w:szCs w:val="22"/>
        </w:rPr>
        <w:t>s</w:t>
      </w:r>
      <w:r w:rsidRPr="00760324">
        <w:rPr>
          <w:rFonts w:asciiTheme="majorHAnsi" w:hAnsiTheme="majorHAnsi" w:cstheme="majorHAnsi"/>
          <w:color w:val="000000" w:themeColor="text1"/>
          <w:sz w:val="22"/>
          <w:szCs w:val="22"/>
        </w:rPr>
        <w:t xml:space="preserve">mlouvy nastává okamžik přechodu odpovědnosti za škodu a okamžik řádného předání věci až umístěním zboží do </w:t>
      </w:r>
      <w:r w:rsidRPr="00094620">
        <w:rPr>
          <w:rFonts w:asciiTheme="majorHAnsi" w:hAnsiTheme="majorHAnsi" w:cstheme="majorHAnsi"/>
          <w:color w:val="000000" w:themeColor="text1"/>
          <w:sz w:val="22"/>
          <w:szCs w:val="22"/>
        </w:rPr>
        <w:t>místnosti</w:t>
      </w:r>
      <w:r w:rsidRPr="00760324">
        <w:rPr>
          <w:rFonts w:asciiTheme="majorHAnsi" w:hAnsiTheme="majorHAnsi" w:cstheme="majorHAnsi"/>
          <w:color w:val="000000" w:themeColor="text1"/>
          <w:sz w:val="22"/>
          <w:szCs w:val="22"/>
        </w:rPr>
        <w:t xml:space="preserve"> zmíněné </w:t>
      </w:r>
      <w:r w:rsidR="00760324" w:rsidRPr="00760324">
        <w:rPr>
          <w:rFonts w:asciiTheme="majorHAnsi" w:hAnsiTheme="majorHAnsi" w:cstheme="majorHAnsi"/>
          <w:color w:val="000000" w:themeColor="text1"/>
          <w:sz w:val="22"/>
          <w:szCs w:val="22"/>
        </w:rPr>
        <w:t>v odst.</w:t>
      </w:r>
      <w:r w:rsidRPr="00760324">
        <w:rPr>
          <w:rFonts w:asciiTheme="majorHAnsi" w:hAnsiTheme="majorHAnsi" w:cstheme="majorHAnsi"/>
          <w:color w:val="000000" w:themeColor="text1"/>
          <w:sz w:val="22"/>
          <w:szCs w:val="22"/>
        </w:rPr>
        <w:t xml:space="preserve"> 2.6</w:t>
      </w:r>
      <w:r w:rsidR="00760324">
        <w:rPr>
          <w:rFonts w:asciiTheme="majorHAnsi" w:hAnsiTheme="majorHAnsi" w:cstheme="majorHAnsi"/>
          <w:color w:val="000000" w:themeColor="text1"/>
          <w:sz w:val="22"/>
          <w:szCs w:val="22"/>
        </w:rPr>
        <w:t xml:space="preserve">. </w:t>
      </w:r>
      <w:r w:rsidR="00044FF0">
        <w:rPr>
          <w:rFonts w:asciiTheme="majorHAnsi" w:hAnsiTheme="majorHAnsi" w:cstheme="majorHAnsi"/>
          <w:color w:val="000000" w:themeColor="text1"/>
          <w:sz w:val="22"/>
          <w:szCs w:val="22"/>
        </w:rPr>
        <w:t>s</w:t>
      </w:r>
      <w:r w:rsidR="00F25051" w:rsidRPr="00760324">
        <w:rPr>
          <w:rFonts w:asciiTheme="majorHAnsi" w:hAnsiTheme="majorHAnsi" w:cstheme="majorHAnsi"/>
          <w:color w:val="000000" w:themeColor="text1"/>
          <w:sz w:val="22"/>
          <w:szCs w:val="22"/>
        </w:rPr>
        <w:t>mlouvy</w:t>
      </w:r>
      <w:r w:rsidRPr="00760324">
        <w:rPr>
          <w:rFonts w:asciiTheme="majorHAnsi" w:hAnsiTheme="majorHAnsi" w:cstheme="majorHAnsi"/>
          <w:color w:val="000000" w:themeColor="text1"/>
          <w:sz w:val="22"/>
          <w:szCs w:val="22"/>
        </w:rPr>
        <w:t xml:space="preserve"> a splnění podmínek dle odst. 2.6. až 2.8 </w:t>
      </w:r>
      <w:r w:rsidR="00044FF0">
        <w:rPr>
          <w:rFonts w:asciiTheme="majorHAnsi" w:hAnsiTheme="majorHAnsi" w:cstheme="majorHAnsi"/>
          <w:color w:val="000000" w:themeColor="text1"/>
          <w:sz w:val="22"/>
          <w:szCs w:val="22"/>
        </w:rPr>
        <w:t>s</w:t>
      </w:r>
      <w:r w:rsidRPr="00760324">
        <w:rPr>
          <w:rFonts w:asciiTheme="majorHAnsi" w:hAnsiTheme="majorHAnsi" w:cstheme="majorHAnsi"/>
          <w:color w:val="000000" w:themeColor="text1"/>
          <w:sz w:val="22"/>
          <w:szCs w:val="22"/>
        </w:rPr>
        <w:t xml:space="preserve">mlouvy. </w:t>
      </w:r>
    </w:p>
    <w:p w14:paraId="21EBCC01" w14:textId="0246C074" w:rsidR="00C52DC7" w:rsidRDefault="005A462C" w:rsidP="00C52DC7">
      <w:pPr>
        <w:pStyle w:val="Nadpis2"/>
        <w:numPr>
          <w:ilvl w:val="1"/>
          <w:numId w:val="4"/>
        </w:numPr>
        <w:spacing w:before="0" w:after="120"/>
        <w:ind w:left="567" w:hanging="567"/>
        <w:rPr>
          <w:rFonts w:asciiTheme="majorHAnsi" w:hAnsiTheme="majorHAnsi" w:cstheme="majorHAnsi"/>
          <w:color w:val="000000" w:themeColor="text1"/>
          <w:sz w:val="22"/>
          <w:szCs w:val="22"/>
        </w:rPr>
      </w:pPr>
      <w:r w:rsidRPr="00760324">
        <w:rPr>
          <w:rFonts w:asciiTheme="majorHAnsi" w:hAnsiTheme="majorHAnsi" w:cstheme="majorHAnsi"/>
          <w:color w:val="000000" w:themeColor="text1"/>
          <w:sz w:val="22"/>
          <w:szCs w:val="22"/>
        </w:rPr>
        <w:t xml:space="preserve">Smluvní strany se výslovně dohodly, že v jednotlivostech specificky neupravených </w:t>
      </w:r>
      <w:r w:rsidR="00044FF0">
        <w:rPr>
          <w:rFonts w:asciiTheme="majorHAnsi" w:hAnsiTheme="majorHAnsi" w:cstheme="majorHAnsi"/>
          <w:color w:val="000000" w:themeColor="text1"/>
          <w:sz w:val="22"/>
          <w:szCs w:val="22"/>
        </w:rPr>
        <w:t>s</w:t>
      </w:r>
      <w:r w:rsidR="00F25051" w:rsidRPr="00760324">
        <w:rPr>
          <w:rFonts w:asciiTheme="majorHAnsi" w:hAnsiTheme="majorHAnsi" w:cstheme="majorHAnsi"/>
          <w:color w:val="000000" w:themeColor="text1"/>
          <w:sz w:val="22"/>
          <w:szCs w:val="22"/>
        </w:rPr>
        <w:t>mlouvou</w:t>
      </w:r>
      <w:r w:rsidRPr="00760324">
        <w:rPr>
          <w:rFonts w:asciiTheme="majorHAnsi" w:hAnsiTheme="majorHAnsi" w:cstheme="majorHAnsi"/>
          <w:color w:val="000000" w:themeColor="text1"/>
          <w:sz w:val="22"/>
          <w:szCs w:val="22"/>
        </w:rPr>
        <w:t xml:space="preserve"> se pro prodávajícího, jenž je právnickou osobou se sídlem v jiném členském státě Evropské unie, uplatní podmínka INCOTERMS 20</w:t>
      </w:r>
      <w:r w:rsidR="00044FF0">
        <w:rPr>
          <w:rFonts w:asciiTheme="majorHAnsi" w:hAnsiTheme="majorHAnsi" w:cstheme="majorHAnsi"/>
          <w:color w:val="000000" w:themeColor="text1"/>
          <w:sz w:val="22"/>
          <w:szCs w:val="22"/>
        </w:rPr>
        <w:t>2</w:t>
      </w:r>
      <w:r w:rsidRPr="00760324">
        <w:rPr>
          <w:rFonts w:asciiTheme="majorHAnsi" w:hAnsiTheme="majorHAnsi" w:cstheme="majorHAnsi"/>
          <w:color w:val="000000" w:themeColor="text1"/>
          <w:sz w:val="22"/>
          <w:szCs w:val="22"/>
        </w:rPr>
        <w:t>0 DAP, a pro právnickou osobu se sídlem mimo Evropskou unii se uplatní podmínka INCOTERMS 20</w:t>
      </w:r>
      <w:r w:rsidR="00044FF0">
        <w:rPr>
          <w:rFonts w:asciiTheme="majorHAnsi" w:hAnsiTheme="majorHAnsi" w:cstheme="majorHAnsi"/>
          <w:color w:val="000000" w:themeColor="text1"/>
          <w:sz w:val="22"/>
          <w:szCs w:val="22"/>
        </w:rPr>
        <w:t>2</w:t>
      </w:r>
      <w:r w:rsidRPr="00760324">
        <w:rPr>
          <w:rFonts w:asciiTheme="majorHAnsi" w:hAnsiTheme="majorHAnsi" w:cstheme="majorHAnsi"/>
          <w:color w:val="000000" w:themeColor="text1"/>
          <w:sz w:val="22"/>
          <w:szCs w:val="22"/>
        </w:rPr>
        <w:t>0 DPP.</w:t>
      </w:r>
    </w:p>
    <w:p w14:paraId="6F51DF34" w14:textId="77777777" w:rsidR="00C52DC7" w:rsidRDefault="00C52DC7">
      <w:pPr>
        <w:rPr>
          <w:rFonts w:asciiTheme="majorHAnsi" w:eastAsia="Technika Light"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45D9A33A" w14:textId="77777777" w:rsidR="001C60FB" w:rsidRPr="00760324"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5" w:name="_Toc65227701"/>
      <w:r w:rsidRPr="00760324">
        <w:rPr>
          <w:rFonts w:asciiTheme="majorHAnsi" w:eastAsia="Calibri" w:hAnsiTheme="majorHAnsi" w:cstheme="majorHAnsi"/>
          <w:i w:val="0"/>
          <w:sz w:val="24"/>
        </w:rPr>
        <w:lastRenderedPageBreak/>
        <w:t>CENA DÍLA A PLATEBNÍ PODMÍNKY</w:t>
      </w:r>
      <w:bookmarkEnd w:id="5"/>
    </w:p>
    <w:p w14:paraId="4957C894" w14:textId="2CE0A3DF" w:rsidR="001C60FB" w:rsidRPr="00760324"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6" w:name="_3dy6vkm" w:colFirst="0" w:colLast="0"/>
      <w:bookmarkEnd w:id="6"/>
      <w:r w:rsidRPr="00760324">
        <w:rPr>
          <w:rFonts w:asciiTheme="majorHAnsi" w:eastAsia="Calibri" w:hAnsiTheme="majorHAnsi" w:cstheme="majorHAnsi"/>
          <w:sz w:val="22"/>
          <w:szCs w:val="22"/>
        </w:rPr>
        <w:t xml:space="preserve">Cena díla, kterou se </w:t>
      </w:r>
      <w:r w:rsidR="00137171" w:rsidRPr="00760324">
        <w:rPr>
          <w:rFonts w:asciiTheme="majorHAnsi" w:eastAsia="Calibri" w:hAnsiTheme="majorHAnsi" w:cstheme="majorHAnsi"/>
          <w:sz w:val="22"/>
          <w:szCs w:val="22"/>
        </w:rPr>
        <w:t>kupující</w:t>
      </w:r>
      <w:r w:rsidRPr="00760324">
        <w:rPr>
          <w:rFonts w:asciiTheme="majorHAnsi" w:eastAsia="Calibri" w:hAnsiTheme="majorHAnsi" w:cstheme="majorHAnsi"/>
          <w:sz w:val="22"/>
          <w:szCs w:val="22"/>
        </w:rPr>
        <w:t xml:space="preserve"> zavazuje </w:t>
      </w:r>
      <w:r w:rsidR="00137171" w:rsidRPr="00760324">
        <w:rPr>
          <w:rFonts w:asciiTheme="majorHAnsi" w:eastAsia="Calibri" w:hAnsiTheme="majorHAnsi" w:cstheme="majorHAnsi"/>
          <w:sz w:val="22"/>
          <w:szCs w:val="22"/>
        </w:rPr>
        <w:t>prodávajícímu</w:t>
      </w:r>
      <w:r w:rsidRPr="00760324">
        <w:rPr>
          <w:rFonts w:asciiTheme="majorHAnsi" w:eastAsia="Calibri" w:hAnsiTheme="majorHAnsi" w:cstheme="majorHAnsi"/>
          <w:sz w:val="22"/>
          <w:szCs w:val="22"/>
        </w:rPr>
        <w:t xml:space="preserve"> uhradit za </w:t>
      </w:r>
      <w:r w:rsidR="00137171" w:rsidRPr="00760324">
        <w:rPr>
          <w:rFonts w:asciiTheme="majorHAnsi" w:eastAsia="Calibri" w:hAnsiTheme="majorHAnsi" w:cstheme="majorHAnsi"/>
          <w:sz w:val="22"/>
          <w:szCs w:val="22"/>
        </w:rPr>
        <w:t>dodání zboží</w:t>
      </w:r>
      <w:r w:rsidRPr="00760324">
        <w:rPr>
          <w:rFonts w:asciiTheme="majorHAnsi" w:eastAsia="Calibri" w:hAnsiTheme="majorHAnsi" w:cstheme="majorHAnsi"/>
          <w:sz w:val="22"/>
          <w:szCs w:val="22"/>
        </w:rPr>
        <w:t>, činí:</w:t>
      </w:r>
    </w:p>
    <w:p w14:paraId="47B6ADCE" w14:textId="220ABDC0" w:rsidR="001C60FB" w:rsidRPr="00760324"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Cena bez DPH:</w:t>
      </w:r>
      <w:r w:rsidRPr="00760324">
        <w:rPr>
          <w:rFonts w:asciiTheme="majorHAnsi" w:eastAsia="Calibri" w:hAnsiTheme="majorHAnsi" w:cstheme="majorHAnsi"/>
          <w:b/>
          <w:color w:val="000000"/>
          <w:sz w:val="22"/>
          <w:szCs w:val="22"/>
        </w:rPr>
        <w:tab/>
      </w:r>
      <w:r w:rsidR="002A1412"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Kč</w:t>
      </w:r>
      <w:r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rPr>
        <w:tab/>
        <w:t xml:space="preserve"> </w:t>
      </w:r>
    </w:p>
    <w:p w14:paraId="4636A216" w14:textId="77777777" w:rsidR="001C60FB" w:rsidRPr="00760324"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(slovy: </w:t>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xml:space="preserve"> korun českých)</w:t>
      </w:r>
    </w:p>
    <w:p w14:paraId="38F4EF33" w14:textId="1D694BE0" w:rsidR="001C60FB" w:rsidRPr="00760324"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DPH (21%): </w:t>
      </w:r>
      <w:r w:rsidR="002A1412" w:rsidRPr="00760324">
        <w:rPr>
          <w:rFonts w:asciiTheme="majorHAnsi" w:eastAsia="Calibri" w:hAnsiTheme="majorHAnsi" w:cstheme="majorHAnsi"/>
          <w:b/>
          <w:color w:val="000000"/>
          <w:sz w:val="22"/>
          <w:szCs w:val="22"/>
        </w:rPr>
        <w:tab/>
      </w:r>
      <w:r w:rsidR="002A1412"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Kč</w:t>
      </w:r>
      <w:r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rPr>
        <w:tab/>
        <w:t xml:space="preserve"> </w:t>
      </w:r>
    </w:p>
    <w:p w14:paraId="27893CC3" w14:textId="77777777" w:rsidR="001C60FB" w:rsidRPr="00760324"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(slovy: </w:t>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xml:space="preserve"> korun českých)</w:t>
      </w:r>
    </w:p>
    <w:p w14:paraId="56ECD862" w14:textId="77777777" w:rsidR="001C60FB" w:rsidRPr="00760324"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Cena díla (včetně DPH):</w:t>
      </w:r>
      <w:r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Kč</w:t>
      </w:r>
      <w:r w:rsidRPr="00760324">
        <w:rPr>
          <w:rFonts w:asciiTheme="majorHAnsi" w:eastAsia="Calibri" w:hAnsiTheme="majorHAnsi" w:cstheme="majorHAnsi"/>
          <w:b/>
          <w:color w:val="000000"/>
          <w:sz w:val="22"/>
          <w:szCs w:val="22"/>
        </w:rPr>
        <w:tab/>
      </w:r>
      <w:r w:rsidRPr="00760324">
        <w:rPr>
          <w:rFonts w:asciiTheme="majorHAnsi" w:eastAsia="Calibri" w:hAnsiTheme="majorHAnsi" w:cstheme="majorHAnsi"/>
          <w:b/>
          <w:color w:val="000000"/>
          <w:sz w:val="22"/>
          <w:szCs w:val="22"/>
        </w:rPr>
        <w:tab/>
        <w:t xml:space="preserve"> </w:t>
      </w:r>
    </w:p>
    <w:p w14:paraId="573615BF" w14:textId="77777777" w:rsidR="001C60FB" w:rsidRPr="00760324"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(slovy: </w:t>
      </w:r>
      <w:r w:rsidRPr="00760324">
        <w:rPr>
          <w:rFonts w:asciiTheme="majorHAnsi" w:eastAsia="Calibri" w:hAnsiTheme="majorHAnsi" w:cstheme="majorHAnsi"/>
          <w:b/>
          <w:color w:val="000000"/>
          <w:sz w:val="22"/>
          <w:szCs w:val="22"/>
          <w:highlight w:val="yellow"/>
        </w:rPr>
        <w:t>DOPLNÍ ÚČASTNÍK</w:t>
      </w:r>
      <w:r w:rsidRPr="00760324">
        <w:rPr>
          <w:rFonts w:asciiTheme="majorHAnsi" w:eastAsia="Calibri" w:hAnsiTheme="majorHAnsi" w:cstheme="majorHAnsi"/>
          <w:b/>
          <w:color w:val="000000"/>
          <w:sz w:val="22"/>
          <w:szCs w:val="22"/>
        </w:rPr>
        <w:t xml:space="preserve"> korun českých)</w:t>
      </w:r>
    </w:p>
    <w:p w14:paraId="0CFFD1B8" w14:textId="77777777" w:rsidR="005A462C" w:rsidRPr="00760324" w:rsidRDefault="005A462C" w:rsidP="005A462C">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Celková cena může být měněna pouze a výhradně v souladu s relevantním a aktuálním zněním zákona o zadávání veřejných zakázek.</w:t>
      </w:r>
    </w:p>
    <w:p w14:paraId="25D42C9C" w14:textId="5FBE34ED" w:rsidR="005A462C" w:rsidRPr="00760324" w:rsidRDefault="005A462C" w:rsidP="005A462C">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Celková cena za dodání zboží a jeho příslušenství </w:t>
      </w:r>
      <w:r w:rsidR="00F25051" w:rsidRPr="00760324">
        <w:rPr>
          <w:rFonts w:asciiTheme="majorHAnsi" w:eastAsia="Calibri" w:hAnsiTheme="majorHAnsi" w:cstheme="majorHAnsi"/>
          <w:sz w:val="22"/>
          <w:szCs w:val="22"/>
        </w:rPr>
        <w:t xml:space="preserve">dle </w:t>
      </w:r>
      <w:r w:rsidR="009D41BD">
        <w:rPr>
          <w:rFonts w:asciiTheme="majorHAnsi" w:eastAsia="Calibri" w:hAnsiTheme="majorHAnsi" w:cstheme="majorHAnsi"/>
          <w:sz w:val="22"/>
          <w:szCs w:val="22"/>
        </w:rPr>
        <w:t>s</w:t>
      </w:r>
      <w:r w:rsidR="00F2505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bude uhrazena oproti faktuře. Taková faktura může být vystavena teprve po podepsání předávacího, resp. akceptačního protokolu, ve kterém bude uvedeno, že dodání je bez vad a nedodělků. Přílohou faktury bude tento oběma stranami podepsaný protokol.</w:t>
      </w:r>
    </w:p>
    <w:p w14:paraId="28457A8A" w14:textId="77777777" w:rsidR="005A462C" w:rsidRPr="00760324" w:rsidRDefault="005A462C" w:rsidP="005A462C">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Prodávající se zavazuje vystavit po případné poradě s kupujícím 2 dílčí faktury, přičemž jedna faktura bude vystavena na položky předmětu plnění investičního charakteru a druhá bude vystavena na položky předmětu plnění neinvestičního charakteru.</w:t>
      </w:r>
      <w:r w:rsidRPr="00760324" w:rsidDel="00380C01">
        <w:rPr>
          <w:rFonts w:asciiTheme="majorHAnsi" w:eastAsia="Calibri" w:hAnsiTheme="majorHAnsi" w:cstheme="majorHAnsi"/>
          <w:sz w:val="22"/>
          <w:szCs w:val="22"/>
        </w:rPr>
        <w:t xml:space="preserve"> </w:t>
      </w:r>
    </w:p>
    <w:p w14:paraId="76979012" w14:textId="0FA73637" w:rsidR="007B4D39" w:rsidRPr="00760324" w:rsidRDefault="00F32381" w:rsidP="005A462C">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bookmarkStart w:id="7" w:name="_2s8eyo1" w:colFirst="0" w:colLast="0"/>
      <w:bookmarkEnd w:id="7"/>
      <w:r w:rsidRPr="00760324">
        <w:rPr>
          <w:rFonts w:asciiTheme="majorHAnsi" w:eastAsia="Calibri" w:hAnsiTheme="majorHAnsi" w:cstheme="majorHAnsi"/>
          <w:sz w:val="22"/>
          <w:szCs w:val="22"/>
        </w:rPr>
        <w:t>Daňové doklady (faktury) musí obsahovat náležitosti stanovené zákonem č. 235/2004 Sb., o dani z přidané hodnoty, ve znění pozdějších předpisů</w:t>
      </w:r>
      <w:r w:rsidR="007B4D39" w:rsidRPr="00760324">
        <w:rPr>
          <w:rFonts w:asciiTheme="majorHAnsi" w:eastAsia="Calibri" w:hAnsiTheme="majorHAnsi" w:cstheme="majorHAnsi"/>
          <w:sz w:val="22"/>
          <w:szCs w:val="22"/>
        </w:rPr>
        <w:t xml:space="preserve"> a</w:t>
      </w:r>
      <w:r w:rsidRPr="00760324">
        <w:rPr>
          <w:rFonts w:asciiTheme="majorHAnsi" w:eastAsia="Calibri" w:hAnsiTheme="majorHAnsi" w:cstheme="majorHAnsi"/>
          <w:sz w:val="22"/>
          <w:szCs w:val="22"/>
        </w:rPr>
        <w:t xml:space="preserve"> číslo </w:t>
      </w:r>
      <w:r w:rsidR="009D41BD">
        <w:rPr>
          <w:rFonts w:asciiTheme="majorHAnsi" w:eastAsia="Calibri" w:hAnsiTheme="majorHAnsi" w:cstheme="majorHAnsi"/>
          <w:sz w:val="22"/>
          <w:szCs w:val="22"/>
        </w:rPr>
        <w:t>s</w:t>
      </w:r>
      <w:r w:rsidR="00F2505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jako identifikátor</w:t>
      </w:r>
      <w:r w:rsidR="007B4D39" w:rsidRPr="00760324">
        <w:rPr>
          <w:rFonts w:asciiTheme="majorHAnsi" w:eastAsia="Calibri" w:hAnsiTheme="majorHAnsi" w:cstheme="majorHAnsi"/>
          <w:sz w:val="22"/>
          <w:szCs w:val="22"/>
        </w:rPr>
        <w:t>.</w:t>
      </w:r>
    </w:p>
    <w:p w14:paraId="4BE14609" w14:textId="7096E388" w:rsidR="005A462C" w:rsidRPr="00760324" w:rsidRDefault="005A462C" w:rsidP="005A462C">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Splatnost řádně vystaveného daňového dokladu (faktury) činí </w:t>
      </w:r>
      <w:r w:rsidRPr="00094620">
        <w:rPr>
          <w:rFonts w:asciiTheme="majorHAnsi" w:eastAsia="Calibri" w:hAnsiTheme="majorHAnsi" w:cstheme="majorHAnsi"/>
          <w:sz w:val="22"/>
          <w:szCs w:val="22"/>
        </w:rPr>
        <w:t>30 dní</w:t>
      </w:r>
      <w:r w:rsidRPr="00760324">
        <w:rPr>
          <w:rFonts w:asciiTheme="majorHAnsi" w:eastAsia="Calibri" w:hAnsiTheme="majorHAnsi" w:cstheme="majorHAnsi"/>
          <w:sz w:val="22"/>
          <w:szCs w:val="22"/>
        </w:rPr>
        <w:t xml:space="preserve"> od data jeho doručení kupujícímu. Kupující může ve lhůtě splatnosti daňový doklad (fakturu) vrátit, obsahuje-li:</w:t>
      </w:r>
    </w:p>
    <w:p w14:paraId="1C489C51" w14:textId="387CC948" w:rsidR="005A462C" w:rsidRPr="00760324" w:rsidRDefault="00A8610B" w:rsidP="00A8610B">
      <w:pPr>
        <w:pStyle w:val="Nadpis2"/>
        <w:tabs>
          <w:tab w:val="left" w:pos="993"/>
        </w:tabs>
        <w:spacing w:before="0" w:after="120"/>
        <w:ind w:left="567" w:firstLine="0"/>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a) </w:t>
      </w:r>
      <w:r w:rsidR="005A462C" w:rsidRPr="00760324">
        <w:rPr>
          <w:rFonts w:asciiTheme="majorHAnsi" w:eastAsia="Calibri" w:hAnsiTheme="majorHAnsi" w:cstheme="majorHAnsi"/>
          <w:sz w:val="22"/>
          <w:szCs w:val="22"/>
        </w:rPr>
        <w:t xml:space="preserve">nesprávné nebo neúplné cenové údaje, </w:t>
      </w:r>
    </w:p>
    <w:p w14:paraId="28A1891F" w14:textId="010EA8DA" w:rsidR="005A462C" w:rsidRPr="00760324" w:rsidRDefault="00A8610B" w:rsidP="00A8610B">
      <w:pPr>
        <w:pStyle w:val="Nadpis2"/>
        <w:tabs>
          <w:tab w:val="left" w:pos="993"/>
        </w:tabs>
        <w:spacing w:before="0" w:after="120"/>
        <w:ind w:left="567" w:firstLine="0"/>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b) </w:t>
      </w:r>
      <w:r w:rsidR="005A462C" w:rsidRPr="00760324">
        <w:rPr>
          <w:rFonts w:asciiTheme="majorHAnsi" w:eastAsia="Calibri" w:hAnsiTheme="majorHAnsi" w:cstheme="majorHAnsi"/>
          <w:sz w:val="22"/>
          <w:szCs w:val="22"/>
        </w:rPr>
        <w:t xml:space="preserve">nesprávné nebo neúplné náležitosti dle právních předpisů; </w:t>
      </w:r>
    </w:p>
    <w:p w14:paraId="58163EDB" w14:textId="77777777" w:rsidR="005A462C" w:rsidRPr="00760324" w:rsidRDefault="005A462C" w:rsidP="00A8610B">
      <w:pPr>
        <w:pStyle w:val="Nadpis2"/>
        <w:tabs>
          <w:tab w:val="left" w:pos="993"/>
        </w:tabs>
        <w:spacing w:before="0" w:after="120"/>
        <w:ind w:left="567" w:firstLine="0"/>
        <w:rPr>
          <w:rFonts w:asciiTheme="majorHAnsi" w:eastAsia="Calibri" w:hAnsiTheme="majorHAnsi" w:cstheme="majorHAnsi"/>
          <w:sz w:val="22"/>
          <w:szCs w:val="22"/>
        </w:rPr>
      </w:pPr>
      <w:r w:rsidRPr="00760324">
        <w:rPr>
          <w:rFonts w:asciiTheme="majorHAnsi" w:eastAsia="Calibri" w:hAnsiTheme="majorHAnsi" w:cstheme="majorHAnsi"/>
          <w:sz w:val="22"/>
          <w:szCs w:val="22"/>
        </w:rPr>
        <w:t>V bodech a) a b) tohoto odstavce uvedených případech je kupující povinen daňový doklad (fakturu) vrátit s uvedením důvodu vrácení. Tímto okamžikem se ruší lhůta splatnosti a nová lhůta splatnosti počne běžet doručením daňového dokladu (faktury) nového nebo opraveného. V případě, že kupující daňový doklad (fakturu) vrátí, přestože daňový doklad (faktura) byl vystaven řádně a předepsané náležitosti obsahuje, lhůta splatnosti se nepřerušuje a pokud kupující daňový doklad (fakturu) nezaplatí v původní lhůtě splatnosti, je v prodlení.</w:t>
      </w:r>
    </w:p>
    <w:p w14:paraId="7D474158" w14:textId="614FD932" w:rsidR="001C60FB" w:rsidRPr="00760324" w:rsidRDefault="00A8610B" w:rsidP="00363DA5">
      <w:pPr>
        <w:pStyle w:val="Nadpis1"/>
        <w:numPr>
          <w:ilvl w:val="0"/>
          <w:numId w:val="4"/>
        </w:numPr>
        <w:tabs>
          <w:tab w:val="left" w:pos="1134"/>
        </w:tabs>
        <w:spacing w:before="0" w:after="120"/>
        <w:ind w:left="1134"/>
        <w:rPr>
          <w:rFonts w:asciiTheme="majorHAnsi" w:eastAsia="Calibri" w:hAnsiTheme="majorHAnsi" w:cstheme="majorHAnsi"/>
          <w:i w:val="0"/>
          <w:sz w:val="24"/>
        </w:rPr>
      </w:pPr>
      <w:bookmarkStart w:id="8" w:name="_Toc65227702"/>
      <w:r w:rsidRPr="00760324">
        <w:rPr>
          <w:rFonts w:asciiTheme="majorHAnsi" w:eastAsia="Calibri" w:hAnsiTheme="majorHAnsi" w:cstheme="majorHAnsi"/>
          <w:i w:val="0"/>
          <w:sz w:val="24"/>
        </w:rPr>
        <w:t>ZÁRUKA A ZÁRUČNÍ DOBA</w:t>
      </w:r>
      <w:bookmarkEnd w:id="8"/>
    </w:p>
    <w:p w14:paraId="42BC75BF" w14:textId="1498EDD3"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Na plnění poskytuje prodávající záruku za jakost v trvání 24 měsíců, která počíná běžet okamžikem podpisu protokolu o předání a převzetí plnění bez vad (akceptačního protokolu) dle odst. </w:t>
      </w:r>
      <w:proofErr w:type="gramStart"/>
      <w:r w:rsidRPr="00760324">
        <w:rPr>
          <w:rFonts w:asciiTheme="majorHAnsi" w:eastAsia="Calibri" w:hAnsiTheme="majorHAnsi" w:cstheme="majorHAnsi"/>
          <w:sz w:val="22"/>
          <w:szCs w:val="22"/>
        </w:rPr>
        <w:t xml:space="preserve">2.8. </w:t>
      </w:r>
      <w:r w:rsidR="009D41BD">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w:t>
      </w:r>
      <w:proofErr w:type="gramEnd"/>
      <w:r w:rsidRPr="00760324">
        <w:rPr>
          <w:rFonts w:asciiTheme="majorHAnsi" w:eastAsia="Calibri" w:hAnsiTheme="majorHAnsi" w:cstheme="majorHAnsi"/>
          <w:sz w:val="22"/>
          <w:szCs w:val="22"/>
        </w:rPr>
        <w:t>.</w:t>
      </w:r>
    </w:p>
    <w:p w14:paraId="4B613E88" w14:textId="77777777"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Reklamaci případné vady kupující zašle prodávajícímu písemně, tj. výslovně i elektronickou poštou, a to i bez elektronického podpisu, s technickým popisem vady nebo i ústně (včetně telefonického </w:t>
      </w:r>
      <w:proofErr w:type="gramStart"/>
      <w:r w:rsidRPr="00760324">
        <w:rPr>
          <w:rFonts w:asciiTheme="majorHAnsi" w:eastAsia="Calibri" w:hAnsiTheme="majorHAnsi" w:cstheme="majorHAnsi"/>
          <w:sz w:val="22"/>
          <w:szCs w:val="22"/>
        </w:rPr>
        <w:t>nahlášení) (dále</w:t>
      </w:r>
      <w:proofErr w:type="gramEnd"/>
      <w:r w:rsidRPr="00760324">
        <w:rPr>
          <w:rFonts w:asciiTheme="majorHAnsi" w:eastAsia="Calibri" w:hAnsiTheme="majorHAnsi" w:cstheme="majorHAnsi"/>
          <w:sz w:val="22"/>
          <w:szCs w:val="22"/>
        </w:rPr>
        <w:t xml:space="preserve"> v textu jen „nahlášení vady“).</w:t>
      </w:r>
    </w:p>
    <w:p w14:paraId="6CA8D76C" w14:textId="1D98E7BC" w:rsidR="00A8610B" w:rsidRPr="00094620"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Prodávající se zavazuje na písemn</w:t>
      </w:r>
      <w:r w:rsidR="00760324" w:rsidRPr="00094620">
        <w:rPr>
          <w:rFonts w:asciiTheme="majorHAnsi" w:eastAsia="Calibri" w:hAnsiTheme="majorHAnsi" w:cstheme="majorHAnsi"/>
          <w:sz w:val="22"/>
          <w:szCs w:val="22"/>
        </w:rPr>
        <w:t>é</w:t>
      </w:r>
      <w:r w:rsidRPr="00094620">
        <w:rPr>
          <w:rFonts w:asciiTheme="majorHAnsi" w:eastAsia="Calibri" w:hAnsiTheme="majorHAnsi" w:cstheme="majorHAnsi"/>
          <w:sz w:val="22"/>
          <w:szCs w:val="22"/>
        </w:rPr>
        <w:t xml:space="preserve">, resp. e-mailové nahlášení vady kupujícím zajistit možnost vzdálené diagnostiky zboží a komunikaci kupujícího se servisním technikem prodávajícího v češtině. Prodávající je povinen, pokud není možno odstranit vady vzdáleně, při nahlášení vady reagovat do 2 pracovních dnů s návrhem řešení a zavazuje se v případě potřeby poskytnout kupujícímu přítomnost servisního technika v sídle kupujícího, který provede do 5 pracovních dní od nahlášení potřeby servisu servisní zásah tak, aby zboží mohlo být opět plně užíváno ke svému účelu a funkci. </w:t>
      </w:r>
      <w:r w:rsidRPr="00094620">
        <w:rPr>
          <w:rFonts w:asciiTheme="majorHAnsi" w:eastAsia="Calibri" w:hAnsiTheme="majorHAnsi" w:cstheme="majorHAnsi"/>
          <w:sz w:val="22"/>
          <w:szCs w:val="22"/>
        </w:rPr>
        <w:lastRenderedPageBreak/>
        <w:t>Umožňuje-li to povaha opravy, provede technik úkony záručního servisu (opravu) na místě, pokud to možné není, sdělí servisní technik prodávajícího kupujícímu, že není možné provést opravu na místě. Neumožňuje-li to povaha opravy zboží, a je nutné zboží transportovat z místa dodání k záruční opravě a zpět, provede nebo zajistí transport zboží na své náklady a odpovědnost prodávající, přičemž s úkony transportu započne do 5 pracovních dnů ode dne, v němž sdělí kupujícímu, že opravu zboží nelze provést na místě.</w:t>
      </w:r>
    </w:p>
    <w:p w14:paraId="245D3948" w14:textId="52F11185" w:rsidR="00A8610B" w:rsidRPr="00094620"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Pokud nahlásí kupující potřebu servisu prodávajícímu v pozáruční době, je prodávající povinen postupovat obdobně s tím, že technik provede tyto úkony ve lhůtě do deseti pracovních dnů od nahlášení potřeby úkonu. Skutečnost, zda kupujícím vyžádané přítomnosti servisního technika, resp. úkony servisu byly zapříčiněny vadami jakosti zboží majícími za předvídaný následek reklamaci zboží dle odst. </w:t>
      </w:r>
      <w:proofErr w:type="gramStart"/>
      <w:r w:rsidRPr="00094620">
        <w:rPr>
          <w:rFonts w:asciiTheme="majorHAnsi" w:eastAsia="Calibri" w:hAnsiTheme="majorHAnsi" w:cstheme="majorHAnsi"/>
          <w:sz w:val="22"/>
          <w:szCs w:val="22"/>
        </w:rPr>
        <w:t>4.1</w:t>
      </w:r>
      <w:proofErr w:type="gramEnd"/>
      <w:r w:rsidRPr="00094620">
        <w:rPr>
          <w:rFonts w:asciiTheme="majorHAnsi" w:eastAsia="Calibri" w:hAnsiTheme="majorHAnsi" w:cstheme="majorHAnsi"/>
          <w:sz w:val="22"/>
          <w:szCs w:val="22"/>
        </w:rPr>
        <w:t xml:space="preserve">. a 4.2. tohoto článku a souvisejícími ustanoveními zákona, není rozhodná. </w:t>
      </w:r>
    </w:p>
    <w:p w14:paraId="276B3A20" w14:textId="7767DFDE"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Dojde-li v záruční době k poruše nebo nefunkčnosti zboží z důvodů na straně kupujícího nebo z důvodů, které nelze přičítat prodávajícímu, platí pro prodávajícího závazky dle odst. </w:t>
      </w:r>
      <w:proofErr w:type="gramStart"/>
      <w:r w:rsidR="00F779E1" w:rsidRPr="00760324">
        <w:rPr>
          <w:rFonts w:asciiTheme="majorHAnsi" w:eastAsia="Calibri" w:hAnsiTheme="majorHAnsi" w:cstheme="majorHAnsi"/>
          <w:sz w:val="22"/>
          <w:szCs w:val="22"/>
        </w:rPr>
        <w:t>4.</w:t>
      </w:r>
      <w:r w:rsidRPr="00760324">
        <w:rPr>
          <w:rFonts w:asciiTheme="majorHAnsi" w:eastAsia="Calibri" w:hAnsiTheme="majorHAnsi" w:cstheme="majorHAnsi"/>
          <w:sz w:val="22"/>
          <w:szCs w:val="22"/>
        </w:rPr>
        <w:t>2</w:t>
      </w:r>
      <w:proofErr w:type="gramEnd"/>
      <w:r w:rsidRPr="00760324">
        <w:rPr>
          <w:rFonts w:asciiTheme="majorHAnsi" w:eastAsia="Calibri" w:hAnsiTheme="majorHAnsi" w:cstheme="majorHAnsi"/>
          <w:sz w:val="22"/>
          <w:szCs w:val="22"/>
        </w:rPr>
        <w:t xml:space="preserve">. a </w:t>
      </w:r>
      <w:r w:rsidR="00F779E1" w:rsidRPr="00760324">
        <w:rPr>
          <w:rFonts w:asciiTheme="majorHAnsi" w:eastAsia="Calibri" w:hAnsiTheme="majorHAnsi" w:cstheme="majorHAnsi"/>
          <w:sz w:val="22"/>
          <w:szCs w:val="22"/>
        </w:rPr>
        <w:t>4.</w:t>
      </w:r>
      <w:r w:rsidRPr="00760324">
        <w:rPr>
          <w:rFonts w:asciiTheme="majorHAnsi" w:eastAsia="Calibri" w:hAnsiTheme="majorHAnsi" w:cstheme="majorHAnsi"/>
          <w:sz w:val="22"/>
          <w:szCs w:val="22"/>
        </w:rPr>
        <w:t xml:space="preserve">3. tohoto článku </w:t>
      </w:r>
      <w:r w:rsidR="009D41BD">
        <w:rPr>
          <w:rFonts w:asciiTheme="majorHAnsi" w:eastAsia="Calibri" w:hAnsiTheme="majorHAnsi" w:cstheme="majorHAnsi"/>
          <w:sz w:val="22"/>
          <w:szCs w:val="22"/>
        </w:rPr>
        <w:t>s</w:t>
      </w:r>
      <w:r w:rsidR="00F2505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s tím, že nebude užito odst. </w:t>
      </w:r>
      <w:r w:rsidR="00F779E1" w:rsidRPr="00760324">
        <w:rPr>
          <w:rFonts w:asciiTheme="majorHAnsi" w:eastAsia="Calibri" w:hAnsiTheme="majorHAnsi" w:cstheme="majorHAnsi"/>
          <w:sz w:val="22"/>
          <w:szCs w:val="22"/>
        </w:rPr>
        <w:t>4.</w:t>
      </w:r>
      <w:r w:rsidRPr="00760324">
        <w:rPr>
          <w:rFonts w:asciiTheme="majorHAnsi" w:eastAsia="Calibri" w:hAnsiTheme="majorHAnsi" w:cstheme="majorHAnsi"/>
          <w:sz w:val="22"/>
          <w:szCs w:val="22"/>
        </w:rPr>
        <w:t>7</w:t>
      </w:r>
      <w:r w:rsidR="00F779E1" w:rsidRPr="00760324">
        <w:rPr>
          <w:rFonts w:asciiTheme="majorHAnsi" w:eastAsia="Calibri" w:hAnsiTheme="majorHAnsi" w:cstheme="majorHAnsi"/>
          <w:sz w:val="22"/>
          <w:szCs w:val="22"/>
        </w:rPr>
        <w:t>.</w:t>
      </w:r>
      <w:r w:rsidRPr="00760324">
        <w:rPr>
          <w:rFonts w:asciiTheme="majorHAnsi" w:eastAsia="Calibri" w:hAnsiTheme="majorHAnsi" w:cstheme="majorHAnsi"/>
          <w:sz w:val="22"/>
          <w:szCs w:val="22"/>
        </w:rPr>
        <w:t xml:space="preserve"> tohoto článku.</w:t>
      </w:r>
    </w:p>
    <w:p w14:paraId="57A1B597" w14:textId="77777777"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Uznané reklamace v záruční době, které nemohou být odstraněny opravou, budou řešeny výměnou vadného dílu za díl nový, případně celého plnění za bezvadné, a to na náklady prodávajícího.</w:t>
      </w:r>
    </w:p>
    <w:p w14:paraId="71C04522" w14:textId="77777777"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Náklady na práci, materiál, cestovní náklady, náklady na ubytování, náklady na přepravu vadného zboží k opravě a zpět, pojištění, prodávajícího nebo jím pověřené osoby, veškeré další náklady, které prodávajícímu vzniknou v souvislosti s odstraňováním vad v záruční době, nese v plné výši prodávající.</w:t>
      </w:r>
    </w:p>
    <w:p w14:paraId="78291D0A" w14:textId="6021DB2E" w:rsidR="00A8610B" w:rsidRPr="00094620"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Prodávající se rovněž zavazuje zajistit dostupnost náhradních dílů ke zboží po minimální dobu 5 let od chvíle uplynutí záruky dle odst. </w:t>
      </w:r>
      <w:proofErr w:type="gramStart"/>
      <w:r w:rsidR="00F779E1" w:rsidRPr="00094620">
        <w:rPr>
          <w:rFonts w:asciiTheme="majorHAnsi" w:eastAsia="Calibri" w:hAnsiTheme="majorHAnsi" w:cstheme="majorHAnsi"/>
          <w:sz w:val="22"/>
          <w:szCs w:val="22"/>
        </w:rPr>
        <w:t>4.</w:t>
      </w:r>
      <w:r w:rsidRPr="00094620">
        <w:rPr>
          <w:rFonts w:asciiTheme="majorHAnsi" w:eastAsia="Calibri" w:hAnsiTheme="majorHAnsi" w:cstheme="majorHAnsi"/>
          <w:sz w:val="22"/>
          <w:szCs w:val="22"/>
        </w:rPr>
        <w:t>1</w:t>
      </w:r>
      <w:r w:rsidR="00F779E1" w:rsidRPr="00094620">
        <w:rPr>
          <w:rFonts w:asciiTheme="majorHAnsi" w:eastAsia="Calibri" w:hAnsiTheme="majorHAnsi" w:cstheme="majorHAnsi"/>
          <w:sz w:val="22"/>
          <w:szCs w:val="22"/>
        </w:rPr>
        <w:t>.</w:t>
      </w:r>
      <w:r w:rsidRPr="00094620">
        <w:rPr>
          <w:rFonts w:asciiTheme="majorHAnsi" w:eastAsia="Calibri" w:hAnsiTheme="majorHAnsi" w:cstheme="majorHAnsi"/>
          <w:sz w:val="22"/>
          <w:szCs w:val="22"/>
        </w:rPr>
        <w:t xml:space="preserve"> tohoto</w:t>
      </w:r>
      <w:proofErr w:type="gramEnd"/>
      <w:r w:rsidRPr="00094620">
        <w:rPr>
          <w:rFonts w:asciiTheme="majorHAnsi" w:eastAsia="Calibri" w:hAnsiTheme="majorHAnsi" w:cstheme="majorHAnsi"/>
          <w:sz w:val="22"/>
          <w:szCs w:val="22"/>
        </w:rPr>
        <w:t xml:space="preserve"> článku.</w:t>
      </w:r>
    </w:p>
    <w:p w14:paraId="5C4BF3DB" w14:textId="18272DA9" w:rsidR="00A8610B" w:rsidRPr="00760324" w:rsidRDefault="00A8610B" w:rsidP="00A8610B">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Jestliže nezačne prodávající odstraňovat reklamované vady ve lhůtách dle </w:t>
      </w:r>
      <w:r w:rsidR="009D41BD">
        <w:rPr>
          <w:rFonts w:asciiTheme="majorHAnsi" w:eastAsia="Calibri" w:hAnsiTheme="majorHAnsi" w:cstheme="majorHAnsi"/>
          <w:sz w:val="22"/>
          <w:szCs w:val="22"/>
        </w:rPr>
        <w:t>s</w:t>
      </w:r>
      <w:r w:rsidR="00F2505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může kupující v zájmu bezpečnosti a zachování plynulého provozního chodu zajistit odstranění vady jakoukoliv jiným způsobem dle svého výběru, a to na náklady prodávajícího. Takový postup přitom není důvodem ke ztrátě záruky a rovněž nezaniká právo kupujícího na uplatnění sankcí nebo v krajním případě odstoupení od</w:t>
      </w:r>
      <w:r w:rsidR="00F25051" w:rsidRPr="00760324">
        <w:rPr>
          <w:rFonts w:asciiTheme="majorHAnsi" w:eastAsia="Calibri" w:hAnsiTheme="majorHAnsi" w:cstheme="majorHAnsi"/>
          <w:sz w:val="22"/>
          <w:szCs w:val="22"/>
        </w:rPr>
        <w:t xml:space="preserve"> </w:t>
      </w:r>
      <w:r w:rsidR="009D41BD">
        <w:rPr>
          <w:rFonts w:asciiTheme="majorHAnsi" w:eastAsia="Calibri" w:hAnsiTheme="majorHAnsi" w:cstheme="majorHAnsi"/>
          <w:sz w:val="22"/>
          <w:szCs w:val="22"/>
        </w:rPr>
        <w:t>s</w:t>
      </w:r>
      <w:r w:rsidR="00F2505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w:t>
      </w:r>
    </w:p>
    <w:p w14:paraId="4F4C44E8" w14:textId="1FA0ED54" w:rsidR="00A8610B" w:rsidRPr="00C52DC7" w:rsidRDefault="00A8610B" w:rsidP="00C52DC7">
      <w:pPr>
        <w:pStyle w:val="Nadpis2"/>
        <w:numPr>
          <w:ilvl w:val="1"/>
          <w:numId w:val="4"/>
        </w:numPr>
        <w:tabs>
          <w:tab w:val="left" w:pos="993"/>
        </w:tabs>
        <w:spacing w:before="0" w:after="120"/>
        <w:ind w:left="567" w:hanging="567"/>
        <w:rPr>
          <w:rFonts w:asciiTheme="majorHAnsi" w:eastAsia="Calibri" w:hAnsiTheme="majorHAnsi" w:cstheme="majorHAnsi"/>
        </w:rPr>
      </w:pPr>
      <w:r w:rsidRPr="00C52DC7">
        <w:rPr>
          <w:rFonts w:asciiTheme="majorHAnsi" w:eastAsia="Calibri" w:hAnsiTheme="majorHAnsi" w:cstheme="majorHAnsi"/>
          <w:sz w:val="22"/>
          <w:szCs w:val="22"/>
        </w:rPr>
        <w:t xml:space="preserve">Smluvní strany se dohodly, že po dobu běhu záruční doby bude provádět na svůj náklad prodávající úkony údržby včetně potřebného materiálu a úkony profylaxe plnění na svůj náklad, a že uvedené je obsaženo </w:t>
      </w:r>
      <w:r w:rsidR="00F779E1" w:rsidRPr="00C52DC7">
        <w:rPr>
          <w:rFonts w:asciiTheme="majorHAnsi" w:eastAsia="Calibri" w:hAnsiTheme="majorHAnsi" w:cstheme="majorHAnsi"/>
          <w:sz w:val="22"/>
          <w:szCs w:val="22"/>
        </w:rPr>
        <w:t xml:space="preserve">v </w:t>
      </w:r>
      <w:r w:rsidRPr="00C52DC7">
        <w:rPr>
          <w:rFonts w:asciiTheme="majorHAnsi" w:eastAsia="Calibri" w:hAnsiTheme="majorHAnsi" w:cstheme="majorHAnsi"/>
          <w:sz w:val="22"/>
          <w:szCs w:val="22"/>
        </w:rPr>
        <w:t>ceně plnění dle čl.</w:t>
      </w:r>
      <w:r w:rsidR="00F779E1" w:rsidRPr="00C52DC7">
        <w:rPr>
          <w:rFonts w:asciiTheme="majorHAnsi" w:eastAsia="Calibri" w:hAnsiTheme="majorHAnsi" w:cstheme="majorHAnsi"/>
          <w:sz w:val="22"/>
          <w:szCs w:val="22"/>
        </w:rPr>
        <w:t xml:space="preserve"> 3</w:t>
      </w:r>
      <w:r w:rsidRPr="00C52DC7">
        <w:rPr>
          <w:rFonts w:asciiTheme="majorHAnsi" w:eastAsia="Calibri" w:hAnsiTheme="majorHAnsi" w:cstheme="majorHAnsi"/>
          <w:sz w:val="22"/>
          <w:szCs w:val="22"/>
        </w:rPr>
        <w:t>.</w:t>
      </w:r>
      <w:r w:rsidR="00F25051" w:rsidRPr="00C52DC7">
        <w:rPr>
          <w:rFonts w:asciiTheme="majorHAnsi" w:eastAsia="Calibri" w:hAnsiTheme="majorHAnsi" w:cstheme="majorHAnsi"/>
          <w:sz w:val="22"/>
          <w:szCs w:val="22"/>
        </w:rPr>
        <w:t xml:space="preserve"> </w:t>
      </w:r>
      <w:r w:rsidR="009D41BD" w:rsidRPr="00C52DC7">
        <w:rPr>
          <w:rFonts w:asciiTheme="majorHAnsi" w:eastAsia="Calibri" w:hAnsiTheme="majorHAnsi" w:cstheme="majorHAnsi"/>
          <w:sz w:val="22"/>
          <w:szCs w:val="22"/>
        </w:rPr>
        <w:t>s</w:t>
      </w:r>
      <w:r w:rsidR="00F25051" w:rsidRPr="00C52DC7">
        <w:rPr>
          <w:rFonts w:asciiTheme="majorHAnsi" w:eastAsia="Calibri" w:hAnsiTheme="majorHAnsi" w:cstheme="majorHAnsi"/>
          <w:sz w:val="22"/>
          <w:szCs w:val="22"/>
        </w:rPr>
        <w:t>mlouvy.</w:t>
      </w:r>
    </w:p>
    <w:p w14:paraId="2C449B6D" w14:textId="6B10B3B9" w:rsidR="001C60FB" w:rsidRPr="00760324" w:rsidRDefault="007B4D39"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9" w:name="_Toc65227703"/>
      <w:r w:rsidRPr="00760324">
        <w:rPr>
          <w:rFonts w:asciiTheme="majorHAnsi" w:eastAsia="Calibri" w:hAnsiTheme="majorHAnsi" w:cstheme="majorHAnsi"/>
          <w:i w:val="0"/>
          <w:sz w:val="24"/>
        </w:rPr>
        <w:t>SANKCE A SMLUVNÍ POKUTY</w:t>
      </w:r>
      <w:bookmarkEnd w:id="9"/>
    </w:p>
    <w:p w14:paraId="20206925" w14:textId="079348D3"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V případě prodlení kupujícího se zaplacením ceny za zboží </w:t>
      </w:r>
      <w:r w:rsidRPr="00094620">
        <w:rPr>
          <w:rFonts w:asciiTheme="majorHAnsi" w:eastAsia="Calibri" w:hAnsiTheme="majorHAnsi" w:cstheme="majorHAnsi"/>
          <w:sz w:val="22"/>
          <w:szCs w:val="22"/>
        </w:rPr>
        <w:t xml:space="preserve">dle podmínek čl. 3. </w:t>
      </w:r>
      <w:r w:rsidR="009D41BD" w:rsidRPr="00094620">
        <w:rPr>
          <w:rFonts w:asciiTheme="majorHAnsi" w:eastAsia="Calibri" w:hAnsiTheme="majorHAnsi" w:cstheme="majorHAnsi"/>
          <w:sz w:val="22"/>
          <w:szCs w:val="22"/>
        </w:rPr>
        <w:t>s</w:t>
      </w:r>
      <w:r w:rsidR="00137171" w:rsidRPr="00094620">
        <w:rPr>
          <w:rFonts w:asciiTheme="majorHAnsi" w:eastAsia="Calibri" w:hAnsiTheme="majorHAnsi" w:cstheme="majorHAnsi"/>
          <w:sz w:val="22"/>
          <w:szCs w:val="22"/>
        </w:rPr>
        <w:t>mlouvy</w:t>
      </w:r>
      <w:r w:rsidRPr="00094620">
        <w:rPr>
          <w:rFonts w:asciiTheme="majorHAnsi" w:eastAsia="Calibri" w:hAnsiTheme="majorHAnsi" w:cstheme="majorHAnsi"/>
          <w:sz w:val="22"/>
          <w:szCs w:val="22"/>
        </w:rPr>
        <w:t xml:space="preserve"> je prodávající oprávněn požadovat po kupujícím úrok z prodlení ve výši 0,1 % z dlužné částky za každý den prodlení. </w:t>
      </w:r>
    </w:p>
    <w:p w14:paraId="166E814B" w14:textId="262FFE94"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V případě prodlení prodávajícího s dodáním zboží dle odst. </w:t>
      </w:r>
      <w:proofErr w:type="gramStart"/>
      <w:r w:rsidRPr="00094620">
        <w:rPr>
          <w:rFonts w:asciiTheme="majorHAnsi" w:eastAsia="Calibri" w:hAnsiTheme="majorHAnsi" w:cstheme="majorHAnsi"/>
          <w:sz w:val="22"/>
          <w:szCs w:val="22"/>
        </w:rPr>
        <w:t xml:space="preserve">2.4. </w:t>
      </w:r>
      <w:r w:rsidR="009D41BD" w:rsidRPr="00094620">
        <w:rPr>
          <w:rFonts w:asciiTheme="majorHAnsi" w:eastAsia="Calibri" w:hAnsiTheme="majorHAnsi" w:cstheme="majorHAnsi"/>
          <w:sz w:val="22"/>
          <w:szCs w:val="22"/>
        </w:rPr>
        <w:t>s</w:t>
      </w:r>
      <w:r w:rsidR="00137171" w:rsidRPr="00094620">
        <w:rPr>
          <w:rFonts w:asciiTheme="majorHAnsi" w:eastAsia="Calibri" w:hAnsiTheme="majorHAnsi" w:cstheme="majorHAnsi"/>
          <w:sz w:val="22"/>
          <w:szCs w:val="22"/>
        </w:rPr>
        <w:t>mlouvy</w:t>
      </w:r>
      <w:proofErr w:type="gramEnd"/>
      <w:r w:rsidRPr="00094620">
        <w:rPr>
          <w:rFonts w:asciiTheme="majorHAnsi" w:eastAsia="Calibri" w:hAnsiTheme="majorHAnsi" w:cstheme="majorHAnsi"/>
          <w:sz w:val="22"/>
          <w:szCs w:val="22"/>
        </w:rPr>
        <w:t xml:space="preserve"> je kupující oprávněn požadovat po prodávajícím smluvní pokutu ve výši 0,1 % z ceny zboží za každý den prodlení a kupující je oprávněn smluvní pokutu případně započíst oproti pohledávce prodávajícího ve výši ceny zboží dle čl. 3. </w:t>
      </w:r>
      <w:r w:rsidR="009D41BD" w:rsidRPr="00094620">
        <w:rPr>
          <w:rFonts w:asciiTheme="majorHAnsi" w:eastAsia="Calibri" w:hAnsiTheme="majorHAnsi" w:cstheme="majorHAnsi"/>
          <w:sz w:val="22"/>
          <w:szCs w:val="22"/>
        </w:rPr>
        <w:t>s</w:t>
      </w:r>
      <w:r w:rsidR="00137171" w:rsidRPr="00094620">
        <w:rPr>
          <w:rFonts w:asciiTheme="majorHAnsi" w:eastAsia="Calibri" w:hAnsiTheme="majorHAnsi" w:cstheme="majorHAnsi"/>
          <w:sz w:val="22"/>
          <w:szCs w:val="22"/>
        </w:rPr>
        <w:t>mlouvy</w:t>
      </w:r>
      <w:r w:rsidRPr="00094620">
        <w:rPr>
          <w:rFonts w:asciiTheme="majorHAnsi" w:eastAsia="Calibri" w:hAnsiTheme="majorHAnsi" w:cstheme="majorHAnsi"/>
          <w:sz w:val="22"/>
          <w:szCs w:val="22"/>
        </w:rPr>
        <w:t>.</w:t>
      </w:r>
    </w:p>
    <w:p w14:paraId="2862CD59" w14:textId="150251A8"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V případě prodlení přítomnosti technika servisu a prodlení se zahájením servisního zásahu na místě provozu zařízení v provozovnách kupujícího, po předchozím řádném nahlášení vady kupujícím prodávajícímu dle odst. </w:t>
      </w:r>
      <w:proofErr w:type="gramStart"/>
      <w:r w:rsidRPr="00094620">
        <w:rPr>
          <w:rFonts w:asciiTheme="majorHAnsi" w:eastAsia="Calibri" w:hAnsiTheme="majorHAnsi" w:cstheme="majorHAnsi"/>
          <w:sz w:val="22"/>
          <w:szCs w:val="22"/>
        </w:rPr>
        <w:t xml:space="preserve">4.3. </w:t>
      </w:r>
      <w:r w:rsidR="009D41BD" w:rsidRPr="00094620">
        <w:rPr>
          <w:rFonts w:asciiTheme="majorHAnsi" w:eastAsia="Calibri" w:hAnsiTheme="majorHAnsi" w:cstheme="majorHAnsi"/>
          <w:sz w:val="22"/>
          <w:szCs w:val="22"/>
        </w:rPr>
        <w:t>s</w:t>
      </w:r>
      <w:r w:rsidRPr="00094620">
        <w:rPr>
          <w:rFonts w:asciiTheme="majorHAnsi" w:eastAsia="Calibri" w:hAnsiTheme="majorHAnsi" w:cstheme="majorHAnsi"/>
          <w:sz w:val="22"/>
          <w:szCs w:val="22"/>
        </w:rPr>
        <w:t>mlouvy</w:t>
      </w:r>
      <w:proofErr w:type="gramEnd"/>
      <w:r w:rsidRPr="00094620">
        <w:rPr>
          <w:rFonts w:asciiTheme="majorHAnsi" w:eastAsia="Calibri" w:hAnsiTheme="majorHAnsi" w:cstheme="majorHAnsi"/>
          <w:sz w:val="22"/>
          <w:szCs w:val="22"/>
        </w:rPr>
        <w:t xml:space="preserve">, je prodávající povinen uhradit kupujícímu smluvní pokutu ve výši 3.000, - Kč za každý započatý den prodlení dle tohoto ustanovení.  </w:t>
      </w:r>
    </w:p>
    <w:p w14:paraId="716CA486" w14:textId="55281AE4"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V případě, že prodávající nezajistí dostupnost náhradních dílů za podmínek dle odst. </w:t>
      </w:r>
      <w:proofErr w:type="gramStart"/>
      <w:r w:rsidRPr="00094620">
        <w:rPr>
          <w:rFonts w:asciiTheme="majorHAnsi" w:eastAsia="Calibri" w:hAnsiTheme="majorHAnsi" w:cstheme="majorHAnsi"/>
          <w:sz w:val="22"/>
          <w:szCs w:val="22"/>
        </w:rPr>
        <w:t xml:space="preserve">4.8. </w:t>
      </w:r>
      <w:r w:rsidR="009D41BD" w:rsidRPr="00094620">
        <w:rPr>
          <w:rFonts w:asciiTheme="majorHAnsi" w:eastAsia="Calibri" w:hAnsiTheme="majorHAnsi" w:cstheme="majorHAnsi"/>
          <w:sz w:val="22"/>
          <w:szCs w:val="22"/>
        </w:rPr>
        <w:t>s</w:t>
      </w:r>
      <w:r w:rsidR="00137171" w:rsidRPr="00094620">
        <w:rPr>
          <w:rFonts w:asciiTheme="majorHAnsi" w:eastAsia="Calibri" w:hAnsiTheme="majorHAnsi" w:cstheme="majorHAnsi"/>
          <w:sz w:val="22"/>
          <w:szCs w:val="22"/>
        </w:rPr>
        <w:t>mlouvy</w:t>
      </w:r>
      <w:proofErr w:type="gramEnd"/>
      <w:r w:rsidRPr="00094620">
        <w:rPr>
          <w:rFonts w:asciiTheme="majorHAnsi" w:eastAsia="Calibri" w:hAnsiTheme="majorHAnsi" w:cstheme="majorHAnsi"/>
          <w:sz w:val="22"/>
          <w:szCs w:val="22"/>
        </w:rPr>
        <w:t>, je prodávající povinen uhradit kupujícímu smluvní pokutu ve výši 10.000, - Kč za každý jednotlivý nedostupný náhradní díl.</w:t>
      </w:r>
    </w:p>
    <w:p w14:paraId="6FF096AC" w14:textId="55EB53FD" w:rsidR="007B4D39" w:rsidRPr="00760324"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lastRenderedPageBreak/>
        <w:t xml:space="preserve">Smluvní strany se dohodly, že kupující je oprávněn započíst případné nároky vyplývající z odpovědnosti prodávajícího za škodu, smluvní pokuty dle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či jiné nároky započíst oproti případně splatné pohledávce prodávajícího, kterou za kupujícím má.</w:t>
      </w:r>
    </w:p>
    <w:p w14:paraId="29801D3E" w14:textId="0F6137E7" w:rsidR="001C60FB" w:rsidRPr="00760324" w:rsidRDefault="007B4D39"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0" w:name="_Toc65227704"/>
      <w:r w:rsidRPr="00760324">
        <w:rPr>
          <w:rFonts w:asciiTheme="majorHAnsi" w:eastAsia="Calibri" w:hAnsiTheme="majorHAnsi" w:cstheme="majorHAnsi"/>
          <w:i w:val="0"/>
          <w:sz w:val="24"/>
        </w:rPr>
        <w:t>ODSTOUPENÍ OD SMLOUVY A ZMĚNA SMLOUVY</w:t>
      </w:r>
      <w:bookmarkEnd w:id="10"/>
    </w:p>
    <w:p w14:paraId="52D2E275" w14:textId="250C4573"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bookmarkStart w:id="11" w:name="_2dlolyb" w:colFirst="0" w:colLast="0"/>
      <w:bookmarkEnd w:id="11"/>
      <w:r w:rsidRPr="00760324">
        <w:rPr>
          <w:rFonts w:asciiTheme="majorHAnsi" w:eastAsia="Calibri" w:hAnsiTheme="majorHAnsi" w:cstheme="majorHAnsi"/>
          <w:sz w:val="22"/>
          <w:szCs w:val="22"/>
        </w:rPr>
        <w:t xml:space="preserve">Kupující je oprávněn od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odstoupit ze zákonných důvodů, zejména pak </w:t>
      </w:r>
      <w:r w:rsidRPr="00094620">
        <w:rPr>
          <w:rFonts w:asciiTheme="majorHAnsi" w:eastAsia="Calibri" w:hAnsiTheme="majorHAnsi" w:cstheme="majorHAnsi"/>
          <w:sz w:val="22"/>
          <w:szCs w:val="22"/>
        </w:rPr>
        <w:t xml:space="preserve">v případech, v nichž se prodávající se dostane do prodlení s dodáním zboží a toto prodlení je větší než 40 dnů (dle </w:t>
      </w:r>
      <w:proofErr w:type="gramStart"/>
      <w:r w:rsidRPr="00094620">
        <w:rPr>
          <w:rFonts w:asciiTheme="majorHAnsi" w:eastAsia="Calibri" w:hAnsiTheme="majorHAnsi" w:cstheme="majorHAnsi"/>
          <w:sz w:val="22"/>
          <w:szCs w:val="22"/>
        </w:rPr>
        <w:t>2.4.</w:t>
      </w:r>
      <w:r w:rsidR="00760324" w:rsidRPr="00094620">
        <w:rPr>
          <w:rFonts w:asciiTheme="majorHAnsi" w:eastAsia="Calibri" w:hAnsiTheme="majorHAnsi" w:cstheme="majorHAnsi"/>
          <w:sz w:val="22"/>
          <w:szCs w:val="22"/>
        </w:rPr>
        <w:t> </w:t>
      </w:r>
      <w:r w:rsidR="009D41BD" w:rsidRPr="00094620">
        <w:rPr>
          <w:rFonts w:asciiTheme="majorHAnsi" w:eastAsia="Calibri" w:hAnsiTheme="majorHAnsi" w:cstheme="majorHAnsi"/>
          <w:sz w:val="22"/>
          <w:szCs w:val="22"/>
        </w:rPr>
        <w:t>s</w:t>
      </w:r>
      <w:r w:rsidRPr="00094620">
        <w:rPr>
          <w:rFonts w:asciiTheme="majorHAnsi" w:eastAsia="Calibri" w:hAnsiTheme="majorHAnsi" w:cstheme="majorHAnsi"/>
          <w:sz w:val="22"/>
          <w:szCs w:val="22"/>
        </w:rPr>
        <w:t>mlouvy</w:t>
      </w:r>
      <w:proofErr w:type="gramEnd"/>
      <w:r w:rsidRPr="00094620">
        <w:rPr>
          <w:rFonts w:asciiTheme="majorHAnsi" w:eastAsia="Calibri" w:hAnsiTheme="majorHAnsi" w:cstheme="majorHAnsi"/>
          <w:sz w:val="22"/>
          <w:szCs w:val="22"/>
        </w:rPr>
        <w:t>), nebo na prodávajícího byl vyhlášen konkurz či zahájeno nucené vyrovnání.</w:t>
      </w:r>
    </w:p>
    <w:p w14:paraId="7F46863B" w14:textId="7AC53FFE"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Kupující je oprávněn odstoupit od </w:t>
      </w:r>
      <w:r w:rsidR="009D41BD" w:rsidRPr="00094620">
        <w:rPr>
          <w:rFonts w:asciiTheme="majorHAnsi" w:eastAsia="Calibri" w:hAnsiTheme="majorHAnsi" w:cstheme="majorHAnsi"/>
          <w:sz w:val="22"/>
          <w:szCs w:val="22"/>
        </w:rPr>
        <w:t>s</w:t>
      </w:r>
      <w:r w:rsidR="00137171" w:rsidRPr="00094620">
        <w:rPr>
          <w:rFonts w:asciiTheme="majorHAnsi" w:eastAsia="Calibri" w:hAnsiTheme="majorHAnsi" w:cstheme="majorHAnsi"/>
          <w:sz w:val="22"/>
          <w:szCs w:val="22"/>
        </w:rPr>
        <w:t>mlouvy</w:t>
      </w:r>
      <w:r w:rsidRPr="00094620">
        <w:rPr>
          <w:rFonts w:asciiTheme="majorHAnsi" w:eastAsia="Calibri" w:hAnsiTheme="majorHAnsi" w:cstheme="majorHAnsi"/>
          <w:sz w:val="22"/>
          <w:szCs w:val="22"/>
        </w:rPr>
        <w:t xml:space="preserve"> v celém rozsahu i v případě, kdy prodávající nezajistí plnou funkčnost reklamovaného zařízení dle </w:t>
      </w:r>
      <w:r w:rsidR="00760324" w:rsidRPr="00094620">
        <w:rPr>
          <w:rFonts w:asciiTheme="majorHAnsi" w:eastAsia="Calibri" w:hAnsiTheme="majorHAnsi" w:cstheme="majorHAnsi"/>
          <w:sz w:val="22"/>
          <w:szCs w:val="22"/>
        </w:rPr>
        <w:t xml:space="preserve">odst. </w:t>
      </w:r>
      <w:proofErr w:type="gramStart"/>
      <w:r w:rsidRPr="00094620">
        <w:rPr>
          <w:rFonts w:asciiTheme="majorHAnsi" w:eastAsia="Calibri" w:hAnsiTheme="majorHAnsi" w:cstheme="majorHAnsi"/>
          <w:sz w:val="22"/>
          <w:szCs w:val="22"/>
        </w:rPr>
        <w:t xml:space="preserve">4.3. </w:t>
      </w:r>
      <w:r w:rsidR="009D41BD" w:rsidRPr="00094620">
        <w:rPr>
          <w:rFonts w:asciiTheme="majorHAnsi" w:eastAsia="Calibri" w:hAnsiTheme="majorHAnsi" w:cstheme="majorHAnsi"/>
          <w:sz w:val="22"/>
          <w:szCs w:val="22"/>
        </w:rPr>
        <w:t>s</w:t>
      </w:r>
      <w:r w:rsidR="00760324" w:rsidRPr="00094620">
        <w:rPr>
          <w:rFonts w:asciiTheme="majorHAnsi" w:eastAsia="Calibri" w:hAnsiTheme="majorHAnsi" w:cstheme="majorHAnsi"/>
          <w:sz w:val="22"/>
          <w:szCs w:val="22"/>
        </w:rPr>
        <w:t>mlouvy</w:t>
      </w:r>
      <w:proofErr w:type="gramEnd"/>
      <w:r w:rsidR="00760324" w:rsidRPr="00094620">
        <w:rPr>
          <w:rFonts w:asciiTheme="majorHAnsi" w:eastAsia="Calibri" w:hAnsiTheme="majorHAnsi" w:cstheme="majorHAnsi"/>
          <w:sz w:val="22"/>
          <w:szCs w:val="22"/>
        </w:rPr>
        <w:t xml:space="preserve"> </w:t>
      </w:r>
      <w:r w:rsidRPr="00094620">
        <w:rPr>
          <w:rFonts w:asciiTheme="majorHAnsi" w:eastAsia="Calibri" w:hAnsiTheme="majorHAnsi" w:cstheme="majorHAnsi"/>
          <w:sz w:val="22"/>
          <w:szCs w:val="22"/>
        </w:rPr>
        <w:t>po dobu delší než 60 dnů z důvodů na jeho straně, anebo servisní technik prodávajícího nebo jím pověřená osoba nenastoupí k odstraňování vady, servisního zásahu déle než 30 dnů od výzvy učiněné mu prodávajícím dle</w:t>
      </w:r>
      <w:r w:rsidR="004F278A" w:rsidRPr="00094620">
        <w:rPr>
          <w:rFonts w:asciiTheme="majorHAnsi" w:eastAsia="Calibri" w:hAnsiTheme="majorHAnsi" w:cstheme="majorHAnsi"/>
          <w:sz w:val="22"/>
          <w:szCs w:val="22"/>
        </w:rPr>
        <w:t xml:space="preserve"> odst. </w:t>
      </w:r>
      <w:r w:rsidR="00D44063" w:rsidRPr="00094620">
        <w:rPr>
          <w:rFonts w:asciiTheme="majorHAnsi" w:eastAsia="Calibri" w:hAnsiTheme="majorHAnsi" w:cstheme="majorHAnsi"/>
          <w:sz w:val="22"/>
          <w:szCs w:val="22"/>
        </w:rPr>
        <w:t>4.</w:t>
      </w:r>
      <w:r w:rsidRPr="00094620">
        <w:rPr>
          <w:rFonts w:asciiTheme="majorHAnsi" w:eastAsia="Calibri" w:hAnsiTheme="majorHAnsi" w:cstheme="majorHAnsi"/>
          <w:sz w:val="22"/>
          <w:szCs w:val="22"/>
        </w:rPr>
        <w:t xml:space="preserve">2. a </w:t>
      </w:r>
      <w:r w:rsidR="00D44063" w:rsidRPr="00094620">
        <w:rPr>
          <w:rFonts w:asciiTheme="majorHAnsi" w:eastAsia="Calibri" w:hAnsiTheme="majorHAnsi" w:cstheme="majorHAnsi"/>
          <w:sz w:val="22"/>
          <w:szCs w:val="22"/>
        </w:rPr>
        <w:t>4.</w:t>
      </w:r>
      <w:r w:rsidRPr="00094620">
        <w:rPr>
          <w:rFonts w:asciiTheme="majorHAnsi" w:eastAsia="Calibri" w:hAnsiTheme="majorHAnsi" w:cstheme="majorHAnsi"/>
          <w:sz w:val="22"/>
          <w:szCs w:val="22"/>
        </w:rPr>
        <w:t xml:space="preserve">3. </w:t>
      </w:r>
      <w:r w:rsidR="009D41BD" w:rsidRPr="00094620">
        <w:rPr>
          <w:rFonts w:asciiTheme="majorHAnsi" w:eastAsia="Calibri" w:hAnsiTheme="majorHAnsi" w:cstheme="majorHAnsi"/>
          <w:sz w:val="22"/>
          <w:szCs w:val="22"/>
        </w:rPr>
        <w:t>s</w:t>
      </w:r>
      <w:r w:rsidR="00D44063" w:rsidRPr="00094620">
        <w:rPr>
          <w:rFonts w:asciiTheme="majorHAnsi" w:eastAsia="Calibri" w:hAnsiTheme="majorHAnsi" w:cstheme="majorHAnsi"/>
          <w:sz w:val="22"/>
          <w:szCs w:val="22"/>
        </w:rPr>
        <w:t>mlouvy</w:t>
      </w:r>
      <w:r w:rsidRPr="00094620">
        <w:rPr>
          <w:rFonts w:asciiTheme="majorHAnsi" w:eastAsia="Calibri" w:hAnsiTheme="majorHAnsi" w:cstheme="majorHAnsi"/>
          <w:sz w:val="22"/>
          <w:szCs w:val="22"/>
        </w:rPr>
        <w:t>.</w:t>
      </w:r>
    </w:p>
    <w:p w14:paraId="4F987C92" w14:textId="7DB444C6" w:rsidR="007B4D39" w:rsidRPr="00094620" w:rsidRDefault="007B4D39" w:rsidP="007B4D39">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094620">
        <w:rPr>
          <w:rFonts w:asciiTheme="majorHAnsi" w:eastAsia="Calibri" w:hAnsiTheme="majorHAnsi" w:cstheme="majorHAnsi"/>
          <w:sz w:val="22"/>
          <w:szCs w:val="22"/>
        </w:rPr>
        <w:t xml:space="preserve">Prodávající je oprávněn od této </w:t>
      </w:r>
      <w:r w:rsidR="009D41BD" w:rsidRPr="00094620">
        <w:rPr>
          <w:rFonts w:asciiTheme="majorHAnsi" w:eastAsia="Calibri" w:hAnsiTheme="majorHAnsi" w:cstheme="majorHAnsi"/>
          <w:sz w:val="22"/>
          <w:szCs w:val="22"/>
        </w:rPr>
        <w:t>s</w:t>
      </w:r>
      <w:r w:rsidRPr="00094620">
        <w:rPr>
          <w:rFonts w:asciiTheme="majorHAnsi" w:eastAsia="Calibri" w:hAnsiTheme="majorHAnsi" w:cstheme="majorHAnsi"/>
          <w:sz w:val="22"/>
          <w:szCs w:val="22"/>
        </w:rPr>
        <w:t xml:space="preserve">mlouvy odstoupit ze zákonných důvodů, zejména pak v případě, jestliže je kupující v prodlení se zaplacením faktury větším než 40 dnů v návaznosti na </w:t>
      </w:r>
      <w:r w:rsidR="009D41BD" w:rsidRPr="00094620">
        <w:rPr>
          <w:rFonts w:asciiTheme="majorHAnsi" w:eastAsia="Calibri" w:hAnsiTheme="majorHAnsi" w:cstheme="majorHAnsi"/>
          <w:sz w:val="22"/>
          <w:szCs w:val="22"/>
        </w:rPr>
        <w:t xml:space="preserve">odst. </w:t>
      </w:r>
      <w:proofErr w:type="gramStart"/>
      <w:r w:rsidR="009D41BD" w:rsidRPr="00094620">
        <w:rPr>
          <w:rFonts w:asciiTheme="majorHAnsi" w:eastAsia="Calibri" w:hAnsiTheme="majorHAnsi" w:cstheme="majorHAnsi"/>
          <w:sz w:val="22"/>
          <w:szCs w:val="22"/>
        </w:rPr>
        <w:t>3.6.</w:t>
      </w:r>
      <w:r w:rsidR="00D44063" w:rsidRPr="00094620">
        <w:rPr>
          <w:rFonts w:asciiTheme="majorHAnsi" w:eastAsia="Calibri" w:hAnsiTheme="majorHAnsi" w:cstheme="majorHAnsi"/>
          <w:sz w:val="22"/>
          <w:szCs w:val="22"/>
        </w:rPr>
        <w:t xml:space="preserve"> </w:t>
      </w:r>
      <w:r w:rsidR="009D41BD" w:rsidRPr="00094620">
        <w:rPr>
          <w:rFonts w:asciiTheme="majorHAnsi" w:eastAsia="Calibri" w:hAnsiTheme="majorHAnsi" w:cstheme="majorHAnsi"/>
          <w:sz w:val="22"/>
          <w:szCs w:val="22"/>
        </w:rPr>
        <w:t>s</w:t>
      </w:r>
      <w:r w:rsidR="00D44063" w:rsidRPr="00094620">
        <w:rPr>
          <w:rFonts w:asciiTheme="majorHAnsi" w:eastAsia="Calibri" w:hAnsiTheme="majorHAnsi" w:cstheme="majorHAnsi"/>
          <w:sz w:val="22"/>
          <w:szCs w:val="22"/>
        </w:rPr>
        <w:t>mlouvy</w:t>
      </w:r>
      <w:proofErr w:type="gramEnd"/>
      <w:r w:rsidR="00D44063" w:rsidRPr="00094620">
        <w:rPr>
          <w:rFonts w:asciiTheme="majorHAnsi" w:eastAsia="Calibri" w:hAnsiTheme="majorHAnsi" w:cstheme="majorHAnsi"/>
          <w:sz w:val="22"/>
          <w:szCs w:val="22"/>
        </w:rPr>
        <w:t>.</w:t>
      </w:r>
    </w:p>
    <w:p w14:paraId="663E897A" w14:textId="1A6BD97F" w:rsidR="001C60FB" w:rsidRPr="00760324" w:rsidRDefault="00D44063"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2" w:name="_Toc65227705"/>
      <w:r w:rsidRPr="00760324">
        <w:rPr>
          <w:rFonts w:asciiTheme="majorHAnsi" w:eastAsia="Calibri" w:hAnsiTheme="majorHAnsi" w:cstheme="majorHAnsi"/>
          <w:i w:val="0"/>
          <w:sz w:val="24"/>
        </w:rPr>
        <w:t>ZÁVĚREČNÁ USTANOVENÍ</w:t>
      </w:r>
      <w:bookmarkEnd w:id="12"/>
    </w:p>
    <w:p w14:paraId="49439197" w14:textId="67A8D0B4"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bookmarkStart w:id="13" w:name="_3cqmetx" w:colFirst="0" w:colLast="0"/>
      <w:bookmarkEnd w:id="13"/>
      <w:r w:rsidRPr="00760324">
        <w:rPr>
          <w:rFonts w:asciiTheme="majorHAnsi" w:eastAsia="Calibri" w:hAnsiTheme="majorHAnsi" w:cstheme="majorHAnsi"/>
          <w:sz w:val="22"/>
          <w:szCs w:val="22"/>
        </w:rPr>
        <w:t xml:space="preserve">Ve věcech výslovně neupravených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mlouvou</w:t>
      </w:r>
      <w:r w:rsidRPr="00760324">
        <w:rPr>
          <w:rFonts w:asciiTheme="majorHAnsi" w:eastAsia="Calibri" w:hAnsiTheme="majorHAnsi" w:cstheme="majorHAnsi"/>
          <w:sz w:val="22"/>
          <w:szCs w:val="22"/>
        </w:rPr>
        <w:t xml:space="preserve"> se smluvní vztah založený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mlouvou</w:t>
      </w:r>
      <w:r w:rsidRPr="00760324">
        <w:rPr>
          <w:rFonts w:asciiTheme="majorHAnsi" w:eastAsia="Calibri" w:hAnsiTheme="majorHAnsi" w:cstheme="majorHAnsi"/>
          <w:sz w:val="22"/>
          <w:szCs w:val="22"/>
        </w:rPr>
        <w:t xml:space="preserve"> řídí občanským zákoníkem, zejména příslušnými ustanoveními o kupní smlouvě a dalšími právními předpisy České republiky.</w:t>
      </w:r>
    </w:p>
    <w:p w14:paraId="40353C60" w14:textId="6386629C"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Neplatnost některého ustanovení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nemá za následek neplatnost celé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p>
    <w:p w14:paraId="555A05A4" w14:textId="4489EC68"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Podmínky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jež svou povahou přesahují dobu platnosti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zůstávají plně v platnosti a jsou účinné až do okamžiku jejich splnění a platí pro případné nástupce smluvní strany.</w:t>
      </w:r>
    </w:p>
    <w:p w14:paraId="79974B74" w14:textId="77777777"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Smluvní strany se zavazují veškeré spory vzniklé z této smlouvy primárně řešit smírnou cestou.</w:t>
      </w:r>
    </w:p>
    <w:p w14:paraId="3C368A0A" w14:textId="345A7C56" w:rsidR="00D44063" w:rsidRPr="00760324" w:rsidRDefault="00137171"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Smlouva</w:t>
      </w:r>
      <w:r w:rsidR="00D44063" w:rsidRPr="00760324">
        <w:rPr>
          <w:rFonts w:asciiTheme="majorHAnsi" w:eastAsia="Calibri" w:hAnsiTheme="majorHAnsi" w:cstheme="majorHAnsi"/>
          <w:sz w:val="22"/>
          <w:szCs w:val="22"/>
        </w:rPr>
        <w:t xml:space="preserve"> je vyhotovena a podepsána v elektronické formě.</w:t>
      </w:r>
    </w:p>
    <w:p w14:paraId="135A86DD" w14:textId="50991401" w:rsidR="00D44063" w:rsidRPr="00760324" w:rsidRDefault="00137171"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Smlouvu</w:t>
      </w:r>
      <w:r w:rsidR="00D44063" w:rsidRPr="00760324">
        <w:rPr>
          <w:rFonts w:asciiTheme="majorHAnsi" w:eastAsia="Calibri" w:hAnsiTheme="majorHAnsi" w:cstheme="majorHAnsi"/>
          <w:sz w:val="22"/>
          <w:szCs w:val="22"/>
        </w:rPr>
        <w:t xml:space="preserve"> lze měnit a doplňovat jen na základě elektronických, písemných, vzestupně číslovaných a oprávněnými zástupci obou smluvních stran podepsaných dodatků k</w:t>
      </w:r>
      <w:r w:rsidRPr="00760324">
        <w:rPr>
          <w:rFonts w:asciiTheme="majorHAnsi" w:eastAsia="Calibri" w:hAnsiTheme="majorHAnsi" w:cstheme="majorHAnsi"/>
          <w:sz w:val="22"/>
          <w:szCs w:val="22"/>
        </w:rPr>
        <w:t xml:space="preserve">e </w:t>
      </w:r>
      <w:r w:rsidR="009D41BD">
        <w:rPr>
          <w:rFonts w:asciiTheme="majorHAnsi" w:eastAsia="Calibri" w:hAnsiTheme="majorHAnsi" w:cstheme="majorHAnsi"/>
          <w:sz w:val="22"/>
          <w:szCs w:val="22"/>
        </w:rPr>
        <w:t>s</w:t>
      </w:r>
      <w:r w:rsidRPr="00760324">
        <w:rPr>
          <w:rFonts w:asciiTheme="majorHAnsi" w:eastAsia="Calibri" w:hAnsiTheme="majorHAnsi" w:cstheme="majorHAnsi"/>
          <w:sz w:val="22"/>
          <w:szCs w:val="22"/>
        </w:rPr>
        <w:t xml:space="preserve">mlouvě. </w:t>
      </w:r>
      <w:r w:rsidR="00D44063" w:rsidRPr="00760324">
        <w:rPr>
          <w:rFonts w:asciiTheme="majorHAnsi" w:eastAsia="Calibri" w:hAnsiTheme="majorHAnsi" w:cstheme="majorHAnsi"/>
          <w:sz w:val="22"/>
          <w:szCs w:val="22"/>
        </w:rPr>
        <w:t xml:space="preserve">Všechny dodatky, které budou označeny jako dodatky </w:t>
      </w:r>
      <w:r w:rsidR="009D41BD">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w:t>
      </w:r>
      <w:r w:rsidR="00D44063" w:rsidRPr="00760324">
        <w:rPr>
          <w:rFonts w:asciiTheme="majorHAnsi" w:eastAsia="Calibri" w:hAnsiTheme="majorHAnsi" w:cstheme="majorHAnsi"/>
          <w:sz w:val="22"/>
          <w:szCs w:val="22"/>
        </w:rPr>
        <w:t xml:space="preserve">, jsou nedílnou součástí </w:t>
      </w:r>
      <w:r w:rsidR="009D41BD">
        <w:rPr>
          <w:rFonts w:asciiTheme="majorHAnsi" w:eastAsia="Calibri" w:hAnsiTheme="majorHAnsi" w:cstheme="majorHAnsi"/>
          <w:sz w:val="22"/>
          <w:szCs w:val="22"/>
        </w:rPr>
        <w:t>s</w:t>
      </w:r>
      <w:r w:rsidRPr="00760324">
        <w:rPr>
          <w:rFonts w:asciiTheme="majorHAnsi" w:eastAsia="Calibri" w:hAnsiTheme="majorHAnsi" w:cstheme="majorHAnsi"/>
          <w:sz w:val="22"/>
          <w:szCs w:val="22"/>
        </w:rPr>
        <w:t>mlouvy</w:t>
      </w:r>
      <w:r w:rsidR="00D44063" w:rsidRPr="00760324">
        <w:rPr>
          <w:rFonts w:asciiTheme="majorHAnsi" w:eastAsia="Calibri" w:hAnsiTheme="majorHAnsi" w:cstheme="majorHAnsi"/>
          <w:sz w:val="22"/>
          <w:szCs w:val="22"/>
        </w:rPr>
        <w:t>.</w:t>
      </w:r>
    </w:p>
    <w:p w14:paraId="12F48EF9" w14:textId="0FAED632"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V případě rozporu mezi ustanovením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a ustanovením technické specifikace má přednost technická specifikace před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mlouvou</w:t>
      </w:r>
      <w:r w:rsidRPr="00760324">
        <w:rPr>
          <w:rFonts w:asciiTheme="majorHAnsi" w:eastAsia="Calibri" w:hAnsiTheme="majorHAnsi" w:cstheme="majorHAnsi"/>
          <w:sz w:val="22"/>
          <w:szCs w:val="22"/>
        </w:rPr>
        <w:t>. Při interpretačních různic</w:t>
      </w:r>
      <w:r w:rsidR="00F35F43">
        <w:rPr>
          <w:rFonts w:asciiTheme="majorHAnsi" w:eastAsia="Calibri" w:hAnsiTheme="majorHAnsi" w:cstheme="majorHAnsi"/>
          <w:sz w:val="22"/>
          <w:szCs w:val="22"/>
        </w:rPr>
        <w:t>ích</w:t>
      </w:r>
      <w:r w:rsidRPr="00760324">
        <w:rPr>
          <w:rFonts w:asciiTheme="majorHAnsi" w:eastAsia="Calibri" w:hAnsiTheme="majorHAnsi" w:cstheme="majorHAnsi"/>
          <w:sz w:val="22"/>
          <w:szCs w:val="22"/>
        </w:rPr>
        <w:t xml:space="preserve"> má výkladovou přednost znění výzvy k podání nabídek před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mlouvou</w:t>
      </w:r>
      <w:r w:rsidRPr="00760324">
        <w:rPr>
          <w:rFonts w:asciiTheme="majorHAnsi" w:eastAsia="Calibri" w:hAnsiTheme="majorHAnsi" w:cstheme="majorHAnsi"/>
          <w:sz w:val="22"/>
          <w:szCs w:val="22"/>
        </w:rPr>
        <w:t>.</w:t>
      </w:r>
    </w:p>
    <w:p w14:paraId="4B1DB342" w14:textId="5AAC2066"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Prodávající se zavazuje řádně uchovávat originál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včetně jejích případných dodatků a příloh, veškeré originály účetních dokladů minimálně do konce roku 2033. Tuto povinnost zajistí prodávající i u subdodavatelů, kteří se podílí na realizaci této smlouvy.</w:t>
      </w:r>
    </w:p>
    <w:p w14:paraId="4D72CBC9" w14:textId="77777777"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Prodávající je, dle </w:t>
      </w:r>
      <w:proofErr w:type="spellStart"/>
      <w:r w:rsidRPr="00760324">
        <w:rPr>
          <w:rFonts w:asciiTheme="majorHAnsi" w:eastAsia="Calibri" w:hAnsiTheme="majorHAnsi" w:cstheme="majorHAnsi"/>
          <w:sz w:val="22"/>
          <w:szCs w:val="22"/>
        </w:rPr>
        <w:t>ust</w:t>
      </w:r>
      <w:proofErr w:type="spellEnd"/>
      <w:r w:rsidRPr="00760324">
        <w:rPr>
          <w:rFonts w:asciiTheme="majorHAnsi" w:eastAsia="Calibri" w:hAnsiTheme="majorHAnsi" w:cstheme="majorHAnsi"/>
          <w:sz w:val="22"/>
          <w:szCs w:val="22"/>
        </w:rPr>
        <w:t>. § 2e zákona č. 320/2001 Sb., o finanční kontrole ve veřejné správě a o změně některých zákonů, ve znění pozdějších předpisů, osobou povinnou spolupůsobit při výkonu finanční kontroly.</w:t>
      </w:r>
    </w:p>
    <w:p w14:paraId="4800AB92" w14:textId="77777777"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Prodávající prohlašuje, že mu je známa skutečnost, že není oprávněn podmínit tuto nabídku jakoukoliv protinabídkou, a to ani tehdy, vyžadovala-li by tak standardně nabízená licence imanentně pro instalaci nebo řádný provoz zboží i spuštění software (např. tzv. EULA); prodávajícímu je známo, že k takovým ustanovení nebude kupující přihlížet a smluvní strany budou činit, jako by jich nebylo.</w:t>
      </w:r>
    </w:p>
    <w:p w14:paraId="5CC2D9CD" w14:textId="48196320"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lastRenderedPageBreak/>
        <w:t xml:space="preserve">Smluvní strany prohlašují, že mezi nimi není pochyb o skutečnosti, že počátek běhu lhůty pro dodání zboží počíná běžet od počátku účinnosti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w:t>
      </w:r>
      <w:r w:rsidR="00F35F43">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mlouva</w:t>
      </w:r>
      <w:r w:rsidRPr="00760324">
        <w:rPr>
          <w:rFonts w:asciiTheme="majorHAnsi" w:eastAsia="Calibri" w:hAnsiTheme="majorHAnsi" w:cstheme="majorHAnsi"/>
          <w:sz w:val="22"/>
          <w:szCs w:val="22"/>
        </w:rPr>
        <w:t xml:space="preserve"> nabývá platnosti okamžikem jejího podpisu oprávněnými zástupci obou smluvních stran. </w:t>
      </w:r>
    </w:p>
    <w:p w14:paraId="0B4551A6" w14:textId="51B8291A"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Smluvní strany s tímto uveřejněním souhlasí; pro účely uveřejnění nepovažují nic ze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ani z </w:t>
      </w:r>
      <w:proofErr w:type="spellStart"/>
      <w:r w:rsidRPr="00760324">
        <w:rPr>
          <w:rFonts w:asciiTheme="majorHAnsi" w:eastAsia="Calibri" w:hAnsiTheme="majorHAnsi" w:cstheme="majorHAnsi"/>
          <w:sz w:val="22"/>
          <w:szCs w:val="22"/>
        </w:rPr>
        <w:t>metadat</w:t>
      </w:r>
      <w:proofErr w:type="spellEnd"/>
      <w:r w:rsidRPr="00760324">
        <w:rPr>
          <w:rFonts w:asciiTheme="majorHAnsi" w:eastAsia="Calibri" w:hAnsiTheme="majorHAnsi" w:cstheme="majorHAnsi"/>
          <w:sz w:val="22"/>
          <w:szCs w:val="22"/>
        </w:rPr>
        <w:t xml:space="preserve"> k ní se vážících za vyloučené z uveřejnění. Bylo-li by ze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plněno ještě před její účinností, považuje se toto plnění pro účely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mlouvy</w:t>
      </w:r>
      <w:r w:rsidRPr="00760324">
        <w:rPr>
          <w:rFonts w:asciiTheme="majorHAnsi" w:eastAsia="Calibri" w:hAnsiTheme="majorHAnsi" w:cstheme="majorHAnsi"/>
          <w:sz w:val="22"/>
          <w:szCs w:val="22"/>
        </w:rPr>
        <w:t xml:space="preserve"> za zálohu.</w:t>
      </w:r>
    </w:p>
    <w:p w14:paraId="7D59F4CA" w14:textId="22AF3E57"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Nedílnou součástí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 xml:space="preserve">mlouvy </w:t>
      </w:r>
      <w:r w:rsidRPr="00760324">
        <w:rPr>
          <w:rFonts w:asciiTheme="majorHAnsi" w:eastAsia="Calibri" w:hAnsiTheme="majorHAnsi" w:cstheme="majorHAnsi"/>
          <w:sz w:val="22"/>
          <w:szCs w:val="22"/>
        </w:rPr>
        <w:t xml:space="preserve">je její Příloha A – Technická specifikace </w:t>
      </w:r>
    </w:p>
    <w:p w14:paraId="7F10DF04" w14:textId="77777777" w:rsidR="00D44063" w:rsidRPr="00760324" w:rsidRDefault="00D44063" w:rsidP="00D44063">
      <w:pPr>
        <w:pStyle w:val="Nadpis2"/>
        <w:tabs>
          <w:tab w:val="left" w:pos="993"/>
        </w:tabs>
        <w:spacing w:before="0" w:after="120"/>
        <w:ind w:left="567" w:firstLine="0"/>
        <w:rPr>
          <w:rFonts w:asciiTheme="majorHAnsi" w:eastAsia="Calibri" w:hAnsiTheme="majorHAnsi" w:cstheme="majorHAnsi"/>
          <w:sz w:val="22"/>
          <w:szCs w:val="22"/>
        </w:rPr>
      </w:pPr>
      <w:r w:rsidRPr="00760324">
        <w:rPr>
          <w:rFonts w:asciiTheme="majorHAnsi" w:eastAsia="Calibri" w:hAnsiTheme="majorHAnsi" w:cstheme="majorHAnsi"/>
          <w:sz w:val="22"/>
          <w:szCs w:val="22"/>
        </w:rPr>
        <w:t>(odpovídá příloze č. 2 zadávací dokumentace, účastníci vkládají vyplněnou Technickou specifikaci do nabídky dle zadávacích podmínek s prohlášením, že nabízené plnění splňuje požadované technické podmínky).</w:t>
      </w:r>
    </w:p>
    <w:p w14:paraId="4548A38D" w14:textId="282DBC41" w:rsidR="00D44063" w:rsidRPr="00760324" w:rsidRDefault="00D44063" w:rsidP="00D44063">
      <w:pPr>
        <w:pStyle w:val="Nadpis2"/>
        <w:numPr>
          <w:ilvl w:val="1"/>
          <w:numId w:val="4"/>
        </w:numPr>
        <w:tabs>
          <w:tab w:val="left" w:pos="993"/>
        </w:tabs>
        <w:spacing w:before="0" w:after="120"/>
        <w:ind w:left="567" w:hanging="567"/>
        <w:rPr>
          <w:rFonts w:asciiTheme="majorHAnsi" w:eastAsia="Calibri" w:hAnsiTheme="majorHAnsi" w:cstheme="majorHAnsi"/>
          <w:sz w:val="22"/>
          <w:szCs w:val="22"/>
        </w:rPr>
      </w:pPr>
      <w:r w:rsidRPr="00760324">
        <w:rPr>
          <w:rFonts w:asciiTheme="majorHAnsi" w:eastAsia="Calibri" w:hAnsiTheme="majorHAnsi" w:cstheme="majorHAnsi"/>
          <w:sz w:val="22"/>
          <w:szCs w:val="22"/>
        </w:rPr>
        <w:t xml:space="preserve">Obě smluvní strany prohlašují, že si </w:t>
      </w:r>
      <w:r w:rsidR="009D41BD">
        <w:rPr>
          <w:rFonts w:asciiTheme="majorHAnsi" w:eastAsia="Calibri" w:hAnsiTheme="majorHAnsi" w:cstheme="majorHAnsi"/>
          <w:sz w:val="22"/>
          <w:szCs w:val="22"/>
        </w:rPr>
        <w:t>s</w:t>
      </w:r>
      <w:r w:rsidR="00137171" w:rsidRPr="00760324">
        <w:rPr>
          <w:rFonts w:asciiTheme="majorHAnsi" w:eastAsia="Calibri" w:hAnsiTheme="majorHAnsi" w:cstheme="majorHAnsi"/>
          <w:sz w:val="22"/>
          <w:szCs w:val="22"/>
        </w:rPr>
        <w:t>mlouvu</w:t>
      </w:r>
      <w:r w:rsidRPr="00760324">
        <w:rPr>
          <w:rFonts w:asciiTheme="majorHAnsi" w:eastAsia="Calibri" w:hAnsiTheme="majorHAnsi" w:cstheme="majorHAnsi"/>
          <w:sz w:val="22"/>
          <w:szCs w:val="22"/>
        </w:rPr>
        <w:t xml:space="preserve"> před jejím podpisem přečetly a její text odpovídá jejich pravé a svobodné vůli, což potvrzují jejich zástupci svými podpisy:</w:t>
      </w:r>
    </w:p>
    <w:p w14:paraId="0EB71EE2" w14:textId="6C7FE4D9" w:rsidR="00D44063" w:rsidRDefault="00D44063" w:rsidP="00D44063">
      <w:pPr>
        <w:tabs>
          <w:tab w:val="left" w:pos="360"/>
        </w:tabs>
        <w:autoSpaceDE w:val="0"/>
        <w:autoSpaceDN w:val="0"/>
        <w:adjustRightInd w:val="0"/>
        <w:spacing w:after="120" w:line="240" w:lineRule="atLeast"/>
        <w:jc w:val="both"/>
        <w:rPr>
          <w:rFonts w:asciiTheme="majorHAnsi" w:hAnsiTheme="majorHAnsi" w:cstheme="majorHAnsi"/>
          <w:color w:val="000000"/>
          <w:sz w:val="20"/>
          <w:szCs w:val="20"/>
        </w:rPr>
      </w:pPr>
    </w:p>
    <w:p w14:paraId="017B58AA" w14:textId="559F4F15" w:rsidR="00C52DC7" w:rsidRDefault="00C52DC7" w:rsidP="00D44063">
      <w:pPr>
        <w:tabs>
          <w:tab w:val="left" w:pos="360"/>
        </w:tabs>
        <w:autoSpaceDE w:val="0"/>
        <w:autoSpaceDN w:val="0"/>
        <w:adjustRightInd w:val="0"/>
        <w:spacing w:after="120" w:line="240" w:lineRule="atLeast"/>
        <w:jc w:val="both"/>
        <w:rPr>
          <w:rFonts w:asciiTheme="majorHAnsi" w:hAnsiTheme="majorHAnsi" w:cstheme="majorHAnsi"/>
          <w:color w:val="000000"/>
          <w:sz w:val="20"/>
          <w:szCs w:val="20"/>
        </w:rPr>
      </w:pPr>
    </w:p>
    <w:tbl>
      <w:tblPr>
        <w:tblStyle w:val="1"/>
        <w:tblW w:w="8970" w:type="dxa"/>
        <w:tblInd w:w="108" w:type="dxa"/>
        <w:tblLayout w:type="fixed"/>
        <w:tblLook w:val="0400" w:firstRow="0" w:lastRow="0" w:firstColumn="0" w:lastColumn="0" w:noHBand="0" w:noVBand="1"/>
      </w:tblPr>
      <w:tblGrid>
        <w:gridCol w:w="4020"/>
        <w:gridCol w:w="965"/>
        <w:gridCol w:w="3985"/>
      </w:tblGrid>
      <w:tr w:rsidR="001C60FB" w:rsidRPr="00760324" w14:paraId="2B31304C" w14:textId="77777777">
        <w:trPr>
          <w:trHeight w:val="520"/>
        </w:trPr>
        <w:tc>
          <w:tcPr>
            <w:tcW w:w="4020" w:type="dxa"/>
            <w:shd w:val="clear" w:color="auto" w:fill="auto"/>
          </w:tcPr>
          <w:p w14:paraId="1B9B1212" w14:textId="46414BF0" w:rsidR="001C60FB" w:rsidRPr="00760324"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Za </w:t>
            </w:r>
            <w:r w:rsidR="00D44063" w:rsidRPr="00760324">
              <w:rPr>
                <w:rFonts w:asciiTheme="majorHAnsi" w:eastAsia="Calibri" w:hAnsiTheme="majorHAnsi" w:cstheme="majorHAnsi"/>
                <w:b/>
                <w:color w:val="000000"/>
                <w:sz w:val="22"/>
                <w:szCs w:val="22"/>
              </w:rPr>
              <w:t>kupujícího</w:t>
            </w:r>
          </w:p>
          <w:p w14:paraId="2710EBF8" w14:textId="3BF97B74"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4F39621C" w14:textId="2CF16C01" w:rsidR="001C60FB" w:rsidRPr="00760324"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sidRPr="00760324">
              <w:rPr>
                <w:rFonts w:asciiTheme="majorHAnsi" w:eastAsia="Calibri" w:hAnsiTheme="majorHAnsi" w:cstheme="majorHAnsi"/>
                <w:color w:val="000000"/>
                <w:sz w:val="22"/>
                <w:szCs w:val="22"/>
              </w:rPr>
              <w:t xml:space="preserve">V </w:t>
            </w:r>
            <w:r w:rsidR="00FF0D01" w:rsidRPr="00760324">
              <w:rPr>
                <w:rFonts w:asciiTheme="majorHAnsi" w:eastAsia="Calibri" w:hAnsiTheme="majorHAnsi" w:cstheme="majorHAnsi"/>
                <w:color w:val="000000"/>
                <w:sz w:val="22"/>
                <w:szCs w:val="22"/>
              </w:rPr>
              <w:t>Dobrušce</w:t>
            </w:r>
            <w:r w:rsidRPr="00760324">
              <w:rPr>
                <w:rFonts w:asciiTheme="majorHAnsi" w:eastAsia="Calibri" w:hAnsiTheme="majorHAnsi" w:cstheme="majorHAnsi"/>
                <w:color w:val="000000"/>
                <w:sz w:val="22"/>
                <w:szCs w:val="22"/>
              </w:rPr>
              <w:t xml:space="preserve">, dne </w:t>
            </w:r>
            <w:proofErr w:type="gramStart"/>
            <w:r w:rsidRPr="00760324">
              <w:rPr>
                <w:rFonts w:asciiTheme="majorHAnsi" w:eastAsia="Calibri" w:hAnsiTheme="majorHAnsi" w:cstheme="majorHAnsi"/>
                <w:color w:val="000000"/>
                <w:sz w:val="22"/>
                <w:szCs w:val="22"/>
                <w:highlight w:val="green"/>
              </w:rPr>
              <w:t>XX</w:t>
            </w:r>
            <w:proofErr w:type="gramEnd"/>
            <w:r w:rsidRPr="00760324">
              <w:rPr>
                <w:rFonts w:asciiTheme="majorHAnsi" w:eastAsia="Calibri" w:hAnsiTheme="majorHAnsi" w:cstheme="majorHAnsi"/>
                <w:color w:val="000000"/>
                <w:sz w:val="22"/>
                <w:szCs w:val="22"/>
                <w:highlight w:val="green"/>
              </w:rPr>
              <w:t>.</w:t>
            </w:r>
            <w:proofErr w:type="gramStart"/>
            <w:r w:rsidRPr="00760324">
              <w:rPr>
                <w:rFonts w:asciiTheme="majorHAnsi" w:eastAsia="Calibri" w:hAnsiTheme="majorHAnsi" w:cstheme="majorHAnsi"/>
                <w:color w:val="000000"/>
                <w:sz w:val="22"/>
                <w:szCs w:val="22"/>
                <w:highlight w:val="green"/>
              </w:rPr>
              <w:t>XX</w:t>
            </w:r>
            <w:proofErr w:type="gramEnd"/>
            <w:r w:rsidRPr="00760324">
              <w:rPr>
                <w:rFonts w:asciiTheme="majorHAnsi" w:eastAsia="Calibri" w:hAnsiTheme="majorHAnsi" w:cstheme="majorHAnsi"/>
                <w:color w:val="000000"/>
                <w:sz w:val="22"/>
                <w:szCs w:val="22"/>
              </w:rPr>
              <w:t>.</w:t>
            </w:r>
            <w:r w:rsidR="00B21551" w:rsidRPr="00760324">
              <w:rPr>
                <w:rFonts w:asciiTheme="majorHAnsi" w:eastAsia="Calibri" w:hAnsiTheme="majorHAnsi" w:cstheme="majorHAnsi"/>
                <w:color w:val="000000"/>
                <w:sz w:val="22"/>
                <w:szCs w:val="22"/>
              </w:rPr>
              <w:t>20</w:t>
            </w:r>
            <w:r w:rsidR="00D44063" w:rsidRPr="00760324">
              <w:rPr>
                <w:rFonts w:asciiTheme="majorHAnsi" w:eastAsia="Calibri" w:hAnsiTheme="majorHAnsi" w:cstheme="majorHAnsi"/>
                <w:color w:val="000000"/>
                <w:sz w:val="22"/>
                <w:szCs w:val="22"/>
              </w:rPr>
              <w:t>2</w:t>
            </w:r>
            <w:r w:rsidR="00D2683C">
              <w:rPr>
                <w:rFonts w:asciiTheme="majorHAnsi" w:eastAsia="Calibri" w:hAnsiTheme="majorHAnsi" w:cstheme="majorHAnsi"/>
                <w:color w:val="000000"/>
                <w:sz w:val="22"/>
                <w:szCs w:val="22"/>
              </w:rPr>
              <w:t>1</w:t>
            </w:r>
          </w:p>
        </w:tc>
        <w:tc>
          <w:tcPr>
            <w:tcW w:w="965" w:type="dxa"/>
            <w:shd w:val="clear" w:color="auto" w:fill="auto"/>
          </w:tcPr>
          <w:p w14:paraId="67759DEB"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shd w:val="clear" w:color="auto" w:fill="auto"/>
          </w:tcPr>
          <w:p w14:paraId="263820BB" w14:textId="4DF8344F" w:rsidR="001C60FB" w:rsidRPr="00760324"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760324">
              <w:rPr>
                <w:rFonts w:asciiTheme="majorHAnsi" w:eastAsia="Calibri" w:hAnsiTheme="majorHAnsi" w:cstheme="majorHAnsi"/>
                <w:b/>
                <w:color w:val="000000"/>
                <w:sz w:val="22"/>
                <w:szCs w:val="22"/>
              </w:rPr>
              <w:t xml:space="preserve">Za </w:t>
            </w:r>
            <w:r w:rsidR="00D44063" w:rsidRPr="00760324">
              <w:rPr>
                <w:rFonts w:asciiTheme="majorHAnsi" w:eastAsia="Calibri" w:hAnsiTheme="majorHAnsi" w:cstheme="majorHAnsi"/>
                <w:b/>
                <w:color w:val="000000"/>
                <w:sz w:val="22"/>
                <w:szCs w:val="22"/>
              </w:rPr>
              <w:t>prodávajícího</w:t>
            </w:r>
          </w:p>
          <w:p w14:paraId="524C7009"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5972FBC2" w14:textId="7CC128DB" w:rsidR="001C60FB" w:rsidRPr="00760324"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r w:rsidRPr="00760324">
              <w:rPr>
                <w:rFonts w:asciiTheme="majorHAnsi" w:eastAsia="Calibri" w:hAnsiTheme="majorHAnsi" w:cstheme="majorHAnsi"/>
                <w:color w:val="000000"/>
                <w:sz w:val="22"/>
                <w:szCs w:val="22"/>
              </w:rPr>
              <w:t xml:space="preserve">V </w:t>
            </w:r>
            <w:r w:rsidRPr="00760324">
              <w:rPr>
                <w:rFonts w:asciiTheme="majorHAnsi" w:eastAsia="Calibri" w:hAnsiTheme="majorHAnsi" w:cstheme="majorHAnsi"/>
                <w:color w:val="000000"/>
                <w:sz w:val="22"/>
                <w:szCs w:val="22"/>
                <w:highlight w:val="yellow"/>
              </w:rPr>
              <w:t>XXX</w:t>
            </w:r>
            <w:r w:rsidRPr="00760324">
              <w:rPr>
                <w:rFonts w:asciiTheme="majorHAnsi" w:eastAsia="Calibri" w:hAnsiTheme="majorHAnsi" w:cstheme="majorHAnsi"/>
                <w:color w:val="000000"/>
                <w:sz w:val="22"/>
                <w:szCs w:val="22"/>
              </w:rPr>
              <w:t xml:space="preserve">, dne </w:t>
            </w:r>
            <w:proofErr w:type="gramStart"/>
            <w:r w:rsidRPr="00760324">
              <w:rPr>
                <w:rFonts w:asciiTheme="majorHAnsi" w:eastAsia="Calibri" w:hAnsiTheme="majorHAnsi" w:cstheme="majorHAnsi"/>
                <w:color w:val="000000"/>
                <w:sz w:val="22"/>
                <w:szCs w:val="22"/>
                <w:highlight w:val="yellow"/>
              </w:rPr>
              <w:t>XX</w:t>
            </w:r>
            <w:proofErr w:type="gramEnd"/>
            <w:r w:rsidRPr="00760324">
              <w:rPr>
                <w:rFonts w:asciiTheme="majorHAnsi" w:eastAsia="Calibri" w:hAnsiTheme="majorHAnsi" w:cstheme="majorHAnsi"/>
                <w:color w:val="000000"/>
                <w:sz w:val="22"/>
                <w:szCs w:val="22"/>
                <w:highlight w:val="yellow"/>
              </w:rPr>
              <w:t>.</w:t>
            </w:r>
            <w:proofErr w:type="gramStart"/>
            <w:r w:rsidRPr="00760324">
              <w:rPr>
                <w:rFonts w:asciiTheme="majorHAnsi" w:eastAsia="Calibri" w:hAnsiTheme="majorHAnsi" w:cstheme="majorHAnsi"/>
                <w:color w:val="000000"/>
                <w:sz w:val="22"/>
                <w:szCs w:val="22"/>
                <w:highlight w:val="yellow"/>
              </w:rPr>
              <w:t>XX</w:t>
            </w:r>
            <w:proofErr w:type="gramEnd"/>
            <w:r w:rsidRPr="00760324">
              <w:rPr>
                <w:rFonts w:asciiTheme="majorHAnsi" w:eastAsia="Calibri" w:hAnsiTheme="majorHAnsi" w:cstheme="majorHAnsi"/>
                <w:color w:val="000000"/>
                <w:sz w:val="22"/>
                <w:szCs w:val="22"/>
                <w:highlight w:val="yellow"/>
              </w:rPr>
              <w:t>.</w:t>
            </w:r>
            <w:r w:rsidR="00B21551" w:rsidRPr="00760324">
              <w:rPr>
                <w:rFonts w:asciiTheme="majorHAnsi" w:eastAsia="Calibri" w:hAnsiTheme="majorHAnsi" w:cstheme="majorHAnsi"/>
                <w:color w:val="000000"/>
                <w:sz w:val="22"/>
                <w:szCs w:val="22"/>
              </w:rPr>
              <w:t>20</w:t>
            </w:r>
            <w:r w:rsidR="00D44063" w:rsidRPr="00760324">
              <w:rPr>
                <w:rFonts w:asciiTheme="majorHAnsi" w:eastAsia="Calibri" w:hAnsiTheme="majorHAnsi" w:cstheme="majorHAnsi"/>
                <w:color w:val="000000"/>
                <w:sz w:val="22"/>
                <w:szCs w:val="22"/>
              </w:rPr>
              <w:t>2</w:t>
            </w:r>
            <w:r w:rsidR="00D2683C">
              <w:rPr>
                <w:rFonts w:asciiTheme="majorHAnsi" w:eastAsia="Calibri" w:hAnsiTheme="majorHAnsi" w:cstheme="majorHAnsi"/>
                <w:color w:val="000000"/>
                <w:sz w:val="22"/>
                <w:szCs w:val="22"/>
              </w:rPr>
              <w:t>1</w:t>
            </w:r>
          </w:p>
        </w:tc>
      </w:tr>
      <w:tr w:rsidR="001C60FB" w:rsidRPr="00760324" w14:paraId="259A8E47" w14:textId="77777777" w:rsidTr="0049296A">
        <w:trPr>
          <w:trHeight w:val="1569"/>
        </w:trPr>
        <w:tc>
          <w:tcPr>
            <w:tcW w:w="4020" w:type="dxa"/>
            <w:tcBorders>
              <w:bottom w:val="single" w:sz="4" w:space="0" w:color="000000"/>
            </w:tcBorders>
            <w:shd w:val="clear" w:color="auto" w:fill="auto"/>
          </w:tcPr>
          <w:p w14:paraId="19169FE4"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14009DDC" w14:textId="396ABB82"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5F2342D5" w14:textId="77777777" w:rsidR="00DE281A" w:rsidRPr="00760324" w:rsidRDefault="00DE281A"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76B4C4F4" w14:textId="5BABE5E8"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tc>
        <w:tc>
          <w:tcPr>
            <w:tcW w:w="965" w:type="dxa"/>
            <w:shd w:val="clear" w:color="auto" w:fill="auto"/>
          </w:tcPr>
          <w:p w14:paraId="0FF4C226"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bottom w:val="single" w:sz="4" w:space="0" w:color="000000"/>
            </w:tcBorders>
            <w:shd w:val="clear" w:color="auto" w:fill="auto"/>
          </w:tcPr>
          <w:p w14:paraId="36B98156"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05A381CF" w14:textId="77777777" w:rsidR="00D3367D" w:rsidRPr="00760324"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3BC8E8DF" w14:textId="21207C2D" w:rsidR="00D3367D" w:rsidRPr="00760324"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r w:rsidR="001C60FB" w:rsidRPr="00760324" w14:paraId="0AF202D7" w14:textId="77777777">
        <w:trPr>
          <w:trHeight w:val="500"/>
        </w:trPr>
        <w:tc>
          <w:tcPr>
            <w:tcW w:w="4020" w:type="dxa"/>
            <w:tcBorders>
              <w:top w:val="single" w:sz="4" w:space="0" w:color="000000"/>
            </w:tcBorders>
            <w:shd w:val="clear" w:color="auto" w:fill="auto"/>
          </w:tcPr>
          <w:p w14:paraId="25733812" w14:textId="77777777" w:rsidR="002637B2" w:rsidRPr="00760324" w:rsidRDefault="00602533"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sidRPr="00760324">
              <w:rPr>
                <w:rFonts w:asciiTheme="majorHAnsi" w:eastAsia="Calibri" w:hAnsiTheme="majorHAnsi" w:cstheme="majorHAnsi"/>
                <w:b/>
                <w:color w:val="000000"/>
                <w:sz w:val="22"/>
                <w:szCs w:val="22"/>
                <w:highlight w:val="yellow"/>
              </w:rPr>
              <w:t>Ing. Vladimír Voborník</w:t>
            </w:r>
          </w:p>
          <w:p w14:paraId="5E943FB5" w14:textId="50DE036F" w:rsidR="00602533" w:rsidRPr="00760324" w:rsidRDefault="00602533"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sidRPr="00760324">
              <w:rPr>
                <w:rFonts w:asciiTheme="majorHAnsi" w:eastAsia="Calibri" w:hAnsiTheme="majorHAnsi" w:cstheme="majorHAnsi"/>
                <w:color w:val="000000"/>
                <w:sz w:val="22"/>
                <w:szCs w:val="22"/>
                <w:highlight w:val="yellow"/>
              </w:rPr>
              <w:t>Ředitel školy</w:t>
            </w:r>
          </w:p>
        </w:tc>
        <w:tc>
          <w:tcPr>
            <w:tcW w:w="965" w:type="dxa"/>
            <w:shd w:val="clear" w:color="auto" w:fill="auto"/>
          </w:tcPr>
          <w:p w14:paraId="785CFEC2" w14:textId="77777777"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top w:val="single" w:sz="4" w:space="0" w:color="000000"/>
            </w:tcBorders>
            <w:shd w:val="clear" w:color="auto" w:fill="auto"/>
          </w:tcPr>
          <w:p w14:paraId="22A649EC" w14:textId="77777777" w:rsidR="001C60FB" w:rsidRPr="00760324"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sidRPr="00760324">
              <w:rPr>
                <w:rFonts w:asciiTheme="majorHAnsi" w:eastAsia="Calibri" w:hAnsiTheme="majorHAnsi" w:cstheme="majorHAnsi"/>
                <w:b/>
                <w:color w:val="000000"/>
                <w:sz w:val="22"/>
                <w:szCs w:val="22"/>
                <w:highlight w:val="yellow"/>
              </w:rPr>
              <w:t>DOPLNÍ ÚČASTNÍK</w:t>
            </w:r>
          </w:p>
          <w:p w14:paraId="606E9682" w14:textId="77777777" w:rsidR="001C60FB" w:rsidRPr="00760324"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yellow"/>
              </w:rPr>
            </w:pPr>
            <w:r w:rsidRPr="00760324">
              <w:rPr>
                <w:rFonts w:asciiTheme="majorHAnsi" w:eastAsia="Calibri" w:hAnsiTheme="majorHAnsi" w:cstheme="majorHAnsi"/>
                <w:color w:val="000000"/>
                <w:sz w:val="22"/>
                <w:szCs w:val="22"/>
                <w:highlight w:val="yellow"/>
              </w:rPr>
              <w:t>DOPLNÍ ÚČASTNÍK</w:t>
            </w:r>
          </w:p>
          <w:p w14:paraId="0D90E6C6" w14:textId="4114948A" w:rsidR="001C60FB" w:rsidRPr="00760324"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bl>
    <w:p w14:paraId="01639B78" w14:textId="77777777" w:rsidR="001C60FB" w:rsidRPr="00760324" w:rsidRDefault="001C60FB" w:rsidP="00CD5B5C">
      <w:pPr>
        <w:widowControl w:val="0"/>
        <w:pBdr>
          <w:top w:val="nil"/>
          <w:left w:val="nil"/>
          <w:bottom w:val="nil"/>
          <w:right w:val="nil"/>
          <w:between w:val="nil"/>
        </w:pBdr>
        <w:tabs>
          <w:tab w:val="left" w:pos="1134"/>
        </w:tabs>
        <w:spacing w:after="120"/>
        <w:jc w:val="both"/>
        <w:rPr>
          <w:rFonts w:asciiTheme="majorHAnsi" w:eastAsia="Calibri" w:hAnsiTheme="majorHAnsi" w:cstheme="majorHAnsi"/>
          <w:color w:val="000000"/>
          <w:sz w:val="22"/>
          <w:szCs w:val="22"/>
        </w:rPr>
      </w:pPr>
    </w:p>
    <w:sectPr w:rsidR="001C60FB" w:rsidRPr="00760324" w:rsidSect="004D54B3">
      <w:headerReference w:type="default" r:id="rId8"/>
      <w:footerReference w:type="default" r:id="rId9"/>
      <w:pgSz w:w="11906" w:h="16838"/>
      <w:pgMar w:top="1701" w:right="1134" w:bottom="1418" w:left="1418" w:header="454"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29F3" w14:textId="77777777" w:rsidR="00B82175" w:rsidRDefault="00B82175">
      <w:r>
        <w:separator/>
      </w:r>
    </w:p>
  </w:endnote>
  <w:endnote w:type="continuationSeparator" w:id="0">
    <w:p w14:paraId="4F3B1265" w14:textId="77777777" w:rsidR="00B82175" w:rsidRDefault="00B8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Light">
    <w:altName w:val="Courier New"/>
    <w:panose1 w:val="00000000000000000000"/>
    <w:charset w:val="00"/>
    <w:family w:val="modern"/>
    <w:notTrueType/>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2"/>
      </w:rPr>
      <w:id w:val="1904871923"/>
      <w:docPartObj>
        <w:docPartGallery w:val="Page Numbers (Bottom of Page)"/>
        <w:docPartUnique/>
      </w:docPartObj>
    </w:sdtPr>
    <w:sdtEndPr/>
    <w:sdtContent>
      <w:sdt>
        <w:sdtPr>
          <w:rPr>
            <w:rFonts w:asciiTheme="majorHAnsi" w:hAnsiTheme="majorHAnsi" w:cstheme="majorHAnsi"/>
            <w:sz w:val="22"/>
          </w:rPr>
          <w:id w:val="1728636285"/>
          <w:docPartObj>
            <w:docPartGallery w:val="Page Numbers (Top of Page)"/>
            <w:docPartUnique/>
          </w:docPartObj>
        </w:sdtPr>
        <w:sdtEndPr/>
        <w:sdtContent>
          <w:p w14:paraId="58142060" w14:textId="3AC0116B" w:rsidR="005D0D96" w:rsidRPr="00E70691" w:rsidRDefault="005D0D96">
            <w:pPr>
              <w:pStyle w:val="Zpat"/>
              <w:jc w:val="center"/>
              <w:rPr>
                <w:rFonts w:asciiTheme="majorHAnsi" w:hAnsiTheme="majorHAnsi" w:cstheme="majorHAnsi"/>
                <w:sz w:val="22"/>
              </w:rPr>
            </w:pPr>
            <w:r w:rsidRPr="00E70691">
              <w:rPr>
                <w:rFonts w:asciiTheme="majorHAnsi" w:hAnsiTheme="majorHAnsi" w:cstheme="majorHAnsi"/>
                <w:sz w:val="22"/>
              </w:rPr>
              <w:t xml:space="preserve">Stránka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PAGE</w:instrText>
            </w:r>
            <w:r w:rsidRPr="00E70691">
              <w:rPr>
                <w:rFonts w:asciiTheme="majorHAnsi" w:hAnsiTheme="majorHAnsi" w:cstheme="majorHAnsi"/>
                <w:bCs/>
                <w:sz w:val="22"/>
              </w:rPr>
              <w:fldChar w:fldCharType="separate"/>
            </w:r>
            <w:r w:rsidR="00B04CA9">
              <w:rPr>
                <w:rFonts w:asciiTheme="majorHAnsi" w:hAnsiTheme="majorHAnsi" w:cstheme="majorHAnsi"/>
                <w:bCs/>
                <w:noProof/>
                <w:sz w:val="22"/>
              </w:rPr>
              <w:t>9</w:t>
            </w:r>
            <w:r w:rsidRPr="00E70691">
              <w:rPr>
                <w:rFonts w:asciiTheme="majorHAnsi" w:hAnsiTheme="majorHAnsi" w:cstheme="majorHAnsi"/>
                <w:bCs/>
                <w:sz w:val="22"/>
              </w:rPr>
              <w:fldChar w:fldCharType="end"/>
            </w:r>
            <w:r w:rsidRPr="00E70691">
              <w:rPr>
                <w:rFonts w:asciiTheme="majorHAnsi" w:hAnsiTheme="majorHAnsi" w:cstheme="majorHAnsi"/>
                <w:sz w:val="22"/>
              </w:rPr>
              <w:t xml:space="preserve"> z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NUMPAGES</w:instrText>
            </w:r>
            <w:r w:rsidRPr="00E70691">
              <w:rPr>
                <w:rFonts w:asciiTheme="majorHAnsi" w:hAnsiTheme="majorHAnsi" w:cstheme="majorHAnsi"/>
                <w:bCs/>
                <w:sz w:val="22"/>
              </w:rPr>
              <w:fldChar w:fldCharType="separate"/>
            </w:r>
            <w:r w:rsidR="00B04CA9">
              <w:rPr>
                <w:rFonts w:asciiTheme="majorHAnsi" w:hAnsiTheme="majorHAnsi" w:cstheme="majorHAnsi"/>
                <w:bCs/>
                <w:noProof/>
                <w:sz w:val="22"/>
              </w:rPr>
              <w:t>9</w:t>
            </w:r>
            <w:r w:rsidRPr="00E70691">
              <w:rPr>
                <w:rFonts w:asciiTheme="majorHAnsi" w:hAnsiTheme="majorHAnsi" w:cstheme="majorHAnsi"/>
                <w:bCs/>
                <w:sz w:val="22"/>
              </w:rPr>
              <w:fldChar w:fldCharType="end"/>
            </w:r>
          </w:p>
        </w:sdtContent>
      </w:sdt>
    </w:sdtContent>
  </w:sdt>
  <w:p w14:paraId="5D55B288" w14:textId="77777777" w:rsidR="005D0D96" w:rsidRPr="00E70691" w:rsidRDefault="005D0D96" w:rsidP="00091AC0">
    <w:pPr>
      <w:pStyle w:val="Zpat"/>
      <w:rPr>
        <w:rFonts w:asciiTheme="majorHAnsi" w:eastAsia="Calibr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1FC2" w14:textId="77777777" w:rsidR="00B82175" w:rsidRDefault="00B82175">
      <w:r>
        <w:separator/>
      </w:r>
    </w:p>
  </w:footnote>
  <w:footnote w:type="continuationSeparator" w:id="0">
    <w:p w14:paraId="60CEB631" w14:textId="77777777" w:rsidR="00B82175" w:rsidRDefault="00B8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5D0D96" w14:paraId="693FCA0C" w14:textId="77777777" w:rsidTr="504B9B9C">
      <w:tc>
        <w:tcPr>
          <w:tcW w:w="3118" w:type="dxa"/>
        </w:tcPr>
        <w:p w14:paraId="46D477FA" w14:textId="7B7FD5B5" w:rsidR="005D0D96" w:rsidRDefault="005D0D96" w:rsidP="504B9B9C">
          <w:pPr>
            <w:pStyle w:val="Zhlav"/>
            <w:ind w:left="-115"/>
          </w:pPr>
        </w:p>
      </w:tc>
      <w:tc>
        <w:tcPr>
          <w:tcW w:w="3118" w:type="dxa"/>
        </w:tcPr>
        <w:p w14:paraId="61C7A687" w14:textId="23020004" w:rsidR="005D0D96" w:rsidRDefault="005D0D96" w:rsidP="504B9B9C">
          <w:pPr>
            <w:pStyle w:val="Zhlav"/>
            <w:jc w:val="center"/>
          </w:pPr>
        </w:p>
      </w:tc>
      <w:tc>
        <w:tcPr>
          <w:tcW w:w="3118" w:type="dxa"/>
        </w:tcPr>
        <w:p w14:paraId="610E3DEA" w14:textId="3ECABED7" w:rsidR="005D0D96" w:rsidRDefault="005D0D96" w:rsidP="504B9B9C">
          <w:pPr>
            <w:pStyle w:val="Zhlav"/>
            <w:ind w:right="-115"/>
            <w:jc w:val="right"/>
          </w:pPr>
        </w:p>
      </w:tc>
    </w:tr>
  </w:tbl>
  <w:p w14:paraId="3A2EB2D1" w14:textId="7236873F" w:rsidR="005D0D96" w:rsidRDefault="00782BD7" w:rsidP="504B9B9C">
    <w:pPr>
      <w:pStyle w:val="Zhlav"/>
    </w:pPr>
    <w:r>
      <w:rPr>
        <w:noProof/>
      </w:rPr>
      <w:drawing>
        <wp:anchor distT="0" distB="0" distL="114300" distR="114300" simplePos="0" relativeHeight="251659264" behindDoc="0" locked="0" layoutInCell="1" allowOverlap="1" wp14:anchorId="30EF7DE3" wp14:editId="23C7987C">
          <wp:simplePos x="0" y="0"/>
          <wp:positionH relativeFrom="margin">
            <wp:align>left</wp:align>
          </wp:positionH>
          <wp:positionV relativeFrom="topMargin">
            <wp:align>bottom</wp:align>
          </wp:positionV>
          <wp:extent cx="3686175" cy="6096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F83"/>
    <w:multiLevelType w:val="multilevel"/>
    <w:tmpl w:val="46FC9860"/>
    <w:lvl w:ilvl="0">
      <w:start w:val="1"/>
      <w:numFmt w:val="lowerLetter"/>
      <w:lvlText w:val="%1)"/>
      <w:lvlJc w:val="left"/>
      <w:pPr>
        <w:ind w:left="218" w:hanging="360"/>
      </w:pPr>
      <w:rPr>
        <w:b w:val="0"/>
        <w:sz w:val="22"/>
        <w:szCs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15:restartNumberingAfterBreak="0">
    <w:nsid w:val="0B3478AE"/>
    <w:multiLevelType w:val="multilevel"/>
    <w:tmpl w:val="AE90696A"/>
    <w:lvl w:ilvl="0">
      <w:start w:val="1"/>
      <w:numFmt w:val="decimal"/>
      <w:lvlText w:val="%1."/>
      <w:lvlJc w:val="left"/>
      <w:pPr>
        <w:ind w:left="284" w:hanging="567"/>
      </w:pPr>
      <w:rPr>
        <w:rFonts w:hint="default"/>
        <w:i w:val="0"/>
      </w:rPr>
    </w:lvl>
    <w:lvl w:ilvl="1">
      <w:start w:val="1"/>
      <w:numFmt w:val="decimal"/>
      <w:lvlText w:val="%1.%2."/>
      <w:lvlJc w:val="left"/>
      <w:pPr>
        <w:ind w:left="850" w:hanging="850"/>
      </w:pPr>
      <w:rPr>
        <w:rFonts w:ascii="Calibri" w:eastAsia="Calibri" w:hAnsi="Calibri" w:cs="Calibri" w:hint="default"/>
        <w:sz w:val="22"/>
        <w:szCs w:val="24"/>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2" w15:restartNumberingAfterBreak="0">
    <w:nsid w:val="0DA523F1"/>
    <w:multiLevelType w:val="multilevel"/>
    <w:tmpl w:val="385EDE2E"/>
    <w:lvl w:ilvl="0">
      <w:start w:val="21"/>
      <w:numFmt w:val="decimal"/>
      <w:lvlText w:val="%1"/>
      <w:lvlJc w:val="left"/>
      <w:pPr>
        <w:ind w:left="420" w:hanging="420"/>
      </w:pPr>
      <w:rPr>
        <w:rFonts w:ascii="Calibri" w:eastAsia="Calibri" w:hAnsi="Calibri" w:cs="Calibri" w:hint="default"/>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3" w15:restartNumberingAfterBreak="0">
    <w:nsid w:val="1A863250"/>
    <w:multiLevelType w:val="multilevel"/>
    <w:tmpl w:val="B630E67C"/>
    <w:lvl w:ilvl="0">
      <w:start w:val="1"/>
      <w:numFmt w:val="decimal"/>
      <w:lvlText w:val="Článek %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720" w:hanging="720"/>
      </w:pPr>
      <w:rPr>
        <w:rFonts w:ascii="Times New Roman" w:eastAsia="Times New Roman" w:hAnsi="Times New Roman" w:cs="Times New Roman"/>
        <w:b w:val="0"/>
        <w:i w:val="0"/>
        <w:sz w:val="24"/>
        <w:szCs w:val="24"/>
      </w:rPr>
    </w:lvl>
    <w:lvl w:ilvl="2">
      <w:start w:val="1"/>
      <w:numFmt w:val="decimal"/>
      <w:lvlText w:val="%1.%2.%3."/>
      <w:lvlJc w:val="left"/>
      <w:pPr>
        <w:ind w:left="992" w:hanging="708"/>
      </w:pPr>
      <w:rPr>
        <w:b w:val="0"/>
        <w:i w:val="0"/>
      </w:rPr>
    </w:lvl>
    <w:lvl w:ilvl="3">
      <w:start w:val="1"/>
      <w:numFmt w:val="lowerLetter"/>
      <w:lvlText w:val="%4)"/>
      <w:lvlJc w:val="lef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C7E36FB"/>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5"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01B95"/>
    <w:multiLevelType w:val="multilevel"/>
    <w:tmpl w:val="AE90696A"/>
    <w:lvl w:ilvl="0">
      <w:start w:val="1"/>
      <w:numFmt w:val="decimal"/>
      <w:lvlText w:val="%1."/>
      <w:lvlJc w:val="left"/>
      <w:pPr>
        <w:ind w:left="284" w:hanging="567"/>
      </w:pPr>
      <w:rPr>
        <w:rFonts w:hint="default"/>
        <w:i w:val="0"/>
      </w:rPr>
    </w:lvl>
    <w:lvl w:ilvl="1">
      <w:start w:val="1"/>
      <w:numFmt w:val="decimal"/>
      <w:lvlText w:val="%1.%2."/>
      <w:lvlJc w:val="left"/>
      <w:pPr>
        <w:ind w:left="850" w:hanging="850"/>
      </w:pPr>
      <w:rPr>
        <w:rFonts w:ascii="Calibri" w:eastAsia="Calibri" w:hAnsi="Calibri" w:cs="Calibri" w:hint="default"/>
        <w:sz w:val="22"/>
        <w:szCs w:val="24"/>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C795D5A"/>
    <w:multiLevelType w:val="hybridMultilevel"/>
    <w:tmpl w:val="194CC9BA"/>
    <w:lvl w:ilvl="0" w:tplc="04050017">
      <w:start w:val="1"/>
      <w:numFmt w:val="lowerLetter"/>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9"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27F5C6A"/>
    <w:multiLevelType w:val="hybridMultilevel"/>
    <w:tmpl w:val="1110DF20"/>
    <w:lvl w:ilvl="0" w:tplc="25FEF80C">
      <w:start w:val="170"/>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854"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620FA2"/>
    <w:multiLevelType w:val="multilevel"/>
    <w:tmpl w:val="AE90696A"/>
    <w:lvl w:ilvl="0">
      <w:start w:val="1"/>
      <w:numFmt w:val="decimal"/>
      <w:lvlText w:val="%1."/>
      <w:lvlJc w:val="left"/>
      <w:pPr>
        <w:ind w:left="284" w:hanging="567"/>
      </w:pPr>
      <w:rPr>
        <w:rFonts w:hint="default"/>
        <w:i w:val="0"/>
      </w:rPr>
    </w:lvl>
    <w:lvl w:ilvl="1">
      <w:start w:val="1"/>
      <w:numFmt w:val="decimal"/>
      <w:lvlText w:val="%1.%2."/>
      <w:lvlJc w:val="left"/>
      <w:pPr>
        <w:ind w:left="850" w:hanging="850"/>
      </w:pPr>
      <w:rPr>
        <w:rFonts w:ascii="Calibri" w:eastAsia="Calibri" w:hAnsi="Calibri" w:cs="Calibri" w:hint="default"/>
        <w:sz w:val="22"/>
        <w:szCs w:val="24"/>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13" w15:restartNumberingAfterBreak="0">
    <w:nsid w:val="48D143C6"/>
    <w:multiLevelType w:val="hybridMultilevel"/>
    <w:tmpl w:val="0C6E3350"/>
    <w:lvl w:ilvl="0" w:tplc="DC3A2D6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4365D07"/>
    <w:multiLevelType w:val="multilevel"/>
    <w:tmpl w:val="61A69A66"/>
    <w:lvl w:ilvl="0">
      <w:start w:val="18"/>
      <w:numFmt w:val="decimal"/>
      <w:lvlText w:val="%1"/>
      <w:lvlJc w:val="left"/>
      <w:pPr>
        <w:ind w:left="420" w:hanging="420"/>
      </w:pPr>
      <w:rPr>
        <w:rFonts w:ascii="Calibri" w:eastAsia="Calibri" w:hAnsi="Calibri" w:cs="Calibri" w:hint="default"/>
        <w:i w:val="0"/>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16" w15:restartNumberingAfterBreak="0">
    <w:nsid w:val="56BF3219"/>
    <w:multiLevelType w:val="singleLevel"/>
    <w:tmpl w:val="121860FE"/>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0"/>
        <w:szCs w:val="20"/>
      </w:rPr>
    </w:lvl>
  </w:abstractNum>
  <w:abstractNum w:abstractNumId="17" w15:restartNumberingAfterBreak="0">
    <w:nsid w:val="5C75352A"/>
    <w:multiLevelType w:val="hybridMultilevel"/>
    <w:tmpl w:val="A1942320"/>
    <w:lvl w:ilvl="0" w:tplc="0B227CAE">
      <w:start w:val="17"/>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D06F3D"/>
    <w:multiLevelType w:val="hybridMultilevel"/>
    <w:tmpl w:val="851E4B18"/>
    <w:lvl w:ilvl="0" w:tplc="7FEE7144">
      <w:start w:val="1"/>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E10812"/>
    <w:multiLevelType w:val="multilevel"/>
    <w:tmpl w:val="9E860BF4"/>
    <w:lvl w:ilvl="0">
      <w:start w:val="1"/>
      <w:numFmt w:val="lowerLetter"/>
      <w:lvlText w:val="%1)"/>
      <w:lvlJc w:val="left"/>
      <w:pPr>
        <w:ind w:left="4045" w:hanging="360"/>
      </w:pPr>
    </w:lvl>
    <w:lvl w:ilvl="1">
      <w:start w:val="1"/>
      <w:numFmt w:val="lowerLetter"/>
      <w:lvlText w:val="%2."/>
      <w:lvlJc w:val="left"/>
      <w:pPr>
        <w:ind w:left="4765" w:hanging="360"/>
      </w:pPr>
    </w:lvl>
    <w:lvl w:ilvl="2">
      <w:start w:val="1"/>
      <w:numFmt w:val="lowerRoman"/>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abstractNum w:abstractNumId="2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243868"/>
    <w:multiLevelType w:val="hybridMultilevel"/>
    <w:tmpl w:val="34D8BB0A"/>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2" w15:restartNumberingAfterBreak="0">
    <w:nsid w:val="71C73894"/>
    <w:multiLevelType w:val="multilevel"/>
    <w:tmpl w:val="1946E418"/>
    <w:lvl w:ilvl="0">
      <w:start w:val="17"/>
      <w:numFmt w:val="decimal"/>
      <w:lvlText w:val="%1"/>
      <w:lvlJc w:val="left"/>
      <w:pPr>
        <w:ind w:left="420" w:hanging="420"/>
      </w:pPr>
      <w:rPr>
        <w:rFonts w:ascii="Calibri" w:eastAsia="Calibri" w:hAnsi="Calibri" w:cs="Calibri" w:hint="default"/>
        <w:i w:val="0"/>
      </w:rPr>
    </w:lvl>
    <w:lvl w:ilvl="1">
      <w:start w:val="7"/>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num w:numId="1">
    <w:abstractNumId w:val="3"/>
  </w:num>
  <w:num w:numId="2">
    <w:abstractNumId w:val="19"/>
  </w:num>
  <w:num w:numId="3">
    <w:abstractNumId w:val="0"/>
  </w:num>
  <w:num w:numId="4">
    <w:abstractNumId w:val="1"/>
  </w:num>
  <w:num w:numId="5">
    <w:abstractNumId w:val="22"/>
  </w:num>
  <w:num w:numId="6">
    <w:abstractNumId w:val="2"/>
  </w:num>
  <w:num w:numId="7">
    <w:abstractNumId w:val="18"/>
  </w:num>
  <w:num w:numId="8">
    <w:abstractNumId w:val="10"/>
  </w:num>
  <w:num w:numId="9">
    <w:abstractNumId w:val="17"/>
  </w:num>
  <w:num w:numId="10">
    <w:abstractNumId w:val="4"/>
  </w:num>
  <w:num w:numId="11">
    <w:abstractNumId w:val="15"/>
  </w:num>
  <w:num w:numId="12">
    <w:abstractNumId w:val="11"/>
  </w:num>
  <w:num w:numId="13">
    <w:abstractNumId w:val="21"/>
  </w:num>
  <w:num w:numId="14">
    <w:abstractNumId w:val="8"/>
  </w:num>
  <w:num w:numId="15">
    <w:abstractNumId w:val="9"/>
  </w:num>
  <w:num w:numId="16">
    <w:abstractNumId w:val="6"/>
  </w:num>
  <w:num w:numId="17">
    <w:abstractNumId w:val="12"/>
  </w:num>
  <w:num w:numId="18">
    <w:abstractNumId w:val="5"/>
  </w:num>
  <w:num w:numId="19">
    <w:abstractNumId w:val="14"/>
  </w:num>
  <w:num w:numId="20">
    <w:abstractNumId w:val="7"/>
  </w:num>
  <w:num w:numId="21">
    <w:abstractNumId w:val="16"/>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FB"/>
    <w:rsid w:val="000270F7"/>
    <w:rsid w:val="00042113"/>
    <w:rsid w:val="00044FF0"/>
    <w:rsid w:val="00056886"/>
    <w:rsid w:val="00057E38"/>
    <w:rsid w:val="000747A9"/>
    <w:rsid w:val="00091AC0"/>
    <w:rsid w:val="00094620"/>
    <w:rsid w:val="000A26F1"/>
    <w:rsid w:val="000A37EC"/>
    <w:rsid w:val="000A7208"/>
    <w:rsid w:val="000C0CE8"/>
    <w:rsid w:val="000C0F33"/>
    <w:rsid w:val="000D1693"/>
    <w:rsid w:val="000D3C92"/>
    <w:rsid w:val="000E5FDE"/>
    <w:rsid w:val="000F1FB3"/>
    <w:rsid w:val="00105545"/>
    <w:rsid w:val="00111C9B"/>
    <w:rsid w:val="00116823"/>
    <w:rsid w:val="00116D5D"/>
    <w:rsid w:val="00125AE7"/>
    <w:rsid w:val="001362AB"/>
    <w:rsid w:val="00137171"/>
    <w:rsid w:val="00144BDE"/>
    <w:rsid w:val="00146085"/>
    <w:rsid w:val="00147DF1"/>
    <w:rsid w:val="0015050A"/>
    <w:rsid w:val="00153FC8"/>
    <w:rsid w:val="00154A74"/>
    <w:rsid w:val="00155055"/>
    <w:rsid w:val="001614C2"/>
    <w:rsid w:val="001616FA"/>
    <w:rsid w:val="0016734C"/>
    <w:rsid w:val="00167E9C"/>
    <w:rsid w:val="0017234C"/>
    <w:rsid w:val="00175BDE"/>
    <w:rsid w:val="00177F1A"/>
    <w:rsid w:val="00195339"/>
    <w:rsid w:val="001A1F94"/>
    <w:rsid w:val="001B4093"/>
    <w:rsid w:val="001C36AA"/>
    <w:rsid w:val="001C60FB"/>
    <w:rsid w:val="001D3ACB"/>
    <w:rsid w:val="001D60B3"/>
    <w:rsid w:val="001E2F49"/>
    <w:rsid w:val="001E45FF"/>
    <w:rsid w:val="001F1FCB"/>
    <w:rsid w:val="001F6073"/>
    <w:rsid w:val="002224EE"/>
    <w:rsid w:val="00226125"/>
    <w:rsid w:val="00230DA3"/>
    <w:rsid w:val="00231D32"/>
    <w:rsid w:val="002637B2"/>
    <w:rsid w:val="00263B02"/>
    <w:rsid w:val="00266FE6"/>
    <w:rsid w:val="00270215"/>
    <w:rsid w:val="002742DC"/>
    <w:rsid w:val="002763AC"/>
    <w:rsid w:val="0028583F"/>
    <w:rsid w:val="002929BB"/>
    <w:rsid w:val="002A1412"/>
    <w:rsid w:val="002A1CE0"/>
    <w:rsid w:val="002B068C"/>
    <w:rsid w:val="002B3DF4"/>
    <w:rsid w:val="002B70A3"/>
    <w:rsid w:val="002D470C"/>
    <w:rsid w:val="002E7552"/>
    <w:rsid w:val="00301FC5"/>
    <w:rsid w:val="003071F0"/>
    <w:rsid w:val="00311979"/>
    <w:rsid w:val="0031524B"/>
    <w:rsid w:val="0031563F"/>
    <w:rsid w:val="003226E1"/>
    <w:rsid w:val="00325C83"/>
    <w:rsid w:val="00332A5F"/>
    <w:rsid w:val="0033373C"/>
    <w:rsid w:val="003357FF"/>
    <w:rsid w:val="00337D26"/>
    <w:rsid w:val="0034071A"/>
    <w:rsid w:val="0034270F"/>
    <w:rsid w:val="003432D0"/>
    <w:rsid w:val="00345B86"/>
    <w:rsid w:val="003567D0"/>
    <w:rsid w:val="00363DA5"/>
    <w:rsid w:val="0038461C"/>
    <w:rsid w:val="00393181"/>
    <w:rsid w:val="003A0C4B"/>
    <w:rsid w:val="003B21F4"/>
    <w:rsid w:val="003C45C7"/>
    <w:rsid w:val="003C7F00"/>
    <w:rsid w:val="003E2CD3"/>
    <w:rsid w:val="003F3455"/>
    <w:rsid w:val="003F7F66"/>
    <w:rsid w:val="0040505C"/>
    <w:rsid w:val="00414D19"/>
    <w:rsid w:val="00420185"/>
    <w:rsid w:val="00430F3B"/>
    <w:rsid w:val="00456F01"/>
    <w:rsid w:val="0046263F"/>
    <w:rsid w:val="00463B80"/>
    <w:rsid w:val="00466A4F"/>
    <w:rsid w:val="004735B5"/>
    <w:rsid w:val="00473A97"/>
    <w:rsid w:val="00473E20"/>
    <w:rsid w:val="0047484B"/>
    <w:rsid w:val="0049296A"/>
    <w:rsid w:val="00494C4A"/>
    <w:rsid w:val="004A00BB"/>
    <w:rsid w:val="004A0DE8"/>
    <w:rsid w:val="004A2ED5"/>
    <w:rsid w:val="004A3CB8"/>
    <w:rsid w:val="004A4104"/>
    <w:rsid w:val="004A5C46"/>
    <w:rsid w:val="004B3933"/>
    <w:rsid w:val="004C6903"/>
    <w:rsid w:val="004D0EFD"/>
    <w:rsid w:val="004D16F6"/>
    <w:rsid w:val="004D54B3"/>
    <w:rsid w:val="004F1036"/>
    <w:rsid w:val="004F2502"/>
    <w:rsid w:val="004F278A"/>
    <w:rsid w:val="00500424"/>
    <w:rsid w:val="005138A5"/>
    <w:rsid w:val="00516748"/>
    <w:rsid w:val="00525D30"/>
    <w:rsid w:val="0054204D"/>
    <w:rsid w:val="0054611A"/>
    <w:rsid w:val="00560678"/>
    <w:rsid w:val="00565666"/>
    <w:rsid w:val="005676CA"/>
    <w:rsid w:val="0057082C"/>
    <w:rsid w:val="005770B1"/>
    <w:rsid w:val="005926E9"/>
    <w:rsid w:val="005A3104"/>
    <w:rsid w:val="005A3BF9"/>
    <w:rsid w:val="005A462C"/>
    <w:rsid w:val="005D0D96"/>
    <w:rsid w:val="005D15EF"/>
    <w:rsid w:val="005E10C6"/>
    <w:rsid w:val="005F15CB"/>
    <w:rsid w:val="005F612A"/>
    <w:rsid w:val="00602533"/>
    <w:rsid w:val="00603326"/>
    <w:rsid w:val="0060654A"/>
    <w:rsid w:val="00606802"/>
    <w:rsid w:val="006069CD"/>
    <w:rsid w:val="00607E69"/>
    <w:rsid w:val="00616A0A"/>
    <w:rsid w:val="00624899"/>
    <w:rsid w:val="00635B49"/>
    <w:rsid w:val="00637485"/>
    <w:rsid w:val="00675639"/>
    <w:rsid w:val="00690071"/>
    <w:rsid w:val="00694F03"/>
    <w:rsid w:val="006A0FD8"/>
    <w:rsid w:val="006A7DCB"/>
    <w:rsid w:val="006B28FD"/>
    <w:rsid w:val="006B727B"/>
    <w:rsid w:val="006D510C"/>
    <w:rsid w:val="006D55DC"/>
    <w:rsid w:val="006E4B84"/>
    <w:rsid w:val="006F6728"/>
    <w:rsid w:val="0070018E"/>
    <w:rsid w:val="00704A29"/>
    <w:rsid w:val="0072113E"/>
    <w:rsid w:val="00753361"/>
    <w:rsid w:val="00757B0C"/>
    <w:rsid w:val="00760324"/>
    <w:rsid w:val="00771BCF"/>
    <w:rsid w:val="00782BD7"/>
    <w:rsid w:val="00794B46"/>
    <w:rsid w:val="007A0415"/>
    <w:rsid w:val="007A4409"/>
    <w:rsid w:val="007A4F94"/>
    <w:rsid w:val="007B4D39"/>
    <w:rsid w:val="007C25F1"/>
    <w:rsid w:val="007C41F8"/>
    <w:rsid w:val="007F6887"/>
    <w:rsid w:val="00800DDF"/>
    <w:rsid w:val="00801025"/>
    <w:rsid w:val="0081170C"/>
    <w:rsid w:val="00812B8D"/>
    <w:rsid w:val="00821618"/>
    <w:rsid w:val="00832E3E"/>
    <w:rsid w:val="0083635E"/>
    <w:rsid w:val="00840752"/>
    <w:rsid w:val="008432F6"/>
    <w:rsid w:val="00845045"/>
    <w:rsid w:val="0084738A"/>
    <w:rsid w:val="008624A5"/>
    <w:rsid w:val="00863862"/>
    <w:rsid w:val="00865A40"/>
    <w:rsid w:val="008675A0"/>
    <w:rsid w:val="00875BEA"/>
    <w:rsid w:val="00883977"/>
    <w:rsid w:val="008851A7"/>
    <w:rsid w:val="00895071"/>
    <w:rsid w:val="00896DBF"/>
    <w:rsid w:val="00897590"/>
    <w:rsid w:val="008A4F2B"/>
    <w:rsid w:val="008B26C5"/>
    <w:rsid w:val="008C60B4"/>
    <w:rsid w:val="008D03C8"/>
    <w:rsid w:val="008D0D42"/>
    <w:rsid w:val="008D5246"/>
    <w:rsid w:val="008D5C6C"/>
    <w:rsid w:val="00911C9A"/>
    <w:rsid w:val="00923B2B"/>
    <w:rsid w:val="00925E62"/>
    <w:rsid w:val="00927923"/>
    <w:rsid w:val="0094105F"/>
    <w:rsid w:val="00947E04"/>
    <w:rsid w:val="009519A6"/>
    <w:rsid w:val="009573C4"/>
    <w:rsid w:val="00962D98"/>
    <w:rsid w:val="00967DF0"/>
    <w:rsid w:val="009A523C"/>
    <w:rsid w:val="009A5AD3"/>
    <w:rsid w:val="009B03FA"/>
    <w:rsid w:val="009B3003"/>
    <w:rsid w:val="009C0368"/>
    <w:rsid w:val="009C1A89"/>
    <w:rsid w:val="009C6647"/>
    <w:rsid w:val="009D24F7"/>
    <w:rsid w:val="009D41BD"/>
    <w:rsid w:val="009E5BE6"/>
    <w:rsid w:val="009F091D"/>
    <w:rsid w:val="00A00E63"/>
    <w:rsid w:val="00A064EF"/>
    <w:rsid w:val="00A15560"/>
    <w:rsid w:val="00A2276E"/>
    <w:rsid w:val="00A4165F"/>
    <w:rsid w:val="00A43B50"/>
    <w:rsid w:val="00A45CB5"/>
    <w:rsid w:val="00A52A0A"/>
    <w:rsid w:val="00A5463F"/>
    <w:rsid w:val="00A63BAF"/>
    <w:rsid w:val="00A81853"/>
    <w:rsid w:val="00A8610B"/>
    <w:rsid w:val="00AA6EA3"/>
    <w:rsid w:val="00AA7A61"/>
    <w:rsid w:val="00AA7E23"/>
    <w:rsid w:val="00AC606D"/>
    <w:rsid w:val="00AD4DC7"/>
    <w:rsid w:val="00AD52CD"/>
    <w:rsid w:val="00AE1DB8"/>
    <w:rsid w:val="00AF3449"/>
    <w:rsid w:val="00AF4359"/>
    <w:rsid w:val="00AF7FE6"/>
    <w:rsid w:val="00B00F6F"/>
    <w:rsid w:val="00B04CA9"/>
    <w:rsid w:val="00B15B85"/>
    <w:rsid w:val="00B21551"/>
    <w:rsid w:val="00B52B9D"/>
    <w:rsid w:val="00B67339"/>
    <w:rsid w:val="00B70D85"/>
    <w:rsid w:val="00B71F48"/>
    <w:rsid w:val="00B72EB9"/>
    <w:rsid w:val="00B75826"/>
    <w:rsid w:val="00B82175"/>
    <w:rsid w:val="00B90811"/>
    <w:rsid w:val="00B914B6"/>
    <w:rsid w:val="00B920C8"/>
    <w:rsid w:val="00B95307"/>
    <w:rsid w:val="00BA627C"/>
    <w:rsid w:val="00BB22AE"/>
    <w:rsid w:val="00BC06AA"/>
    <w:rsid w:val="00BE5EA1"/>
    <w:rsid w:val="00BE7180"/>
    <w:rsid w:val="00BE736E"/>
    <w:rsid w:val="00BF0183"/>
    <w:rsid w:val="00C02B72"/>
    <w:rsid w:val="00C031D7"/>
    <w:rsid w:val="00C15FDD"/>
    <w:rsid w:val="00C20013"/>
    <w:rsid w:val="00C22EA0"/>
    <w:rsid w:val="00C24ACA"/>
    <w:rsid w:val="00C41195"/>
    <w:rsid w:val="00C47141"/>
    <w:rsid w:val="00C52DC7"/>
    <w:rsid w:val="00C54793"/>
    <w:rsid w:val="00C6624D"/>
    <w:rsid w:val="00C83290"/>
    <w:rsid w:val="00C935B9"/>
    <w:rsid w:val="00CA61AC"/>
    <w:rsid w:val="00CB179F"/>
    <w:rsid w:val="00CC1179"/>
    <w:rsid w:val="00CD3740"/>
    <w:rsid w:val="00CD5B5C"/>
    <w:rsid w:val="00CE5A6A"/>
    <w:rsid w:val="00CE6CAE"/>
    <w:rsid w:val="00CF11AD"/>
    <w:rsid w:val="00CF60F7"/>
    <w:rsid w:val="00CF6D9E"/>
    <w:rsid w:val="00D06A33"/>
    <w:rsid w:val="00D13BCA"/>
    <w:rsid w:val="00D22C8D"/>
    <w:rsid w:val="00D23D3F"/>
    <w:rsid w:val="00D25416"/>
    <w:rsid w:val="00D25CC0"/>
    <w:rsid w:val="00D2683C"/>
    <w:rsid w:val="00D26D8B"/>
    <w:rsid w:val="00D2760D"/>
    <w:rsid w:val="00D3367D"/>
    <w:rsid w:val="00D371A3"/>
    <w:rsid w:val="00D44063"/>
    <w:rsid w:val="00D526D4"/>
    <w:rsid w:val="00D6390A"/>
    <w:rsid w:val="00D67C33"/>
    <w:rsid w:val="00D82EAA"/>
    <w:rsid w:val="00D84B55"/>
    <w:rsid w:val="00D85021"/>
    <w:rsid w:val="00D946B4"/>
    <w:rsid w:val="00DC3EAE"/>
    <w:rsid w:val="00DC6512"/>
    <w:rsid w:val="00DD277C"/>
    <w:rsid w:val="00DD3E19"/>
    <w:rsid w:val="00DD4F37"/>
    <w:rsid w:val="00DD748F"/>
    <w:rsid w:val="00DE281A"/>
    <w:rsid w:val="00DE6402"/>
    <w:rsid w:val="00DE651C"/>
    <w:rsid w:val="00DF01C0"/>
    <w:rsid w:val="00DF1953"/>
    <w:rsid w:val="00DF3C0C"/>
    <w:rsid w:val="00DF4421"/>
    <w:rsid w:val="00E04EF2"/>
    <w:rsid w:val="00E15863"/>
    <w:rsid w:val="00E16E77"/>
    <w:rsid w:val="00E205A5"/>
    <w:rsid w:val="00E2204A"/>
    <w:rsid w:val="00E227AA"/>
    <w:rsid w:val="00E37092"/>
    <w:rsid w:val="00E43085"/>
    <w:rsid w:val="00E44FAC"/>
    <w:rsid w:val="00E514FB"/>
    <w:rsid w:val="00E70691"/>
    <w:rsid w:val="00E92384"/>
    <w:rsid w:val="00E9524F"/>
    <w:rsid w:val="00E952EC"/>
    <w:rsid w:val="00EA26E5"/>
    <w:rsid w:val="00EE3684"/>
    <w:rsid w:val="00EE68AF"/>
    <w:rsid w:val="00EF3B34"/>
    <w:rsid w:val="00EF62F0"/>
    <w:rsid w:val="00F053C5"/>
    <w:rsid w:val="00F115B7"/>
    <w:rsid w:val="00F15FC7"/>
    <w:rsid w:val="00F17F7E"/>
    <w:rsid w:val="00F25051"/>
    <w:rsid w:val="00F26F73"/>
    <w:rsid w:val="00F32381"/>
    <w:rsid w:val="00F34368"/>
    <w:rsid w:val="00F35F43"/>
    <w:rsid w:val="00F43309"/>
    <w:rsid w:val="00F53891"/>
    <w:rsid w:val="00F61D38"/>
    <w:rsid w:val="00F65136"/>
    <w:rsid w:val="00F66307"/>
    <w:rsid w:val="00F779E1"/>
    <w:rsid w:val="00F85DBF"/>
    <w:rsid w:val="00F86AFA"/>
    <w:rsid w:val="00FA246F"/>
    <w:rsid w:val="00FB79EA"/>
    <w:rsid w:val="00FC5881"/>
    <w:rsid w:val="00FD390F"/>
    <w:rsid w:val="00FF0D01"/>
    <w:rsid w:val="00FF3F5C"/>
    <w:rsid w:val="205B2EC4"/>
    <w:rsid w:val="504B9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240" w:after="60"/>
      <w:ind w:left="284" w:hanging="567"/>
      <w:outlineLvl w:val="0"/>
    </w:pPr>
    <w:rPr>
      <w:b/>
      <w:i/>
      <w:sz w:val="22"/>
      <w:szCs w:val="22"/>
    </w:rPr>
  </w:style>
  <w:style w:type="paragraph" w:styleId="Nadpis2">
    <w:name w:val="heading 2"/>
    <w:basedOn w:val="Normln"/>
    <w:next w:val="Normln"/>
    <w:link w:val="Nadpis2Char"/>
    <w:uiPriority w:val="9"/>
    <w:unhideWhenUsed/>
    <w:qFormat/>
    <w:pPr>
      <w:tabs>
        <w:tab w:val="left" w:pos="1134"/>
      </w:tabs>
      <w:spacing w:before="240" w:after="60"/>
      <w:ind w:left="1134" w:hanging="851"/>
      <w:jc w:val="both"/>
      <w:outlineLvl w:val="1"/>
    </w:pPr>
    <w:rPr>
      <w:rFonts w:ascii="Technika Light" w:eastAsia="Technika Light" w:hAnsi="Technika Light" w:cs="Technika Light"/>
    </w:rPr>
  </w:style>
  <w:style w:type="paragraph" w:styleId="Nadpis3">
    <w:name w:val="heading 3"/>
    <w:basedOn w:val="Normln"/>
    <w:next w:val="Normln"/>
    <w:link w:val="Nadpis3Char"/>
    <w:uiPriority w:val="9"/>
    <w:unhideWhenUsed/>
    <w:qFormat/>
    <w:pPr>
      <w:spacing w:before="240" w:after="60"/>
      <w:ind w:left="850" w:hanging="567"/>
      <w:outlineLvl w:val="2"/>
    </w:pPr>
    <w:rPr>
      <w:sz w:val="22"/>
      <w:szCs w:val="22"/>
    </w:rPr>
  </w:style>
  <w:style w:type="paragraph" w:styleId="Nadpis4">
    <w:name w:val="heading 4"/>
    <w:basedOn w:val="Normln"/>
    <w:next w:val="Normln"/>
    <w:uiPriority w:val="9"/>
    <w:unhideWhenUsed/>
    <w:qFormat/>
    <w:pPr>
      <w:spacing w:before="60" w:after="60"/>
      <w:ind w:left="1985" w:hanging="566"/>
      <w:outlineLvl w:val="3"/>
    </w:pPr>
    <w:rPr>
      <w:sz w:val="22"/>
      <w:szCs w:val="22"/>
    </w:rPr>
  </w:style>
  <w:style w:type="paragraph" w:styleId="Nadpis5">
    <w:name w:val="heading 5"/>
    <w:basedOn w:val="Normln"/>
    <w:next w:val="Normln"/>
    <w:uiPriority w:val="9"/>
    <w:semiHidden/>
    <w:unhideWhenUsed/>
    <w:qFormat/>
    <w:pPr>
      <w:spacing w:before="240" w:after="60"/>
      <w:ind w:left="2948" w:hanging="453"/>
      <w:outlineLvl w:val="4"/>
    </w:pPr>
    <w:rPr>
      <w:sz w:val="22"/>
      <w:szCs w:val="22"/>
    </w:rPr>
  </w:style>
  <w:style w:type="paragraph" w:styleId="Nadpis6">
    <w:name w:val="heading 6"/>
    <w:basedOn w:val="Normln"/>
    <w:next w:val="Normln"/>
    <w:uiPriority w:val="9"/>
    <w:semiHidden/>
    <w:unhideWhenUsed/>
    <w:qFormat/>
    <w:pPr>
      <w:spacing w:before="240" w:after="240"/>
      <w:ind w:left="869" w:hanging="1152"/>
      <w:outlineLvl w:val="5"/>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B17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79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06802"/>
    <w:rPr>
      <w:b/>
      <w:bCs/>
    </w:rPr>
  </w:style>
  <w:style w:type="character" w:customStyle="1" w:styleId="PedmtkomenteChar">
    <w:name w:val="Předmět komentáře Char"/>
    <w:basedOn w:val="TextkomenteChar"/>
    <w:link w:val="Pedmtkomente"/>
    <w:uiPriority w:val="99"/>
    <w:semiHidden/>
    <w:rsid w:val="00606802"/>
    <w:rPr>
      <w:b/>
      <w:bCs/>
      <w:sz w:val="20"/>
      <w:szCs w:val="20"/>
    </w:rPr>
  </w:style>
  <w:style w:type="paragraph" w:styleId="Obsah1">
    <w:name w:val="toc 1"/>
    <w:basedOn w:val="Normln"/>
    <w:next w:val="Normln"/>
    <w:autoRedefine/>
    <w:uiPriority w:val="39"/>
    <w:unhideWhenUsed/>
    <w:rsid w:val="00F053C5"/>
    <w:pPr>
      <w:tabs>
        <w:tab w:val="left" w:pos="480"/>
        <w:tab w:val="right" w:leader="dot" w:pos="9344"/>
      </w:tabs>
      <w:spacing w:after="100"/>
    </w:pPr>
  </w:style>
  <w:style w:type="paragraph" w:styleId="Obsah2">
    <w:name w:val="toc 2"/>
    <w:basedOn w:val="Normln"/>
    <w:next w:val="Normln"/>
    <w:autoRedefine/>
    <w:uiPriority w:val="39"/>
    <w:unhideWhenUsed/>
    <w:rsid w:val="002E7552"/>
    <w:pPr>
      <w:spacing w:after="100"/>
      <w:ind w:left="240"/>
    </w:pPr>
  </w:style>
  <w:style w:type="paragraph" w:styleId="Obsah3">
    <w:name w:val="toc 3"/>
    <w:basedOn w:val="Normln"/>
    <w:next w:val="Normln"/>
    <w:autoRedefine/>
    <w:uiPriority w:val="39"/>
    <w:unhideWhenUsed/>
    <w:rsid w:val="002E7552"/>
    <w:pPr>
      <w:spacing w:after="100"/>
      <w:ind w:left="480"/>
    </w:pPr>
  </w:style>
  <w:style w:type="paragraph" w:styleId="Obsah4">
    <w:name w:val="toc 4"/>
    <w:basedOn w:val="Normln"/>
    <w:next w:val="Normln"/>
    <w:autoRedefine/>
    <w:uiPriority w:val="39"/>
    <w:unhideWhenUsed/>
    <w:rsid w:val="002E7552"/>
    <w:pPr>
      <w:spacing w:after="100"/>
      <w:ind w:left="720"/>
    </w:pPr>
  </w:style>
  <w:style w:type="paragraph" w:styleId="Revize">
    <w:name w:val="Revision"/>
    <w:hidden/>
    <w:uiPriority w:val="99"/>
    <w:semiHidden/>
    <w:rsid w:val="004D16F6"/>
  </w:style>
  <w:style w:type="paragraph" w:styleId="Obsah5">
    <w:name w:val="toc 5"/>
    <w:basedOn w:val="Normln"/>
    <w:next w:val="Normln"/>
    <w:autoRedefine/>
    <w:uiPriority w:val="39"/>
    <w:unhideWhenUsed/>
    <w:rsid w:val="00125AE7"/>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25AE7"/>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25AE7"/>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25AE7"/>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25AE7"/>
    <w:pPr>
      <w:spacing w:after="100" w:line="259" w:lineRule="auto"/>
      <w:ind w:left="1760"/>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125AE7"/>
    <w:rPr>
      <w:color w:val="0000FF" w:themeColor="hyperlink"/>
      <w:u w:val="single"/>
    </w:rPr>
  </w:style>
  <w:style w:type="character" w:customStyle="1" w:styleId="Nevyeenzmnka1">
    <w:name w:val="Nevyřešená zmínka1"/>
    <w:basedOn w:val="Standardnpsmoodstavce"/>
    <w:uiPriority w:val="99"/>
    <w:semiHidden/>
    <w:unhideWhenUsed/>
    <w:rsid w:val="00125AE7"/>
    <w:rPr>
      <w:color w:val="605E5C"/>
      <w:shd w:val="clear" w:color="auto" w:fill="E1DFDD"/>
    </w:rPr>
  </w:style>
  <w:style w:type="paragraph" w:styleId="Nadpisobsahu">
    <w:name w:val="TOC Heading"/>
    <w:basedOn w:val="Nadpis1"/>
    <w:next w:val="Normln"/>
    <w:uiPriority w:val="39"/>
    <w:unhideWhenUsed/>
    <w:qFormat/>
    <w:rsid w:val="005E10C6"/>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Zhlav">
    <w:name w:val="header"/>
    <w:basedOn w:val="Normln"/>
    <w:link w:val="ZhlavChar"/>
    <w:uiPriority w:val="99"/>
    <w:unhideWhenUsed/>
    <w:rsid w:val="007A4409"/>
    <w:pPr>
      <w:tabs>
        <w:tab w:val="center" w:pos="4536"/>
        <w:tab w:val="right" w:pos="9072"/>
      </w:tabs>
    </w:pPr>
  </w:style>
  <w:style w:type="character" w:customStyle="1" w:styleId="ZhlavChar">
    <w:name w:val="Záhlaví Char"/>
    <w:basedOn w:val="Standardnpsmoodstavce"/>
    <w:link w:val="Zhlav"/>
    <w:uiPriority w:val="99"/>
    <w:rsid w:val="007A4409"/>
  </w:style>
  <w:style w:type="paragraph" w:styleId="Zpat">
    <w:name w:val="footer"/>
    <w:basedOn w:val="Normln"/>
    <w:link w:val="ZpatChar"/>
    <w:uiPriority w:val="99"/>
    <w:unhideWhenUsed/>
    <w:rsid w:val="007A4409"/>
    <w:pPr>
      <w:tabs>
        <w:tab w:val="center" w:pos="4536"/>
        <w:tab w:val="right" w:pos="9072"/>
      </w:tabs>
    </w:pPr>
  </w:style>
  <w:style w:type="character" w:customStyle="1" w:styleId="ZpatChar">
    <w:name w:val="Zápatí Char"/>
    <w:basedOn w:val="Standardnpsmoodstavce"/>
    <w:link w:val="Zpat"/>
    <w:uiPriority w:val="99"/>
    <w:rsid w:val="007A4409"/>
  </w:style>
  <w:style w:type="paragraph" w:styleId="Odstavecseseznamem">
    <w:name w:val="List Paragraph"/>
    <w:basedOn w:val="Normln"/>
    <w:uiPriority w:val="34"/>
    <w:qFormat/>
    <w:rsid w:val="00FC5881"/>
    <w:pPr>
      <w:ind w:left="720"/>
      <w:contextualSpacing/>
    </w:pPr>
  </w:style>
  <w:style w:type="character" w:customStyle="1" w:styleId="Nadpis2Char">
    <w:name w:val="Nadpis 2 Char"/>
    <w:basedOn w:val="Standardnpsmoodstavce"/>
    <w:link w:val="Nadpis2"/>
    <w:uiPriority w:val="9"/>
    <w:rsid w:val="00FA246F"/>
    <w:rPr>
      <w:rFonts w:ascii="Technika Light" w:eastAsia="Technika Light" w:hAnsi="Technika Light" w:cs="Technika Light"/>
    </w:rPr>
  </w:style>
  <w:style w:type="character" w:customStyle="1" w:styleId="Nadpis3Char">
    <w:name w:val="Nadpis 3 Char"/>
    <w:basedOn w:val="Standardnpsmoodstavce"/>
    <w:link w:val="Nadpis3"/>
    <w:uiPriority w:val="9"/>
    <w:rsid w:val="00FA246F"/>
    <w:rPr>
      <w:sz w:val="22"/>
      <w:szCs w:val="22"/>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3432D0"/>
    <w:rPr>
      <w:sz w:val="20"/>
      <w:szCs w:val="20"/>
    </w:rPr>
  </w:style>
  <w:style w:type="character" w:customStyle="1" w:styleId="TextpoznpodarouChar">
    <w:name w:val="Text pozn. pod čarou Char"/>
    <w:basedOn w:val="Standardnpsmoodstavce"/>
    <w:link w:val="Textpoznpodarou"/>
    <w:uiPriority w:val="99"/>
    <w:semiHidden/>
    <w:rsid w:val="003432D0"/>
    <w:rPr>
      <w:sz w:val="20"/>
      <w:szCs w:val="20"/>
    </w:rPr>
  </w:style>
  <w:style w:type="character" w:styleId="Znakapoznpodarou">
    <w:name w:val="footnote reference"/>
    <w:basedOn w:val="Standardnpsmoodstavce"/>
    <w:uiPriority w:val="99"/>
    <w:semiHidden/>
    <w:unhideWhenUsed/>
    <w:rsid w:val="00343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040">
      <w:bodyDiv w:val="1"/>
      <w:marLeft w:val="0"/>
      <w:marRight w:val="0"/>
      <w:marTop w:val="0"/>
      <w:marBottom w:val="0"/>
      <w:divBdr>
        <w:top w:val="none" w:sz="0" w:space="0" w:color="auto"/>
        <w:left w:val="none" w:sz="0" w:space="0" w:color="auto"/>
        <w:bottom w:val="none" w:sz="0" w:space="0" w:color="auto"/>
        <w:right w:val="none" w:sz="0" w:space="0" w:color="auto"/>
      </w:divBdr>
    </w:div>
    <w:div w:id="158007358">
      <w:bodyDiv w:val="1"/>
      <w:marLeft w:val="0"/>
      <w:marRight w:val="0"/>
      <w:marTop w:val="0"/>
      <w:marBottom w:val="0"/>
      <w:divBdr>
        <w:top w:val="none" w:sz="0" w:space="0" w:color="auto"/>
        <w:left w:val="none" w:sz="0" w:space="0" w:color="auto"/>
        <w:bottom w:val="none" w:sz="0" w:space="0" w:color="auto"/>
        <w:right w:val="none" w:sz="0" w:space="0" w:color="auto"/>
      </w:divBdr>
    </w:div>
    <w:div w:id="209851654">
      <w:bodyDiv w:val="1"/>
      <w:marLeft w:val="0"/>
      <w:marRight w:val="0"/>
      <w:marTop w:val="0"/>
      <w:marBottom w:val="0"/>
      <w:divBdr>
        <w:top w:val="none" w:sz="0" w:space="0" w:color="auto"/>
        <w:left w:val="none" w:sz="0" w:space="0" w:color="auto"/>
        <w:bottom w:val="none" w:sz="0" w:space="0" w:color="auto"/>
        <w:right w:val="none" w:sz="0" w:space="0" w:color="auto"/>
      </w:divBdr>
    </w:div>
    <w:div w:id="368343260">
      <w:bodyDiv w:val="1"/>
      <w:marLeft w:val="0"/>
      <w:marRight w:val="0"/>
      <w:marTop w:val="0"/>
      <w:marBottom w:val="0"/>
      <w:divBdr>
        <w:top w:val="none" w:sz="0" w:space="0" w:color="auto"/>
        <w:left w:val="none" w:sz="0" w:space="0" w:color="auto"/>
        <w:bottom w:val="none" w:sz="0" w:space="0" w:color="auto"/>
        <w:right w:val="none" w:sz="0" w:space="0" w:color="auto"/>
      </w:divBdr>
    </w:div>
    <w:div w:id="512501589">
      <w:bodyDiv w:val="1"/>
      <w:marLeft w:val="0"/>
      <w:marRight w:val="0"/>
      <w:marTop w:val="0"/>
      <w:marBottom w:val="0"/>
      <w:divBdr>
        <w:top w:val="none" w:sz="0" w:space="0" w:color="auto"/>
        <w:left w:val="none" w:sz="0" w:space="0" w:color="auto"/>
        <w:bottom w:val="none" w:sz="0" w:space="0" w:color="auto"/>
        <w:right w:val="none" w:sz="0" w:space="0" w:color="auto"/>
      </w:divBdr>
    </w:div>
    <w:div w:id="834800488">
      <w:bodyDiv w:val="1"/>
      <w:marLeft w:val="0"/>
      <w:marRight w:val="0"/>
      <w:marTop w:val="0"/>
      <w:marBottom w:val="0"/>
      <w:divBdr>
        <w:top w:val="none" w:sz="0" w:space="0" w:color="auto"/>
        <w:left w:val="none" w:sz="0" w:space="0" w:color="auto"/>
        <w:bottom w:val="none" w:sz="0" w:space="0" w:color="auto"/>
        <w:right w:val="none" w:sz="0" w:space="0" w:color="auto"/>
      </w:divBdr>
    </w:div>
    <w:div w:id="983316962">
      <w:bodyDiv w:val="1"/>
      <w:marLeft w:val="0"/>
      <w:marRight w:val="0"/>
      <w:marTop w:val="0"/>
      <w:marBottom w:val="0"/>
      <w:divBdr>
        <w:top w:val="none" w:sz="0" w:space="0" w:color="auto"/>
        <w:left w:val="none" w:sz="0" w:space="0" w:color="auto"/>
        <w:bottom w:val="none" w:sz="0" w:space="0" w:color="auto"/>
        <w:right w:val="none" w:sz="0" w:space="0" w:color="auto"/>
      </w:divBdr>
    </w:div>
    <w:div w:id="1248882384">
      <w:bodyDiv w:val="1"/>
      <w:marLeft w:val="0"/>
      <w:marRight w:val="0"/>
      <w:marTop w:val="0"/>
      <w:marBottom w:val="0"/>
      <w:divBdr>
        <w:top w:val="none" w:sz="0" w:space="0" w:color="auto"/>
        <w:left w:val="none" w:sz="0" w:space="0" w:color="auto"/>
        <w:bottom w:val="none" w:sz="0" w:space="0" w:color="auto"/>
        <w:right w:val="none" w:sz="0" w:space="0" w:color="auto"/>
      </w:divBdr>
    </w:div>
    <w:div w:id="1311012337">
      <w:bodyDiv w:val="1"/>
      <w:marLeft w:val="0"/>
      <w:marRight w:val="0"/>
      <w:marTop w:val="0"/>
      <w:marBottom w:val="0"/>
      <w:divBdr>
        <w:top w:val="none" w:sz="0" w:space="0" w:color="auto"/>
        <w:left w:val="none" w:sz="0" w:space="0" w:color="auto"/>
        <w:bottom w:val="none" w:sz="0" w:space="0" w:color="auto"/>
        <w:right w:val="none" w:sz="0" w:space="0" w:color="auto"/>
      </w:divBdr>
    </w:div>
    <w:div w:id="164523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591F-820C-4A22-BA4D-08EFC604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16744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2021-03-02T19:17:00Z</dcterms:created>
  <dcterms:modified xsi:type="dcterms:W3CDTF">2021-03-02T19:50:00Z</dcterms:modified>
</cp:coreProperties>
</file>