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C152F0" w14:textId="691B22E6" w:rsidR="0060654A" w:rsidRPr="00363DA5" w:rsidRDefault="006D55DC" w:rsidP="00CD5B5C">
      <w:pPr>
        <w:pBdr>
          <w:top w:val="nil"/>
          <w:left w:val="nil"/>
          <w:bottom w:val="nil"/>
          <w:right w:val="nil"/>
          <w:between w:val="nil"/>
        </w:pBdr>
        <w:tabs>
          <w:tab w:val="left" w:pos="1134"/>
          <w:tab w:val="left" w:pos="2970"/>
          <w:tab w:val="center" w:pos="4394"/>
        </w:tabs>
        <w:spacing w:after="120"/>
        <w:rPr>
          <w:rFonts w:asciiTheme="majorHAnsi" w:eastAsia="Calibri" w:hAnsiTheme="majorHAnsi" w:cstheme="majorHAnsi"/>
          <w:b/>
          <w:color w:val="000000"/>
          <w:sz w:val="28"/>
          <w:szCs w:val="28"/>
        </w:rPr>
      </w:pPr>
      <w:r w:rsidRPr="00363DA5">
        <w:rPr>
          <w:rFonts w:asciiTheme="majorHAnsi" w:eastAsia="Calibri" w:hAnsiTheme="majorHAnsi" w:cstheme="majorHAnsi"/>
          <w:b/>
          <w:color w:val="000000"/>
          <w:szCs w:val="28"/>
        </w:rPr>
        <w:tab/>
      </w:r>
      <w:r w:rsidRPr="00363DA5">
        <w:rPr>
          <w:rFonts w:asciiTheme="majorHAnsi" w:eastAsia="Calibri" w:hAnsiTheme="majorHAnsi" w:cstheme="majorHAnsi"/>
          <w:b/>
          <w:color w:val="000000"/>
          <w:szCs w:val="28"/>
        </w:rPr>
        <w:tab/>
      </w:r>
      <w:r w:rsidRPr="00363DA5">
        <w:rPr>
          <w:rFonts w:asciiTheme="majorHAnsi" w:eastAsia="Calibri" w:hAnsiTheme="majorHAnsi" w:cstheme="majorHAnsi"/>
          <w:b/>
          <w:color w:val="000000"/>
          <w:szCs w:val="28"/>
        </w:rPr>
        <w:tab/>
      </w:r>
      <w:r w:rsidRPr="00363DA5">
        <w:rPr>
          <w:rFonts w:asciiTheme="majorHAnsi" w:eastAsia="Calibri" w:hAnsiTheme="majorHAnsi" w:cstheme="majorHAnsi"/>
          <w:b/>
          <w:color w:val="000000"/>
          <w:sz w:val="28"/>
          <w:szCs w:val="28"/>
        </w:rPr>
        <w:t>SMLOUVA O DÍLO</w:t>
      </w:r>
    </w:p>
    <w:p w14:paraId="5116BDAD" w14:textId="77777777" w:rsidR="0060654A" w:rsidRPr="00363DA5" w:rsidRDefault="0060654A" w:rsidP="00CD5B5C">
      <w:pPr>
        <w:pBdr>
          <w:top w:val="nil"/>
          <w:left w:val="nil"/>
          <w:bottom w:val="nil"/>
          <w:right w:val="nil"/>
          <w:between w:val="nil"/>
        </w:pBdr>
        <w:tabs>
          <w:tab w:val="left" w:pos="1134"/>
          <w:tab w:val="left" w:pos="2970"/>
          <w:tab w:val="center" w:pos="4394"/>
        </w:tabs>
        <w:spacing w:after="120"/>
        <w:rPr>
          <w:rFonts w:asciiTheme="majorHAnsi" w:eastAsia="Calibri" w:hAnsiTheme="majorHAnsi" w:cstheme="majorHAnsi"/>
          <w:b/>
          <w:color w:val="000000"/>
          <w:sz w:val="28"/>
          <w:szCs w:val="28"/>
        </w:rPr>
      </w:pPr>
    </w:p>
    <w:p w14:paraId="545B4D00" w14:textId="20D6F85C" w:rsidR="0060654A" w:rsidRPr="00363DA5" w:rsidRDefault="0060654A" w:rsidP="00CD5B5C">
      <w:pPr>
        <w:pBdr>
          <w:top w:val="nil"/>
          <w:left w:val="nil"/>
          <w:bottom w:val="nil"/>
          <w:right w:val="nil"/>
          <w:between w:val="nil"/>
        </w:pBdr>
        <w:tabs>
          <w:tab w:val="left" w:pos="1134"/>
          <w:tab w:val="left" w:pos="2970"/>
          <w:tab w:val="center" w:pos="4394"/>
        </w:tabs>
        <w:spacing w:after="120"/>
        <w:jc w:val="center"/>
        <w:rPr>
          <w:rFonts w:asciiTheme="majorHAnsi" w:eastAsia="Calibri" w:hAnsiTheme="majorHAnsi" w:cstheme="majorHAnsi"/>
          <w:color w:val="000000"/>
          <w:sz w:val="20"/>
          <w:szCs w:val="28"/>
        </w:rPr>
      </w:pPr>
      <w:proofErr w:type="gramStart"/>
      <w:r w:rsidRPr="00363DA5">
        <w:rPr>
          <w:rFonts w:asciiTheme="majorHAnsi" w:eastAsia="Calibri" w:hAnsiTheme="majorHAnsi" w:cstheme="majorHAnsi"/>
          <w:color w:val="000000"/>
          <w:sz w:val="22"/>
          <w:szCs w:val="28"/>
        </w:rPr>
        <w:t>č.j.</w:t>
      </w:r>
      <w:proofErr w:type="gramEnd"/>
      <w:r w:rsidRPr="00363DA5">
        <w:rPr>
          <w:rFonts w:asciiTheme="majorHAnsi" w:eastAsia="Calibri" w:hAnsiTheme="majorHAnsi" w:cstheme="majorHAnsi"/>
          <w:color w:val="000000"/>
          <w:sz w:val="22"/>
          <w:szCs w:val="28"/>
        </w:rPr>
        <w:t xml:space="preserve">: </w:t>
      </w:r>
      <w:r w:rsidRPr="00363DA5">
        <w:rPr>
          <w:rFonts w:asciiTheme="majorHAnsi" w:eastAsia="Calibri" w:hAnsiTheme="majorHAnsi" w:cstheme="majorHAnsi"/>
          <w:color w:val="000000"/>
          <w:sz w:val="22"/>
          <w:szCs w:val="28"/>
          <w:highlight w:val="green"/>
        </w:rPr>
        <w:t>BUDE DOPLNĚNO PŘED PODPISEM SMLOUVY</w:t>
      </w:r>
    </w:p>
    <w:p w14:paraId="21B6D493" w14:textId="77777777" w:rsidR="0060654A" w:rsidRPr="00363DA5" w:rsidRDefault="0060654A" w:rsidP="00CD5B5C">
      <w:pPr>
        <w:pBdr>
          <w:top w:val="nil"/>
          <w:left w:val="nil"/>
          <w:bottom w:val="nil"/>
          <w:right w:val="nil"/>
          <w:between w:val="nil"/>
        </w:pBdr>
        <w:tabs>
          <w:tab w:val="left" w:pos="1134"/>
          <w:tab w:val="left" w:pos="2970"/>
          <w:tab w:val="center" w:pos="4394"/>
        </w:tabs>
        <w:spacing w:after="120"/>
        <w:rPr>
          <w:rFonts w:asciiTheme="majorHAnsi" w:eastAsia="Calibri" w:hAnsiTheme="majorHAnsi" w:cstheme="majorHAnsi"/>
          <w:b/>
          <w:color w:val="000000"/>
          <w:szCs w:val="28"/>
        </w:rPr>
      </w:pPr>
    </w:p>
    <w:p w14:paraId="275333F9" w14:textId="77777777" w:rsidR="00363DA5" w:rsidRDefault="006D55DC" w:rsidP="00363DA5">
      <w:pPr>
        <w:pBdr>
          <w:top w:val="nil"/>
          <w:left w:val="nil"/>
          <w:bottom w:val="nil"/>
          <w:right w:val="nil"/>
          <w:between w:val="nil"/>
        </w:pBdr>
        <w:tabs>
          <w:tab w:val="left" w:pos="1134"/>
        </w:tabs>
        <w:spacing w:after="120"/>
        <w:jc w:val="center"/>
        <w:rPr>
          <w:rFonts w:asciiTheme="majorHAnsi" w:eastAsia="Calibri" w:hAnsiTheme="majorHAnsi" w:cstheme="majorHAnsi"/>
          <w:color w:val="000000"/>
          <w:sz w:val="22"/>
        </w:rPr>
      </w:pPr>
      <w:r w:rsidRPr="00363DA5">
        <w:rPr>
          <w:rFonts w:asciiTheme="majorHAnsi" w:eastAsia="Calibri" w:hAnsiTheme="majorHAnsi" w:cstheme="majorHAnsi"/>
          <w:color w:val="000000"/>
          <w:sz w:val="22"/>
        </w:rPr>
        <w:t xml:space="preserve">uzavřená </w:t>
      </w:r>
      <w:r w:rsidR="00363DA5">
        <w:rPr>
          <w:rFonts w:asciiTheme="majorHAnsi" w:eastAsia="Calibri" w:hAnsiTheme="majorHAnsi" w:cstheme="majorHAnsi"/>
          <w:color w:val="000000"/>
          <w:sz w:val="22"/>
        </w:rPr>
        <w:t xml:space="preserve">dle </w:t>
      </w:r>
      <w:proofErr w:type="spellStart"/>
      <w:r w:rsidR="00363DA5">
        <w:rPr>
          <w:rFonts w:asciiTheme="majorHAnsi" w:eastAsia="Calibri" w:hAnsiTheme="majorHAnsi" w:cstheme="majorHAnsi"/>
          <w:color w:val="000000"/>
          <w:sz w:val="22"/>
        </w:rPr>
        <w:t>ust</w:t>
      </w:r>
      <w:proofErr w:type="spellEnd"/>
      <w:r w:rsidR="00363DA5">
        <w:rPr>
          <w:rFonts w:asciiTheme="majorHAnsi" w:eastAsia="Calibri" w:hAnsiTheme="majorHAnsi" w:cstheme="majorHAnsi"/>
          <w:color w:val="000000"/>
          <w:sz w:val="22"/>
        </w:rPr>
        <w:t>.</w:t>
      </w:r>
      <w:r w:rsidRPr="00363DA5">
        <w:rPr>
          <w:rFonts w:asciiTheme="majorHAnsi" w:eastAsia="Calibri" w:hAnsiTheme="majorHAnsi" w:cstheme="majorHAnsi"/>
          <w:color w:val="000000"/>
          <w:sz w:val="22"/>
        </w:rPr>
        <w:t xml:space="preserve"> </w:t>
      </w:r>
      <w:r w:rsidR="00363DA5">
        <w:rPr>
          <w:rFonts w:asciiTheme="majorHAnsi" w:eastAsia="Calibri" w:hAnsiTheme="majorHAnsi" w:cstheme="majorHAnsi"/>
          <w:color w:val="000000"/>
          <w:sz w:val="22"/>
        </w:rPr>
        <w:t>§</w:t>
      </w:r>
      <w:r w:rsidRPr="00363DA5">
        <w:rPr>
          <w:rFonts w:asciiTheme="majorHAnsi" w:eastAsia="Calibri" w:hAnsiTheme="majorHAnsi" w:cstheme="majorHAnsi"/>
          <w:color w:val="000000"/>
          <w:sz w:val="22"/>
        </w:rPr>
        <w:t xml:space="preserve">§ 2586 a </w:t>
      </w:r>
      <w:r w:rsidR="00363DA5">
        <w:rPr>
          <w:rFonts w:asciiTheme="majorHAnsi" w:eastAsia="Calibri" w:hAnsiTheme="majorHAnsi" w:cstheme="majorHAnsi"/>
          <w:color w:val="000000"/>
          <w:sz w:val="22"/>
        </w:rPr>
        <w:t xml:space="preserve">2623 </w:t>
      </w:r>
      <w:r w:rsidRPr="00363DA5">
        <w:rPr>
          <w:rFonts w:asciiTheme="majorHAnsi" w:eastAsia="Calibri" w:hAnsiTheme="majorHAnsi" w:cstheme="majorHAnsi"/>
          <w:color w:val="000000"/>
          <w:sz w:val="22"/>
        </w:rPr>
        <w:t xml:space="preserve">a souvisejících zákona </w:t>
      </w:r>
      <w:r w:rsidR="00363DA5">
        <w:rPr>
          <w:rFonts w:asciiTheme="majorHAnsi" w:eastAsia="Calibri" w:hAnsiTheme="majorHAnsi" w:cstheme="majorHAnsi"/>
          <w:color w:val="000000"/>
          <w:sz w:val="22"/>
        </w:rPr>
        <w:t> </w:t>
      </w:r>
      <w:r w:rsidRPr="00363DA5">
        <w:rPr>
          <w:rFonts w:asciiTheme="majorHAnsi" w:eastAsia="Calibri" w:hAnsiTheme="majorHAnsi" w:cstheme="majorHAnsi"/>
          <w:color w:val="000000"/>
          <w:sz w:val="22"/>
        </w:rPr>
        <w:t>č. 89/2012 Sb., občanský zákoník, ve znění pozdějších předpisů (dále v textu jen „</w:t>
      </w:r>
      <w:r w:rsidR="00C24ACA" w:rsidRPr="00363DA5">
        <w:rPr>
          <w:rFonts w:asciiTheme="majorHAnsi" w:eastAsia="Calibri" w:hAnsiTheme="majorHAnsi" w:cstheme="majorHAnsi"/>
          <w:color w:val="000000"/>
          <w:sz w:val="22"/>
        </w:rPr>
        <w:t>občanský zákoník</w:t>
      </w:r>
      <w:r w:rsidRPr="00363DA5">
        <w:rPr>
          <w:rFonts w:asciiTheme="majorHAnsi" w:eastAsia="Calibri" w:hAnsiTheme="majorHAnsi" w:cstheme="majorHAnsi"/>
          <w:color w:val="000000"/>
          <w:sz w:val="22"/>
        </w:rPr>
        <w:t>“),</w:t>
      </w:r>
      <w:r w:rsidR="00363DA5">
        <w:rPr>
          <w:rFonts w:asciiTheme="majorHAnsi" w:eastAsia="Calibri" w:hAnsiTheme="majorHAnsi" w:cstheme="majorHAnsi"/>
          <w:color w:val="000000"/>
          <w:sz w:val="22"/>
        </w:rPr>
        <w:t xml:space="preserve"> </w:t>
      </w:r>
    </w:p>
    <w:p w14:paraId="44FBDE9C" w14:textId="4FCDDAE4" w:rsidR="001C60FB" w:rsidRPr="00363DA5" w:rsidRDefault="006D55DC" w:rsidP="00363DA5">
      <w:pPr>
        <w:pBdr>
          <w:top w:val="nil"/>
          <w:left w:val="nil"/>
          <w:bottom w:val="nil"/>
          <w:right w:val="nil"/>
          <w:between w:val="nil"/>
        </w:pBdr>
        <w:tabs>
          <w:tab w:val="left" w:pos="1134"/>
        </w:tabs>
        <w:spacing w:after="120"/>
        <w:jc w:val="center"/>
        <w:rPr>
          <w:rFonts w:asciiTheme="majorHAnsi" w:eastAsia="Calibri" w:hAnsiTheme="majorHAnsi" w:cstheme="majorHAnsi"/>
          <w:color w:val="000000"/>
          <w:sz w:val="22"/>
        </w:rPr>
      </w:pPr>
      <w:r w:rsidRPr="00363DA5">
        <w:rPr>
          <w:rFonts w:asciiTheme="majorHAnsi" w:eastAsia="Calibri" w:hAnsiTheme="majorHAnsi" w:cstheme="majorHAnsi"/>
          <w:color w:val="000000"/>
          <w:sz w:val="22"/>
        </w:rPr>
        <w:t>na realizaci stavby z veřejné zakáz</w:t>
      </w:r>
      <w:r w:rsidR="0060654A" w:rsidRPr="00363DA5">
        <w:rPr>
          <w:rFonts w:asciiTheme="majorHAnsi" w:eastAsia="Calibri" w:hAnsiTheme="majorHAnsi" w:cstheme="majorHAnsi"/>
          <w:color w:val="000000"/>
          <w:sz w:val="22"/>
        </w:rPr>
        <w:t>ky na stavební práce s názvem:</w:t>
      </w:r>
    </w:p>
    <w:p w14:paraId="0D97EE73" w14:textId="2A8D7EAE" w:rsidR="001C60FB" w:rsidRPr="00363DA5" w:rsidRDefault="006D55DC" w:rsidP="00CD5B5C">
      <w:pPr>
        <w:pBdr>
          <w:top w:val="nil"/>
          <w:left w:val="nil"/>
          <w:bottom w:val="nil"/>
          <w:right w:val="nil"/>
          <w:between w:val="nil"/>
        </w:pBdr>
        <w:tabs>
          <w:tab w:val="left" w:pos="1134"/>
        </w:tabs>
        <w:spacing w:after="120"/>
        <w:jc w:val="center"/>
        <w:rPr>
          <w:rFonts w:asciiTheme="majorHAnsi" w:eastAsia="Calibri" w:hAnsiTheme="majorHAnsi" w:cstheme="majorHAnsi"/>
          <w:b/>
          <w:color w:val="000000"/>
          <w:sz w:val="22"/>
          <w:szCs w:val="22"/>
        </w:rPr>
      </w:pPr>
      <w:r w:rsidRPr="00363DA5">
        <w:rPr>
          <w:rFonts w:asciiTheme="majorHAnsi" w:eastAsia="Calibri" w:hAnsiTheme="majorHAnsi" w:cstheme="majorHAnsi"/>
          <w:b/>
          <w:smallCaps/>
          <w:color w:val="000000"/>
          <w:sz w:val="22"/>
          <w:szCs w:val="22"/>
        </w:rPr>
        <w:t>„</w:t>
      </w:r>
      <w:r w:rsidR="00602533" w:rsidRPr="00363DA5">
        <w:rPr>
          <w:rFonts w:asciiTheme="majorHAnsi" w:hAnsiTheme="majorHAnsi" w:cstheme="majorHAnsi"/>
          <w:b/>
          <w:sz w:val="22"/>
          <w:szCs w:val="22"/>
        </w:rPr>
        <w:t>Výstavba objektu pro teoretickou a praktickou výuku odborného výcviku – Dobruška I</w:t>
      </w:r>
      <w:r w:rsidR="002B068C" w:rsidRPr="00363DA5">
        <w:rPr>
          <w:rFonts w:asciiTheme="majorHAnsi" w:hAnsiTheme="majorHAnsi" w:cstheme="majorHAnsi"/>
          <w:b/>
          <w:sz w:val="22"/>
          <w:szCs w:val="22"/>
        </w:rPr>
        <w:t>I</w:t>
      </w:r>
      <w:r w:rsidR="00602533" w:rsidRPr="00363DA5">
        <w:rPr>
          <w:rFonts w:asciiTheme="majorHAnsi" w:hAnsiTheme="majorHAnsi" w:cstheme="majorHAnsi"/>
          <w:b/>
          <w:sz w:val="22"/>
          <w:szCs w:val="22"/>
        </w:rPr>
        <w:t>I</w:t>
      </w:r>
      <w:r w:rsidR="00AF4359" w:rsidRPr="00363DA5">
        <w:rPr>
          <w:rFonts w:asciiTheme="majorHAnsi" w:hAnsiTheme="majorHAnsi" w:cstheme="majorHAnsi"/>
          <w:b/>
          <w:sz w:val="22"/>
          <w:szCs w:val="22"/>
        </w:rPr>
        <w:t>“</w:t>
      </w:r>
    </w:p>
    <w:p w14:paraId="18A37B36" w14:textId="6549C5A6" w:rsidR="001C60FB" w:rsidRDefault="006D55DC" w:rsidP="00CD5B5C">
      <w:pPr>
        <w:pBdr>
          <w:top w:val="nil"/>
          <w:left w:val="nil"/>
          <w:bottom w:val="nil"/>
          <w:right w:val="nil"/>
          <w:between w:val="nil"/>
        </w:pBdr>
        <w:tabs>
          <w:tab w:val="left" w:pos="1134"/>
        </w:tabs>
        <w:spacing w:after="120"/>
        <w:jc w:val="center"/>
        <w:rPr>
          <w:rFonts w:asciiTheme="majorHAnsi" w:eastAsia="Calibri" w:hAnsiTheme="majorHAnsi" w:cstheme="majorHAnsi"/>
          <w:color w:val="000000"/>
          <w:sz w:val="22"/>
        </w:rPr>
      </w:pPr>
      <w:r w:rsidRPr="00363DA5">
        <w:rPr>
          <w:rFonts w:asciiTheme="majorHAnsi" w:eastAsia="Calibri" w:hAnsiTheme="majorHAnsi" w:cstheme="majorHAnsi"/>
          <w:color w:val="000000"/>
          <w:sz w:val="22"/>
        </w:rPr>
        <w:t>zadané podle zákona č. 134/2016 Sb., o zadávání veřejných zakázek, ve znění pozdějších předpisů</w:t>
      </w:r>
      <w:r w:rsidR="0049296A" w:rsidRPr="00363DA5">
        <w:rPr>
          <w:rFonts w:asciiTheme="majorHAnsi" w:eastAsia="Calibri" w:hAnsiTheme="majorHAnsi" w:cstheme="majorHAnsi"/>
          <w:color w:val="000000"/>
          <w:sz w:val="22"/>
        </w:rPr>
        <w:br/>
      </w:r>
      <w:r w:rsidRPr="00363DA5">
        <w:rPr>
          <w:rFonts w:asciiTheme="majorHAnsi" w:eastAsia="Calibri" w:hAnsiTheme="majorHAnsi" w:cstheme="majorHAnsi"/>
          <w:color w:val="000000"/>
          <w:sz w:val="22"/>
        </w:rPr>
        <w:t xml:space="preserve">(dále </w:t>
      </w:r>
      <w:r w:rsidR="00896DBF" w:rsidRPr="00363DA5">
        <w:rPr>
          <w:rFonts w:asciiTheme="majorHAnsi" w:eastAsia="Calibri" w:hAnsiTheme="majorHAnsi" w:cstheme="majorHAnsi"/>
          <w:color w:val="000000"/>
          <w:sz w:val="22"/>
        </w:rPr>
        <w:t xml:space="preserve">jen </w:t>
      </w:r>
      <w:r w:rsidRPr="00363DA5">
        <w:rPr>
          <w:rFonts w:asciiTheme="majorHAnsi" w:eastAsia="Calibri" w:hAnsiTheme="majorHAnsi" w:cstheme="majorHAnsi"/>
          <w:color w:val="000000"/>
          <w:sz w:val="22"/>
        </w:rPr>
        <w:t xml:space="preserve">„ZZVZ“) </w:t>
      </w:r>
      <w:r w:rsidR="00560678">
        <w:rPr>
          <w:rFonts w:asciiTheme="majorHAnsi" w:eastAsia="Calibri" w:hAnsiTheme="majorHAnsi" w:cstheme="majorHAnsi"/>
          <w:color w:val="000000"/>
          <w:sz w:val="22"/>
        </w:rPr>
        <w:t>v otevřeném</w:t>
      </w:r>
      <w:r w:rsidR="00FF0D01" w:rsidRPr="00363DA5">
        <w:rPr>
          <w:rFonts w:asciiTheme="majorHAnsi" w:eastAsia="Calibri" w:hAnsiTheme="majorHAnsi" w:cstheme="majorHAnsi"/>
          <w:color w:val="000000"/>
          <w:sz w:val="22"/>
        </w:rPr>
        <w:t xml:space="preserve"> podlimitním řízení</w:t>
      </w:r>
    </w:p>
    <w:p w14:paraId="3C1041F2" w14:textId="1C354103" w:rsidR="00363DA5" w:rsidRPr="00363DA5" w:rsidRDefault="00363DA5" w:rsidP="00363DA5">
      <w:pPr>
        <w:pBdr>
          <w:top w:val="nil"/>
          <w:left w:val="nil"/>
          <w:bottom w:val="nil"/>
          <w:right w:val="nil"/>
          <w:between w:val="nil"/>
        </w:pBdr>
        <w:tabs>
          <w:tab w:val="left" w:pos="1134"/>
        </w:tabs>
        <w:spacing w:after="120"/>
        <w:jc w:val="center"/>
        <w:rPr>
          <w:rFonts w:asciiTheme="majorHAnsi" w:eastAsia="Calibri" w:hAnsiTheme="majorHAnsi" w:cstheme="majorHAnsi"/>
          <w:b/>
          <w:color w:val="000000"/>
          <w:sz w:val="22"/>
        </w:rPr>
      </w:pPr>
      <w:r w:rsidRPr="00C47141">
        <w:rPr>
          <w:rFonts w:asciiTheme="majorHAnsi" w:eastAsia="Calibri" w:hAnsiTheme="majorHAnsi" w:cstheme="majorHAnsi"/>
          <w:color w:val="000000"/>
          <w:sz w:val="22"/>
        </w:rPr>
        <w:t>(dále jen „Smlouva“)</w:t>
      </w:r>
    </w:p>
    <w:p w14:paraId="6BCE198C" w14:textId="1F632E9F" w:rsidR="00363DA5" w:rsidRPr="00363DA5" w:rsidRDefault="00363DA5" w:rsidP="00363DA5">
      <w:pPr>
        <w:tabs>
          <w:tab w:val="left" w:pos="1134"/>
        </w:tabs>
        <w:spacing w:after="120"/>
        <w:jc w:val="both"/>
        <w:rPr>
          <w:rFonts w:asciiTheme="majorHAnsi" w:eastAsia="Calibri" w:hAnsiTheme="majorHAnsi" w:cstheme="majorHAnsi"/>
          <w:b/>
          <w:sz w:val="22"/>
        </w:rPr>
      </w:pPr>
      <w:r w:rsidRPr="00363DA5">
        <w:rPr>
          <w:rFonts w:asciiTheme="majorHAnsi" w:eastAsia="Calibri" w:hAnsiTheme="majorHAnsi" w:cstheme="majorHAnsi"/>
          <w:b/>
          <w:sz w:val="22"/>
        </w:rPr>
        <w:t>Smluvní strany:</w:t>
      </w:r>
    </w:p>
    <w:tbl>
      <w:tblPr>
        <w:tblStyle w:val="3"/>
        <w:tblW w:w="93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5932"/>
      </w:tblGrid>
      <w:tr w:rsidR="001C60FB" w:rsidRPr="00C41195" w14:paraId="5B3501C4" w14:textId="77777777" w:rsidTr="004D54B3">
        <w:tc>
          <w:tcPr>
            <w:tcW w:w="3397" w:type="dxa"/>
            <w:shd w:val="clear" w:color="auto" w:fill="D0CECE"/>
            <w:vAlign w:val="center"/>
          </w:tcPr>
          <w:p w14:paraId="3F63C948" w14:textId="77777777" w:rsidR="001C60FB" w:rsidRPr="004D0EFD" w:rsidRDefault="006D55DC" w:rsidP="00AA7A61">
            <w:pPr>
              <w:tabs>
                <w:tab w:val="left" w:pos="1134"/>
                <w:tab w:val="left" w:pos="2694"/>
                <w:tab w:val="left" w:pos="4536"/>
              </w:tabs>
              <w:spacing w:before="60" w:after="60"/>
              <w:rPr>
                <w:rFonts w:asciiTheme="majorHAnsi" w:eastAsia="Calibri" w:hAnsiTheme="majorHAnsi" w:cstheme="majorHAnsi"/>
                <w:b/>
                <w:sz w:val="22"/>
                <w:szCs w:val="22"/>
              </w:rPr>
            </w:pPr>
            <w:r w:rsidRPr="004D0EFD">
              <w:rPr>
                <w:rFonts w:asciiTheme="majorHAnsi" w:eastAsia="Calibri" w:hAnsiTheme="majorHAnsi" w:cstheme="majorHAnsi"/>
                <w:b/>
                <w:sz w:val="22"/>
                <w:szCs w:val="22"/>
              </w:rPr>
              <w:t>Objednatel:</w:t>
            </w:r>
          </w:p>
        </w:tc>
        <w:tc>
          <w:tcPr>
            <w:tcW w:w="5932" w:type="dxa"/>
            <w:vAlign w:val="center"/>
          </w:tcPr>
          <w:p w14:paraId="722D9EE1" w14:textId="285E8D40" w:rsidR="001C60FB" w:rsidRPr="004D0EFD" w:rsidRDefault="00602533" w:rsidP="00AA7A61">
            <w:pPr>
              <w:tabs>
                <w:tab w:val="left" w:pos="1134"/>
                <w:tab w:val="left" w:pos="2694"/>
                <w:tab w:val="left" w:pos="4536"/>
              </w:tabs>
              <w:spacing w:before="60" w:after="60"/>
              <w:rPr>
                <w:rFonts w:asciiTheme="majorHAnsi" w:eastAsia="Calibri" w:hAnsiTheme="majorHAnsi" w:cstheme="majorHAnsi"/>
                <w:b/>
                <w:sz w:val="22"/>
                <w:szCs w:val="22"/>
              </w:rPr>
            </w:pPr>
            <w:r w:rsidRPr="004D0EFD">
              <w:rPr>
                <w:rFonts w:asciiTheme="majorHAnsi" w:hAnsiTheme="majorHAnsi" w:cstheme="majorHAnsi"/>
                <w:b/>
                <w:sz w:val="22"/>
                <w:szCs w:val="22"/>
              </w:rPr>
              <w:t>Střední škola – Podorlické vzdělávací centrum, Dobruška</w:t>
            </w:r>
          </w:p>
        </w:tc>
      </w:tr>
      <w:tr w:rsidR="001C60FB" w:rsidRPr="00C41195" w14:paraId="2D6EB6F6" w14:textId="77777777" w:rsidTr="004D54B3">
        <w:tc>
          <w:tcPr>
            <w:tcW w:w="3397" w:type="dxa"/>
            <w:shd w:val="clear" w:color="auto" w:fill="D0CECE"/>
            <w:vAlign w:val="center"/>
          </w:tcPr>
          <w:p w14:paraId="1B91A8ED" w14:textId="77777777" w:rsidR="001C60FB" w:rsidRPr="004D0EFD" w:rsidRDefault="006D55DC" w:rsidP="00AA7A61">
            <w:pPr>
              <w:tabs>
                <w:tab w:val="left" w:pos="284"/>
                <w:tab w:val="left" w:pos="1134"/>
                <w:tab w:val="left" w:pos="2694"/>
                <w:tab w:val="left" w:pos="4536"/>
              </w:tabs>
              <w:spacing w:before="60" w:after="60"/>
              <w:rPr>
                <w:rFonts w:asciiTheme="majorHAnsi" w:eastAsia="Calibri" w:hAnsiTheme="majorHAnsi" w:cstheme="majorHAnsi"/>
                <w:sz w:val="22"/>
                <w:szCs w:val="22"/>
              </w:rPr>
            </w:pPr>
            <w:r w:rsidRPr="004D0EFD">
              <w:rPr>
                <w:rFonts w:asciiTheme="majorHAnsi" w:eastAsia="Calibri" w:hAnsiTheme="majorHAnsi" w:cstheme="majorHAnsi"/>
                <w:sz w:val="22"/>
                <w:szCs w:val="22"/>
              </w:rPr>
              <w:t>sídlo:</w:t>
            </w:r>
          </w:p>
        </w:tc>
        <w:tc>
          <w:tcPr>
            <w:tcW w:w="5932" w:type="dxa"/>
            <w:vAlign w:val="center"/>
          </w:tcPr>
          <w:p w14:paraId="3E0A5514" w14:textId="51D3A4DE" w:rsidR="001C60FB" w:rsidRPr="004D0EFD" w:rsidRDefault="00602533" w:rsidP="00AA7A61">
            <w:pPr>
              <w:spacing w:before="60" w:after="60"/>
              <w:rPr>
                <w:rFonts w:asciiTheme="majorHAnsi" w:hAnsiTheme="majorHAnsi" w:cstheme="majorHAnsi"/>
                <w:b/>
                <w:sz w:val="22"/>
                <w:szCs w:val="22"/>
              </w:rPr>
            </w:pPr>
            <w:proofErr w:type="spellStart"/>
            <w:r w:rsidRPr="004D0EFD">
              <w:rPr>
                <w:rFonts w:asciiTheme="majorHAnsi" w:hAnsiTheme="majorHAnsi" w:cstheme="majorHAnsi"/>
                <w:color w:val="000000"/>
                <w:sz w:val="22"/>
                <w:szCs w:val="22"/>
                <w:lang w:eastAsia="en-US"/>
              </w:rPr>
              <w:t>Pulická</w:t>
            </w:r>
            <w:proofErr w:type="spellEnd"/>
            <w:r w:rsidRPr="004D0EFD">
              <w:rPr>
                <w:rFonts w:asciiTheme="majorHAnsi" w:hAnsiTheme="majorHAnsi" w:cstheme="majorHAnsi"/>
                <w:color w:val="000000"/>
                <w:sz w:val="22"/>
                <w:szCs w:val="22"/>
                <w:lang w:eastAsia="en-US"/>
              </w:rPr>
              <w:t xml:space="preserve"> 695, </w:t>
            </w:r>
            <w:r w:rsidR="00266FE6" w:rsidRPr="004D0EFD">
              <w:rPr>
                <w:rFonts w:asciiTheme="majorHAnsi" w:hAnsiTheme="majorHAnsi" w:cstheme="majorHAnsi"/>
                <w:color w:val="000000"/>
                <w:sz w:val="22"/>
                <w:szCs w:val="22"/>
                <w:lang w:eastAsia="en-US"/>
              </w:rPr>
              <w:t xml:space="preserve">518 01 </w:t>
            </w:r>
            <w:r w:rsidRPr="004D0EFD">
              <w:rPr>
                <w:rFonts w:asciiTheme="majorHAnsi" w:hAnsiTheme="majorHAnsi" w:cstheme="majorHAnsi"/>
                <w:color w:val="000000"/>
                <w:sz w:val="22"/>
                <w:szCs w:val="22"/>
                <w:lang w:eastAsia="en-US"/>
              </w:rPr>
              <w:t>Dobruška</w:t>
            </w:r>
          </w:p>
        </w:tc>
      </w:tr>
      <w:tr w:rsidR="001C60FB" w:rsidRPr="00C41195" w14:paraId="0717C63F" w14:textId="77777777" w:rsidTr="004D54B3">
        <w:tc>
          <w:tcPr>
            <w:tcW w:w="3397" w:type="dxa"/>
            <w:shd w:val="clear" w:color="auto" w:fill="D0CECE"/>
            <w:vAlign w:val="center"/>
          </w:tcPr>
          <w:p w14:paraId="0B6DB4EA" w14:textId="20E44D8B" w:rsidR="001C60FB" w:rsidRPr="004D0EFD" w:rsidRDefault="00AC606D" w:rsidP="00AA7A61">
            <w:pPr>
              <w:tabs>
                <w:tab w:val="left" w:pos="284"/>
                <w:tab w:val="left" w:pos="567"/>
                <w:tab w:val="left" w:pos="1134"/>
                <w:tab w:val="left" w:pos="2694"/>
                <w:tab w:val="left" w:pos="4536"/>
              </w:tabs>
              <w:spacing w:before="60" w:after="60"/>
              <w:rPr>
                <w:rFonts w:asciiTheme="majorHAnsi" w:eastAsia="Calibri" w:hAnsiTheme="majorHAnsi" w:cstheme="majorHAnsi"/>
                <w:sz w:val="22"/>
                <w:szCs w:val="22"/>
              </w:rPr>
            </w:pPr>
            <w:r w:rsidRPr="004D0EFD">
              <w:rPr>
                <w:rFonts w:asciiTheme="majorHAnsi" w:eastAsia="Calibri" w:hAnsiTheme="majorHAnsi" w:cstheme="majorHAnsi"/>
                <w:sz w:val="22"/>
                <w:szCs w:val="22"/>
              </w:rPr>
              <w:t>Osoba oprávněná jednat za o</w:t>
            </w:r>
            <w:r w:rsidR="006D55DC" w:rsidRPr="004D0EFD">
              <w:rPr>
                <w:rFonts w:asciiTheme="majorHAnsi" w:eastAsia="Calibri" w:hAnsiTheme="majorHAnsi" w:cstheme="majorHAnsi"/>
                <w:sz w:val="22"/>
                <w:szCs w:val="22"/>
              </w:rPr>
              <w:t>bjednatele</w:t>
            </w:r>
          </w:p>
        </w:tc>
        <w:tc>
          <w:tcPr>
            <w:tcW w:w="5932" w:type="dxa"/>
            <w:vAlign w:val="center"/>
          </w:tcPr>
          <w:p w14:paraId="5877CD9C" w14:textId="229677E4" w:rsidR="001C60FB" w:rsidRPr="004D0EFD" w:rsidRDefault="00602533" w:rsidP="00AA7A61">
            <w:pPr>
              <w:tabs>
                <w:tab w:val="left" w:pos="284"/>
                <w:tab w:val="left" w:pos="567"/>
                <w:tab w:val="left" w:pos="1134"/>
                <w:tab w:val="left" w:pos="2694"/>
                <w:tab w:val="left" w:pos="4536"/>
              </w:tabs>
              <w:spacing w:before="60" w:after="60"/>
              <w:rPr>
                <w:rFonts w:asciiTheme="majorHAnsi" w:eastAsia="Calibri" w:hAnsiTheme="majorHAnsi" w:cstheme="majorHAnsi"/>
                <w:sz w:val="22"/>
                <w:szCs w:val="22"/>
              </w:rPr>
            </w:pPr>
            <w:r w:rsidRPr="004D0EFD">
              <w:rPr>
                <w:rFonts w:asciiTheme="majorHAnsi" w:eastAsia="Calibri" w:hAnsiTheme="majorHAnsi" w:cstheme="majorHAnsi"/>
                <w:sz w:val="22"/>
                <w:szCs w:val="22"/>
              </w:rPr>
              <w:t>Ing. Vladimír Voborník, ředitel školy</w:t>
            </w:r>
          </w:p>
        </w:tc>
      </w:tr>
      <w:tr w:rsidR="001C60FB" w:rsidRPr="00C41195" w14:paraId="4F6167DA" w14:textId="77777777" w:rsidTr="004D54B3">
        <w:tc>
          <w:tcPr>
            <w:tcW w:w="3397" w:type="dxa"/>
            <w:shd w:val="clear" w:color="auto" w:fill="D0CECE"/>
            <w:vAlign w:val="center"/>
          </w:tcPr>
          <w:p w14:paraId="361D19EE" w14:textId="77777777" w:rsidR="001C60FB" w:rsidRPr="004D0EFD" w:rsidRDefault="006D55DC" w:rsidP="00AA7A61">
            <w:pPr>
              <w:tabs>
                <w:tab w:val="left" w:pos="284"/>
                <w:tab w:val="left" w:pos="1134"/>
                <w:tab w:val="left" w:pos="2694"/>
                <w:tab w:val="left" w:pos="4536"/>
              </w:tabs>
              <w:spacing w:before="60" w:after="60"/>
              <w:rPr>
                <w:rFonts w:asciiTheme="majorHAnsi" w:eastAsia="Calibri" w:hAnsiTheme="majorHAnsi" w:cstheme="majorHAnsi"/>
                <w:sz w:val="22"/>
                <w:szCs w:val="22"/>
              </w:rPr>
            </w:pPr>
            <w:r w:rsidRPr="004D0EFD">
              <w:rPr>
                <w:rFonts w:asciiTheme="majorHAnsi" w:eastAsia="Calibri" w:hAnsiTheme="majorHAnsi" w:cstheme="majorHAnsi"/>
                <w:sz w:val="22"/>
                <w:szCs w:val="22"/>
              </w:rPr>
              <w:t>IČO:</w:t>
            </w:r>
          </w:p>
        </w:tc>
        <w:tc>
          <w:tcPr>
            <w:tcW w:w="5932" w:type="dxa"/>
            <w:vAlign w:val="center"/>
          </w:tcPr>
          <w:p w14:paraId="15789E66" w14:textId="2BB72081" w:rsidR="001C60FB" w:rsidRPr="004D0EFD" w:rsidRDefault="00602533" w:rsidP="00AA7A61">
            <w:pPr>
              <w:tabs>
                <w:tab w:val="left" w:pos="284"/>
                <w:tab w:val="left" w:pos="1134"/>
                <w:tab w:val="left" w:pos="2694"/>
                <w:tab w:val="left" w:pos="4536"/>
              </w:tabs>
              <w:spacing w:before="60" w:after="60"/>
              <w:rPr>
                <w:rFonts w:asciiTheme="majorHAnsi" w:eastAsia="Calibri" w:hAnsiTheme="majorHAnsi" w:cstheme="majorHAnsi"/>
                <w:sz w:val="22"/>
                <w:szCs w:val="22"/>
              </w:rPr>
            </w:pPr>
            <w:r w:rsidRPr="004D0EFD">
              <w:rPr>
                <w:rFonts w:asciiTheme="majorHAnsi" w:hAnsiTheme="majorHAnsi" w:cstheme="majorHAnsi"/>
                <w:sz w:val="22"/>
                <w:szCs w:val="22"/>
              </w:rPr>
              <w:t>71340726</w:t>
            </w:r>
          </w:p>
        </w:tc>
      </w:tr>
      <w:tr w:rsidR="001C60FB" w:rsidRPr="00C41195" w14:paraId="7850A6A6" w14:textId="77777777" w:rsidTr="004D54B3">
        <w:tc>
          <w:tcPr>
            <w:tcW w:w="3397" w:type="dxa"/>
            <w:shd w:val="clear" w:color="auto" w:fill="D0CECE"/>
            <w:vAlign w:val="center"/>
          </w:tcPr>
          <w:p w14:paraId="66D9E3E5" w14:textId="77777777" w:rsidR="001C60FB" w:rsidRPr="004D0EFD" w:rsidRDefault="006D55DC" w:rsidP="00AA7A61">
            <w:pPr>
              <w:tabs>
                <w:tab w:val="left" w:pos="284"/>
                <w:tab w:val="left" w:pos="1134"/>
                <w:tab w:val="left" w:pos="2694"/>
                <w:tab w:val="left" w:pos="4536"/>
              </w:tabs>
              <w:spacing w:before="60" w:after="60"/>
              <w:rPr>
                <w:rFonts w:asciiTheme="majorHAnsi" w:eastAsia="Calibri" w:hAnsiTheme="majorHAnsi" w:cstheme="majorHAnsi"/>
                <w:color w:val="000000"/>
                <w:sz w:val="22"/>
                <w:szCs w:val="22"/>
              </w:rPr>
            </w:pPr>
            <w:r w:rsidRPr="004D0EFD">
              <w:rPr>
                <w:rFonts w:asciiTheme="majorHAnsi" w:eastAsia="Calibri" w:hAnsiTheme="majorHAnsi" w:cstheme="majorHAnsi"/>
                <w:color w:val="000000"/>
                <w:sz w:val="22"/>
                <w:szCs w:val="22"/>
              </w:rPr>
              <w:t>DIČ:</w:t>
            </w:r>
          </w:p>
        </w:tc>
        <w:tc>
          <w:tcPr>
            <w:tcW w:w="5932" w:type="dxa"/>
            <w:vAlign w:val="center"/>
          </w:tcPr>
          <w:p w14:paraId="5008AFE4" w14:textId="157E0BCF" w:rsidR="001C60FB" w:rsidRPr="004D0EFD" w:rsidRDefault="004F1036" w:rsidP="00AA7A61">
            <w:pPr>
              <w:tabs>
                <w:tab w:val="left" w:pos="284"/>
                <w:tab w:val="left" w:pos="1134"/>
                <w:tab w:val="left" w:pos="2694"/>
                <w:tab w:val="left" w:pos="4536"/>
              </w:tabs>
              <w:spacing w:before="60" w:after="60"/>
              <w:rPr>
                <w:rFonts w:asciiTheme="majorHAnsi" w:eastAsia="Calibri" w:hAnsiTheme="majorHAnsi" w:cstheme="majorHAnsi"/>
                <w:color w:val="000000"/>
                <w:sz w:val="22"/>
                <w:szCs w:val="22"/>
              </w:rPr>
            </w:pPr>
            <w:r w:rsidRPr="004D0EFD">
              <w:rPr>
                <w:rFonts w:asciiTheme="majorHAnsi" w:hAnsiTheme="majorHAnsi" w:cstheme="majorHAnsi"/>
                <w:color w:val="000000"/>
                <w:sz w:val="22"/>
                <w:szCs w:val="22"/>
                <w:shd w:val="clear" w:color="auto" w:fill="FFFFFF"/>
              </w:rPr>
              <w:t>CZ71340726 (nejsme plátci DPH)</w:t>
            </w:r>
          </w:p>
        </w:tc>
      </w:tr>
      <w:tr w:rsidR="001C60FB" w:rsidRPr="00C41195" w14:paraId="3FD3323C" w14:textId="77777777" w:rsidTr="004D54B3">
        <w:tc>
          <w:tcPr>
            <w:tcW w:w="3397" w:type="dxa"/>
            <w:shd w:val="clear" w:color="auto" w:fill="D0CECE"/>
            <w:vAlign w:val="center"/>
          </w:tcPr>
          <w:p w14:paraId="491632ED" w14:textId="77777777" w:rsidR="001C60FB" w:rsidRPr="004D0EFD" w:rsidRDefault="006D55DC" w:rsidP="00AA7A61">
            <w:pPr>
              <w:tabs>
                <w:tab w:val="left" w:pos="284"/>
                <w:tab w:val="left" w:pos="1134"/>
                <w:tab w:val="left" w:pos="2694"/>
                <w:tab w:val="left" w:pos="4536"/>
              </w:tabs>
              <w:spacing w:before="60" w:after="60"/>
              <w:rPr>
                <w:rFonts w:asciiTheme="majorHAnsi" w:eastAsia="Calibri" w:hAnsiTheme="majorHAnsi" w:cstheme="majorHAnsi"/>
                <w:color w:val="000000"/>
                <w:sz w:val="22"/>
                <w:szCs w:val="22"/>
              </w:rPr>
            </w:pPr>
            <w:r w:rsidRPr="004D0EFD">
              <w:rPr>
                <w:rFonts w:asciiTheme="majorHAnsi" w:eastAsia="Calibri" w:hAnsiTheme="majorHAnsi" w:cstheme="majorHAnsi"/>
                <w:color w:val="000000"/>
                <w:sz w:val="22"/>
                <w:szCs w:val="22"/>
              </w:rPr>
              <w:t>ID datové schránky:</w:t>
            </w:r>
          </w:p>
        </w:tc>
        <w:tc>
          <w:tcPr>
            <w:tcW w:w="5932" w:type="dxa"/>
            <w:vAlign w:val="center"/>
          </w:tcPr>
          <w:p w14:paraId="73AC9B6A" w14:textId="59A95110" w:rsidR="001C60FB" w:rsidRPr="004D0EFD" w:rsidRDefault="004F1036" w:rsidP="00AA7A61">
            <w:pPr>
              <w:tabs>
                <w:tab w:val="left" w:pos="284"/>
                <w:tab w:val="left" w:pos="1134"/>
                <w:tab w:val="left" w:pos="2694"/>
                <w:tab w:val="left" w:pos="4536"/>
              </w:tabs>
              <w:spacing w:before="60" w:after="60"/>
              <w:rPr>
                <w:rFonts w:asciiTheme="majorHAnsi" w:eastAsia="Calibri" w:hAnsiTheme="majorHAnsi" w:cstheme="majorHAnsi"/>
                <w:color w:val="000000"/>
                <w:sz w:val="22"/>
                <w:szCs w:val="22"/>
              </w:rPr>
            </w:pPr>
            <w:proofErr w:type="spellStart"/>
            <w:r w:rsidRPr="004D0EFD">
              <w:rPr>
                <w:rFonts w:asciiTheme="majorHAnsi" w:hAnsiTheme="majorHAnsi" w:cstheme="majorHAnsi"/>
                <w:color w:val="000000"/>
                <w:sz w:val="22"/>
                <w:szCs w:val="22"/>
                <w:shd w:val="clear" w:color="auto" w:fill="FFFFFF"/>
              </w:rPr>
              <w:t>riipzea</w:t>
            </w:r>
            <w:proofErr w:type="spellEnd"/>
          </w:p>
        </w:tc>
      </w:tr>
      <w:tr w:rsidR="00AD4DC7" w:rsidRPr="00C41195" w14:paraId="08C8695C" w14:textId="77777777" w:rsidTr="004D54B3">
        <w:tc>
          <w:tcPr>
            <w:tcW w:w="3397" w:type="dxa"/>
            <w:shd w:val="clear" w:color="auto" w:fill="D0CECE"/>
            <w:vAlign w:val="center"/>
          </w:tcPr>
          <w:p w14:paraId="243B0409" w14:textId="77777777" w:rsidR="00AD4DC7" w:rsidRPr="004D0EFD" w:rsidRDefault="00AD4DC7" w:rsidP="00AA7A61">
            <w:pPr>
              <w:tabs>
                <w:tab w:val="left" w:pos="284"/>
                <w:tab w:val="left" w:pos="1134"/>
                <w:tab w:val="left" w:pos="2694"/>
                <w:tab w:val="left" w:pos="4536"/>
              </w:tabs>
              <w:spacing w:before="60" w:after="60"/>
              <w:rPr>
                <w:rFonts w:asciiTheme="majorHAnsi" w:eastAsia="Calibri" w:hAnsiTheme="majorHAnsi" w:cstheme="majorHAnsi"/>
                <w:color w:val="000000"/>
                <w:sz w:val="22"/>
                <w:szCs w:val="22"/>
              </w:rPr>
            </w:pPr>
            <w:r w:rsidRPr="004D0EFD">
              <w:rPr>
                <w:rFonts w:asciiTheme="majorHAnsi" w:eastAsia="Calibri" w:hAnsiTheme="majorHAnsi" w:cstheme="majorHAnsi"/>
                <w:color w:val="000000"/>
                <w:sz w:val="22"/>
                <w:szCs w:val="22"/>
              </w:rPr>
              <w:t>bankovní spojení:</w:t>
            </w:r>
          </w:p>
        </w:tc>
        <w:tc>
          <w:tcPr>
            <w:tcW w:w="5932" w:type="dxa"/>
            <w:vAlign w:val="center"/>
          </w:tcPr>
          <w:p w14:paraId="071697C1" w14:textId="4760F107" w:rsidR="00AD4DC7" w:rsidRPr="004D0EFD" w:rsidRDefault="00C41195" w:rsidP="00AA7A61">
            <w:pPr>
              <w:tabs>
                <w:tab w:val="left" w:pos="284"/>
                <w:tab w:val="left" w:pos="567"/>
                <w:tab w:val="left" w:pos="1134"/>
                <w:tab w:val="left" w:pos="2694"/>
                <w:tab w:val="left" w:pos="4536"/>
              </w:tabs>
              <w:spacing w:before="60" w:after="60"/>
              <w:rPr>
                <w:rFonts w:asciiTheme="majorHAnsi" w:eastAsia="Calibri" w:hAnsiTheme="majorHAnsi" w:cstheme="majorHAnsi"/>
                <w:color w:val="000000"/>
                <w:sz w:val="22"/>
                <w:szCs w:val="22"/>
              </w:rPr>
            </w:pPr>
            <w:r w:rsidRPr="004D0EFD">
              <w:rPr>
                <w:rFonts w:asciiTheme="majorHAnsi" w:eastAsia="Calibri" w:hAnsiTheme="majorHAnsi" w:cstheme="majorHAnsi"/>
                <w:color w:val="000000"/>
                <w:sz w:val="22"/>
                <w:szCs w:val="22"/>
              </w:rPr>
              <w:t>Česká spořitelna</w:t>
            </w:r>
          </w:p>
        </w:tc>
      </w:tr>
      <w:tr w:rsidR="00AD4DC7" w:rsidRPr="00C41195" w14:paraId="49C289EA" w14:textId="77777777" w:rsidTr="004D54B3">
        <w:tc>
          <w:tcPr>
            <w:tcW w:w="3397" w:type="dxa"/>
            <w:shd w:val="clear" w:color="auto" w:fill="D0CECE"/>
            <w:vAlign w:val="center"/>
          </w:tcPr>
          <w:p w14:paraId="0B7EA247" w14:textId="77777777" w:rsidR="00AD4DC7" w:rsidRPr="004D0EFD" w:rsidRDefault="00AD4DC7" w:rsidP="00AA7A61">
            <w:pPr>
              <w:tabs>
                <w:tab w:val="left" w:pos="284"/>
                <w:tab w:val="left" w:pos="1134"/>
                <w:tab w:val="left" w:pos="2694"/>
                <w:tab w:val="left" w:pos="4536"/>
              </w:tabs>
              <w:spacing w:before="60" w:after="60"/>
              <w:rPr>
                <w:rFonts w:asciiTheme="majorHAnsi" w:eastAsia="Calibri" w:hAnsiTheme="majorHAnsi" w:cstheme="majorHAnsi"/>
                <w:color w:val="000000"/>
                <w:sz w:val="22"/>
                <w:szCs w:val="22"/>
              </w:rPr>
            </w:pPr>
            <w:r w:rsidRPr="004D0EFD">
              <w:rPr>
                <w:rFonts w:asciiTheme="majorHAnsi" w:eastAsia="Calibri" w:hAnsiTheme="majorHAnsi" w:cstheme="majorHAnsi"/>
                <w:color w:val="000000"/>
                <w:sz w:val="22"/>
                <w:szCs w:val="22"/>
              </w:rPr>
              <w:t>číslo účtu:</w:t>
            </w:r>
          </w:p>
        </w:tc>
        <w:tc>
          <w:tcPr>
            <w:tcW w:w="5932" w:type="dxa"/>
            <w:vAlign w:val="center"/>
          </w:tcPr>
          <w:p w14:paraId="14242595" w14:textId="29C0F08D" w:rsidR="00AD4DC7" w:rsidRPr="004D0EFD" w:rsidRDefault="006E4B84" w:rsidP="00AA7A61">
            <w:pPr>
              <w:tabs>
                <w:tab w:val="left" w:pos="567"/>
                <w:tab w:val="left" w:pos="1418"/>
              </w:tabs>
              <w:spacing w:before="60" w:after="60"/>
              <w:ind w:right="284"/>
              <w:rPr>
                <w:rFonts w:asciiTheme="majorHAnsi" w:eastAsia="Calibri" w:hAnsiTheme="majorHAnsi" w:cstheme="majorHAnsi"/>
                <w:color w:val="000000"/>
                <w:sz w:val="22"/>
                <w:szCs w:val="22"/>
              </w:rPr>
            </w:pPr>
            <w:r w:rsidRPr="004D0EFD">
              <w:rPr>
                <w:rFonts w:asciiTheme="majorHAnsi" w:eastAsia="Calibri" w:hAnsiTheme="majorHAnsi" w:cstheme="majorHAnsi"/>
                <w:color w:val="000000"/>
                <w:sz w:val="22"/>
                <w:szCs w:val="22"/>
              </w:rPr>
              <w:t>3250093389/0800</w:t>
            </w:r>
          </w:p>
        </w:tc>
      </w:tr>
      <w:tr w:rsidR="00AD4DC7" w:rsidRPr="00C41195" w14:paraId="1E0F2324" w14:textId="77777777" w:rsidTr="004D54B3">
        <w:tc>
          <w:tcPr>
            <w:tcW w:w="3397" w:type="dxa"/>
            <w:shd w:val="clear" w:color="auto" w:fill="D0CECE"/>
            <w:vAlign w:val="center"/>
          </w:tcPr>
          <w:p w14:paraId="4731A61B" w14:textId="77777777" w:rsidR="00AD4DC7" w:rsidRPr="004D0EFD" w:rsidRDefault="00AD4DC7" w:rsidP="00AA7A61">
            <w:pPr>
              <w:tabs>
                <w:tab w:val="left" w:pos="284"/>
                <w:tab w:val="left" w:pos="567"/>
                <w:tab w:val="left" w:pos="1134"/>
                <w:tab w:val="left" w:pos="2694"/>
                <w:tab w:val="left" w:pos="4536"/>
                <w:tab w:val="right" w:pos="9070"/>
              </w:tabs>
              <w:spacing w:before="60" w:after="60"/>
              <w:rPr>
                <w:rFonts w:asciiTheme="majorHAnsi" w:eastAsia="Calibri" w:hAnsiTheme="majorHAnsi" w:cstheme="majorHAnsi"/>
                <w:sz w:val="22"/>
                <w:szCs w:val="22"/>
              </w:rPr>
            </w:pPr>
            <w:r w:rsidRPr="004D0EFD">
              <w:rPr>
                <w:rFonts w:asciiTheme="majorHAnsi" w:eastAsia="Calibri" w:hAnsiTheme="majorHAnsi" w:cstheme="majorHAnsi"/>
                <w:sz w:val="22"/>
                <w:szCs w:val="22"/>
              </w:rPr>
              <w:t>osoba oprávněná jednat ve věcech technických:</w:t>
            </w:r>
          </w:p>
        </w:tc>
        <w:tc>
          <w:tcPr>
            <w:tcW w:w="5932" w:type="dxa"/>
            <w:vAlign w:val="center"/>
          </w:tcPr>
          <w:p w14:paraId="1F97CFE4" w14:textId="6497DEE8" w:rsidR="00AD4DC7" w:rsidRPr="004D0EFD" w:rsidRDefault="004F1036" w:rsidP="00AA7A61">
            <w:pPr>
              <w:tabs>
                <w:tab w:val="left" w:pos="284"/>
                <w:tab w:val="left" w:pos="567"/>
                <w:tab w:val="left" w:pos="1134"/>
                <w:tab w:val="left" w:pos="2694"/>
                <w:tab w:val="left" w:pos="4536"/>
                <w:tab w:val="right" w:pos="9070"/>
              </w:tabs>
              <w:spacing w:before="60" w:after="60"/>
              <w:rPr>
                <w:rFonts w:asciiTheme="majorHAnsi" w:eastAsia="Calibri" w:hAnsiTheme="majorHAnsi" w:cstheme="majorHAnsi"/>
                <w:sz w:val="22"/>
                <w:szCs w:val="22"/>
              </w:rPr>
            </w:pPr>
            <w:r w:rsidRPr="004D0EFD">
              <w:rPr>
                <w:rFonts w:asciiTheme="majorHAnsi" w:eastAsia="Calibri" w:hAnsiTheme="majorHAnsi" w:cstheme="majorHAnsi"/>
                <w:sz w:val="22"/>
                <w:szCs w:val="22"/>
              </w:rPr>
              <w:t>Ing. Vladimír Voborník</w:t>
            </w:r>
          </w:p>
        </w:tc>
      </w:tr>
      <w:tr w:rsidR="00AD4DC7" w:rsidRPr="00C41195" w14:paraId="6C2BBD9F" w14:textId="77777777" w:rsidTr="004D54B3">
        <w:tc>
          <w:tcPr>
            <w:tcW w:w="3397" w:type="dxa"/>
            <w:shd w:val="clear" w:color="auto" w:fill="D0CECE"/>
            <w:vAlign w:val="center"/>
          </w:tcPr>
          <w:p w14:paraId="45C3D03A" w14:textId="77777777" w:rsidR="00AD4DC7" w:rsidRPr="004D0EFD" w:rsidRDefault="00AD4DC7" w:rsidP="00AA7A61">
            <w:pPr>
              <w:tabs>
                <w:tab w:val="left" w:pos="284"/>
                <w:tab w:val="left" w:pos="567"/>
                <w:tab w:val="left" w:pos="1134"/>
                <w:tab w:val="left" w:pos="2694"/>
                <w:tab w:val="left" w:pos="4536"/>
              </w:tabs>
              <w:spacing w:before="60" w:after="60"/>
              <w:rPr>
                <w:rFonts w:asciiTheme="majorHAnsi" w:eastAsia="Calibri" w:hAnsiTheme="majorHAnsi" w:cstheme="majorHAnsi"/>
                <w:sz w:val="22"/>
                <w:szCs w:val="22"/>
              </w:rPr>
            </w:pPr>
            <w:r w:rsidRPr="004D0EFD">
              <w:rPr>
                <w:rFonts w:asciiTheme="majorHAnsi" w:eastAsia="Calibri" w:hAnsiTheme="majorHAnsi" w:cstheme="majorHAnsi"/>
                <w:sz w:val="22"/>
                <w:szCs w:val="22"/>
              </w:rPr>
              <w:t>osoba oprávněná jednat ve věcech právních:</w:t>
            </w:r>
          </w:p>
        </w:tc>
        <w:tc>
          <w:tcPr>
            <w:tcW w:w="5932" w:type="dxa"/>
            <w:vAlign w:val="center"/>
          </w:tcPr>
          <w:p w14:paraId="221A75F3" w14:textId="333CF437" w:rsidR="00AD4DC7" w:rsidRPr="004D0EFD" w:rsidRDefault="004F1036" w:rsidP="00AA7A61">
            <w:pPr>
              <w:tabs>
                <w:tab w:val="left" w:pos="284"/>
                <w:tab w:val="left" w:pos="567"/>
                <w:tab w:val="left" w:pos="1134"/>
                <w:tab w:val="left" w:pos="2694"/>
                <w:tab w:val="left" w:pos="4536"/>
              </w:tabs>
              <w:spacing w:before="60" w:after="60"/>
              <w:rPr>
                <w:rFonts w:asciiTheme="majorHAnsi" w:eastAsia="Calibri" w:hAnsiTheme="majorHAnsi" w:cstheme="majorHAnsi"/>
                <w:sz w:val="22"/>
                <w:szCs w:val="22"/>
              </w:rPr>
            </w:pPr>
            <w:r w:rsidRPr="004D0EFD">
              <w:rPr>
                <w:rFonts w:asciiTheme="majorHAnsi" w:eastAsia="Calibri" w:hAnsiTheme="majorHAnsi" w:cstheme="majorHAnsi"/>
                <w:sz w:val="22"/>
                <w:szCs w:val="22"/>
              </w:rPr>
              <w:t>Ing. Vladimír Voborník</w:t>
            </w:r>
          </w:p>
        </w:tc>
      </w:tr>
    </w:tbl>
    <w:p w14:paraId="3AF7F0A7" w14:textId="022AA137" w:rsidR="001C60FB" w:rsidRPr="00C41195" w:rsidRDefault="006D55DC" w:rsidP="00CD5B5C">
      <w:pPr>
        <w:tabs>
          <w:tab w:val="left" w:pos="1134"/>
          <w:tab w:val="left" w:pos="4536"/>
        </w:tabs>
        <w:spacing w:after="120"/>
        <w:jc w:val="both"/>
        <w:rPr>
          <w:rFonts w:asciiTheme="majorHAnsi" w:eastAsia="Calibri" w:hAnsiTheme="majorHAnsi" w:cstheme="majorHAnsi"/>
          <w:sz w:val="22"/>
          <w:szCs w:val="22"/>
        </w:rPr>
      </w:pPr>
      <w:r w:rsidRPr="00C41195">
        <w:rPr>
          <w:rFonts w:asciiTheme="majorHAnsi" w:eastAsia="Calibri" w:hAnsiTheme="majorHAnsi" w:cstheme="majorHAnsi"/>
          <w:sz w:val="22"/>
          <w:szCs w:val="22"/>
        </w:rPr>
        <w:t>dále jen „objednatel,“ na straně jedné</w:t>
      </w:r>
    </w:p>
    <w:p w14:paraId="0CC1D5E7" w14:textId="53A8F1C1" w:rsidR="00AA7A61" w:rsidRPr="00C41195" w:rsidRDefault="006D55DC" w:rsidP="00CD5B5C">
      <w:pPr>
        <w:tabs>
          <w:tab w:val="left" w:pos="1134"/>
          <w:tab w:val="left" w:pos="4536"/>
        </w:tabs>
        <w:spacing w:after="120"/>
        <w:rPr>
          <w:rFonts w:asciiTheme="majorHAnsi" w:eastAsia="Calibri" w:hAnsiTheme="majorHAnsi" w:cstheme="majorHAnsi"/>
          <w:b/>
          <w:sz w:val="22"/>
          <w:szCs w:val="22"/>
        </w:rPr>
      </w:pPr>
      <w:r w:rsidRPr="00C41195">
        <w:rPr>
          <w:rFonts w:asciiTheme="majorHAnsi" w:eastAsia="Calibri" w:hAnsiTheme="majorHAnsi" w:cstheme="majorHAnsi"/>
          <w:b/>
          <w:sz w:val="22"/>
          <w:szCs w:val="22"/>
        </w:rPr>
        <w:t>a</w:t>
      </w:r>
    </w:p>
    <w:tbl>
      <w:tblPr>
        <w:tblStyle w:val="2"/>
        <w:tblW w:w="93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5932"/>
      </w:tblGrid>
      <w:tr w:rsidR="001C60FB" w:rsidRPr="00C41195" w14:paraId="7F33A8AF" w14:textId="77777777" w:rsidTr="004D54B3">
        <w:tc>
          <w:tcPr>
            <w:tcW w:w="3397" w:type="dxa"/>
            <w:shd w:val="clear" w:color="auto" w:fill="D0CECE"/>
            <w:vAlign w:val="center"/>
          </w:tcPr>
          <w:p w14:paraId="15FE4778" w14:textId="77777777" w:rsidR="001C60FB" w:rsidRPr="00C41195" w:rsidRDefault="006D55DC" w:rsidP="00AA7A61">
            <w:pPr>
              <w:spacing w:before="60" w:after="60"/>
              <w:rPr>
                <w:rFonts w:asciiTheme="majorHAnsi" w:eastAsia="Calibri" w:hAnsiTheme="majorHAnsi" w:cstheme="majorHAnsi"/>
                <w:b/>
                <w:sz w:val="22"/>
                <w:szCs w:val="22"/>
              </w:rPr>
            </w:pPr>
            <w:r w:rsidRPr="00C41195">
              <w:rPr>
                <w:rFonts w:asciiTheme="majorHAnsi" w:eastAsia="Calibri" w:hAnsiTheme="majorHAnsi" w:cstheme="majorHAnsi"/>
                <w:b/>
                <w:sz w:val="22"/>
                <w:szCs w:val="22"/>
              </w:rPr>
              <w:t>Zhotovitel:</w:t>
            </w:r>
          </w:p>
        </w:tc>
        <w:tc>
          <w:tcPr>
            <w:tcW w:w="5932" w:type="dxa"/>
            <w:vAlign w:val="center"/>
          </w:tcPr>
          <w:p w14:paraId="57089471" w14:textId="77777777" w:rsidR="001C60FB" w:rsidRPr="00C41195" w:rsidRDefault="006D55DC" w:rsidP="00AA7A61">
            <w:pPr>
              <w:spacing w:before="60" w:after="60"/>
              <w:rPr>
                <w:rFonts w:asciiTheme="majorHAnsi" w:eastAsia="Calibri" w:hAnsiTheme="majorHAnsi" w:cstheme="majorHAnsi"/>
                <w:b/>
                <w:sz w:val="22"/>
                <w:szCs w:val="22"/>
              </w:rPr>
            </w:pPr>
            <w:r w:rsidRPr="00C41195">
              <w:rPr>
                <w:rFonts w:asciiTheme="majorHAnsi" w:eastAsia="Calibri" w:hAnsiTheme="majorHAnsi" w:cstheme="majorHAnsi"/>
                <w:b/>
                <w:sz w:val="22"/>
                <w:szCs w:val="22"/>
                <w:highlight w:val="yellow"/>
              </w:rPr>
              <w:t>DOPLNÍ ÚČASTNÍK</w:t>
            </w:r>
          </w:p>
        </w:tc>
      </w:tr>
      <w:tr w:rsidR="001C60FB" w:rsidRPr="00C41195" w14:paraId="2FC8373A" w14:textId="77777777" w:rsidTr="004D54B3">
        <w:tc>
          <w:tcPr>
            <w:tcW w:w="3397" w:type="dxa"/>
            <w:shd w:val="clear" w:color="auto" w:fill="D0CECE"/>
            <w:vAlign w:val="center"/>
          </w:tcPr>
          <w:p w14:paraId="7BDB4884" w14:textId="77777777" w:rsidR="001C60FB" w:rsidRPr="00C41195" w:rsidRDefault="006D55DC" w:rsidP="00AA7A61">
            <w:pPr>
              <w:spacing w:before="60" w:after="60"/>
              <w:rPr>
                <w:rFonts w:asciiTheme="majorHAnsi" w:eastAsia="Calibri" w:hAnsiTheme="majorHAnsi" w:cstheme="majorHAnsi"/>
                <w:sz w:val="22"/>
                <w:szCs w:val="22"/>
              </w:rPr>
            </w:pPr>
            <w:r w:rsidRPr="00C41195">
              <w:rPr>
                <w:rFonts w:asciiTheme="majorHAnsi" w:eastAsia="Calibri" w:hAnsiTheme="majorHAnsi" w:cstheme="majorHAnsi"/>
                <w:sz w:val="22"/>
                <w:szCs w:val="22"/>
              </w:rPr>
              <w:t>sídlo:</w:t>
            </w:r>
          </w:p>
        </w:tc>
        <w:tc>
          <w:tcPr>
            <w:tcW w:w="5932" w:type="dxa"/>
            <w:vAlign w:val="center"/>
          </w:tcPr>
          <w:p w14:paraId="2679F567" w14:textId="77777777" w:rsidR="001C60FB" w:rsidRPr="00C41195" w:rsidRDefault="006D55DC" w:rsidP="00AA7A61">
            <w:pPr>
              <w:spacing w:before="60" w:after="60"/>
              <w:rPr>
                <w:rFonts w:asciiTheme="majorHAnsi" w:eastAsia="Calibri" w:hAnsiTheme="majorHAnsi" w:cstheme="majorHAnsi"/>
                <w:sz w:val="22"/>
                <w:szCs w:val="22"/>
              </w:rPr>
            </w:pPr>
            <w:r w:rsidRPr="00C41195">
              <w:rPr>
                <w:rFonts w:asciiTheme="majorHAnsi" w:eastAsia="Calibri" w:hAnsiTheme="majorHAnsi" w:cstheme="majorHAnsi"/>
                <w:b/>
                <w:sz w:val="22"/>
                <w:szCs w:val="22"/>
                <w:highlight w:val="yellow"/>
              </w:rPr>
              <w:t>DOPLNÍ ÚČASTNÍK</w:t>
            </w:r>
          </w:p>
        </w:tc>
      </w:tr>
      <w:tr w:rsidR="001C60FB" w:rsidRPr="00C41195" w14:paraId="45C8AB63" w14:textId="77777777" w:rsidTr="004D54B3">
        <w:tc>
          <w:tcPr>
            <w:tcW w:w="3397" w:type="dxa"/>
            <w:shd w:val="clear" w:color="auto" w:fill="D0CECE"/>
            <w:vAlign w:val="center"/>
          </w:tcPr>
          <w:p w14:paraId="2EFB7880" w14:textId="77777777" w:rsidR="001C60FB" w:rsidRPr="00C41195" w:rsidRDefault="006D55DC" w:rsidP="00AA7A61">
            <w:pPr>
              <w:tabs>
                <w:tab w:val="left" w:pos="284"/>
                <w:tab w:val="left" w:pos="567"/>
                <w:tab w:val="left" w:pos="1134"/>
                <w:tab w:val="left" w:pos="2694"/>
                <w:tab w:val="left" w:pos="4536"/>
              </w:tabs>
              <w:spacing w:before="60" w:after="60"/>
              <w:rPr>
                <w:rFonts w:asciiTheme="majorHAnsi" w:eastAsia="Calibri" w:hAnsiTheme="majorHAnsi" w:cstheme="majorHAnsi"/>
                <w:sz w:val="22"/>
                <w:szCs w:val="22"/>
              </w:rPr>
            </w:pPr>
            <w:r w:rsidRPr="00C41195">
              <w:rPr>
                <w:rFonts w:asciiTheme="majorHAnsi" w:eastAsia="Calibri" w:hAnsiTheme="majorHAnsi" w:cstheme="majorHAnsi"/>
                <w:sz w:val="22"/>
                <w:szCs w:val="22"/>
              </w:rPr>
              <w:t>zastoupený:</w:t>
            </w:r>
          </w:p>
        </w:tc>
        <w:tc>
          <w:tcPr>
            <w:tcW w:w="5932" w:type="dxa"/>
            <w:vAlign w:val="center"/>
          </w:tcPr>
          <w:p w14:paraId="004A8478" w14:textId="77777777" w:rsidR="001C60FB" w:rsidRPr="00C41195" w:rsidRDefault="006D55DC" w:rsidP="00AA7A61">
            <w:pPr>
              <w:spacing w:before="60" w:after="60"/>
              <w:rPr>
                <w:rFonts w:asciiTheme="majorHAnsi" w:eastAsia="Calibri" w:hAnsiTheme="majorHAnsi" w:cstheme="majorHAnsi"/>
                <w:sz w:val="22"/>
                <w:szCs w:val="22"/>
              </w:rPr>
            </w:pPr>
            <w:r w:rsidRPr="00C41195">
              <w:rPr>
                <w:rFonts w:asciiTheme="majorHAnsi" w:eastAsia="Calibri" w:hAnsiTheme="majorHAnsi" w:cstheme="majorHAnsi"/>
                <w:b/>
                <w:sz w:val="22"/>
                <w:szCs w:val="22"/>
                <w:highlight w:val="yellow"/>
              </w:rPr>
              <w:t>DOPLNÍ ÚČASTNÍK</w:t>
            </w:r>
          </w:p>
        </w:tc>
      </w:tr>
      <w:tr w:rsidR="001C60FB" w:rsidRPr="00C41195" w14:paraId="229328A1" w14:textId="77777777" w:rsidTr="004D54B3">
        <w:tc>
          <w:tcPr>
            <w:tcW w:w="3397" w:type="dxa"/>
            <w:shd w:val="clear" w:color="auto" w:fill="D0CECE"/>
            <w:vAlign w:val="center"/>
          </w:tcPr>
          <w:p w14:paraId="3E63CCDC" w14:textId="77777777" w:rsidR="001C60FB" w:rsidRPr="00C41195" w:rsidRDefault="006D55DC" w:rsidP="00AA7A61">
            <w:pPr>
              <w:spacing w:before="60" w:after="60"/>
              <w:rPr>
                <w:rFonts w:asciiTheme="majorHAnsi" w:eastAsia="Calibri" w:hAnsiTheme="majorHAnsi" w:cstheme="majorHAnsi"/>
                <w:b/>
                <w:sz w:val="22"/>
                <w:szCs w:val="22"/>
              </w:rPr>
            </w:pPr>
            <w:r w:rsidRPr="00C41195">
              <w:rPr>
                <w:rFonts w:asciiTheme="majorHAnsi" w:eastAsia="Calibri" w:hAnsiTheme="majorHAnsi" w:cstheme="majorHAnsi"/>
                <w:sz w:val="22"/>
                <w:szCs w:val="22"/>
              </w:rPr>
              <w:t>IČO:</w:t>
            </w:r>
          </w:p>
        </w:tc>
        <w:tc>
          <w:tcPr>
            <w:tcW w:w="5932" w:type="dxa"/>
            <w:vAlign w:val="center"/>
          </w:tcPr>
          <w:p w14:paraId="15B6D842" w14:textId="77777777" w:rsidR="001C60FB" w:rsidRPr="00C41195" w:rsidRDefault="006D55DC" w:rsidP="00AA7A61">
            <w:pPr>
              <w:spacing w:before="60" w:after="60"/>
              <w:rPr>
                <w:rFonts w:asciiTheme="majorHAnsi" w:eastAsia="Calibri" w:hAnsiTheme="majorHAnsi" w:cstheme="majorHAnsi"/>
                <w:sz w:val="22"/>
                <w:szCs w:val="22"/>
              </w:rPr>
            </w:pPr>
            <w:r w:rsidRPr="00C41195">
              <w:rPr>
                <w:rFonts w:asciiTheme="majorHAnsi" w:eastAsia="Calibri" w:hAnsiTheme="majorHAnsi" w:cstheme="majorHAnsi"/>
                <w:b/>
                <w:sz w:val="22"/>
                <w:szCs w:val="22"/>
                <w:highlight w:val="yellow"/>
              </w:rPr>
              <w:t>DOPLNÍ ÚČASTNÍK</w:t>
            </w:r>
          </w:p>
        </w:tc>
      </w:tr>
      <w:tr w:rsidR="001C60FB" w:rsidRPr="00C41195" w14:paraId="67E46CFF" w14:textId="77777777" w:rsidTr="004D54B3">
        <w:tc>
          <w:tcPr>
            <w:tcW w:w="3397" w:type="dxa"/>
            <w:shd w:val="clear" w:color="auto" w:fill="D0CECE"/>
            <w:vAlign w:val="center"/>
          </w:tcPr>
          <w:p w14:paraId="028A7B5D" w14:textId="77777777" w:rsidR="001C60FB" w:rsidRPr="00C41195" w:rsidRDefault="006D55DC" w:rsidP="00AA7A61">
            <w:pPr>
              <w:spacing w:before="60" w:after="60"/>
              <w:rPr>
                <w:rFonts w:asciiTheme="majorHAnsi" w:eastAsia="Calibri" w:hAnsiTheme="majorHAnsi" w:cstheme="majorHAnsi"/>
                <w:sz w:val="22"/>
                <w:szCs w:val="22"/>
              </w:rPr>
            </w:pPr>
            <w:r w:rsidRPr="00C41195">
              <w:rPr>
                <w:rFonts w:asciiTheme="majorHAnsi" w:eastAsia="Calibri" w:hAnsiTheme="majorHAnsi" w:cstheme="majorHAnsi"/>
                <w:sz w:val="22"/>
                <w:szCs w:val="22"/>
              </w:rPr>
              <w:t>DIČ:</w:t>
            </w:r>
          </w:p>
        </w:tc>
        <w:tc>
          <w:tcPr>
            <w:tcW w:w="5932" w:type="dxa"/>
            <w:vAlign w:val="center"/>
          </w:tcPr>
          <w:p w14:paraId="15AB4E38" w14:textId="77777777" w:rsidR="001C60FB" w:rsidRPr="00C41195" w:rsidRDefault="006D55DC" w:rsidP="00AA7A61">
            <w:pPr>
              <w:spacing w:before="60" w:after="60"/>
              <w:rPr>
                <w:rFonts w:asciiTheme="majorHAnsi" w:eastAsia="Calibri" w:hAnsiTheme="majorHAnsi" w:cstheme="majorHAnsi"/>
                <w:sz w:val="22"/>
                <w:szCs w:val="22"/>
              </w:rPr>
            </w:pPr>
            <w:r w:rsidRPr="00C41195">
              <w:rPr>
                <w:rFonts w:asciiTheme="majorHAnsi" w:eastAsia="Calibri" w:hAnsiTheme="majorHAnsi" w:cstheme="majorHAnsi"/>
                <w:b/>
                <w:sz w:val="22"/>
                <w:szCs w:val="22"/>
                <w:highlight w:val="yellow"/>
              </w:rPr>
              <w:t>DOPLNÍ ÚČASTNÍK</w:t>
            </w:r>
          </w:p>
        </w:tc>
      </w:tr>
      <w:tr w:rsidR="001C60FB" w:rsidRPr="00C41195" w14:paraId="49AEFAE8" w14:textId="77777777" w:rsidTr="004D54B3">
        <w:tc>
          <w:tcPr>
            <w:tcW w:w="3397" w:type="dxa"/>
            <w:shd w:val="clear" w:color="auto" w:fill="D0CECE"/>
            <w:vAlign w:val="center"/>
          </w:tcPr>
          <w:p w14:paraId="41365B63" w14:textId="77777777" w:rsidR="001C60FB" w:rsidRPr="00C41195" w:rsidRDefault="006D55DC" w:rsidP="00AA7A61">
            <w:pPr>
              <w:spacing w:before="60" w:after="60"/>
              <w:rPr>
                <w:rFonts w:asciiTheme="majorHAnsi" w:eastAsia="Calibri" w:hAnsiTheme="majorHAnsi" w:cstheme="majorHAnsi"/>
                <w:sz w:val="22"/>
                <w:szCs w:val="22"/>
              </w:rPr>
            </w:pPr>
            <w:r w:rsidRPr="00C41195">
              <w:rPr>
                <w:rFonts w:asciiTheme="majorHAnsi" w:eastAsia="Calibri" w:hAnsiTheme="majorHAnsi" w:cstheme="majorHAnsi"/>
                <w:sz w:val="22"/>
                <w:szCs w:val="22"/>
              </w:rPr>
              <w:t>zápis v OR:</w:t>
            </w:r>
          </w:p>
        </w:tc>
        <w:tc>
          <w:tcPr>
            <w:tcW w:w="5932" w:type="dxa"/>
            <w:vAlign w:val="center"/>
          </w:tcPr>
          <w:p w14:paraId="5D5CBC41" w14:textId="77777777" w:rsidR="001C60FB" w:rsidRPr="00C41195" w:rsidRDefault="006D55DC" w:rsidP="00AA7A61">
            <w:pPr>
              <w:spacing w:before="60" w:after="60"/>
              <w:rPr>
                <w:rFonts w:asciiTheme="majorHAnsi" w:eastAsia="Calibri" w:hAnsiTheme="majorHAnsi" w:cstheme="majorHAnsi"/>
                <w:sz w:val="22"/>
                <w:szCs w:val="22"/>
              </w:rPr>
            </w:pPr>
            <w:r w:rsidRPr="00C41195">
              <w:rPr>
                <w:rFonts w:asciiTheme="majorHAnsi" w:eastAsia="Calibri" w:hAnsiTheme="majorHAnsi" w:cstheme="majorHAnsi"/>
                <w:b/>
                <w:sz w:val="22"/>
                <w:szCs w:val="22"/>
                <w:highlight w:val="yellow"/>
              </w:rPr>
              <w:t>DOPLNÍ ÚČASTNÍK</w:t>
            </w:r>
          </w:p>
        </w:tc>
      </w:tr>
      <w:tr w:rsidR="001C60FB" w:rsidRPr="00C41195" w14:paraId="59345C55" w14:textId="77777777" w:rsidTr="004D54B3">
        <w:tc>
          <w:tcPr>
            <w:tcW w:w="3397" w:type="dxa"/>
            <w:shd w:val="clear" w:color="auto" w:fill="D0CECE"/>
            <w:vAlign w:val="center"/>
          </w:tcPr>
          <w:p w14:paraId="58DC6255" w14:textId="77777777" w:rsidR="001C60FB" w:rsidRPr="00C41195" w:rsidRDefault="006D55DC" w:rsidP="00AA7A61">
            <w:pPr>
              <w:tabs>
                <w:tab w:val="left" w:pos="284"/>
                <w:tab w:val="left" w:pos="1134"/>
                <w:tab w:val="left" w:pos="2694"/>
                <w:tab w:val="left" w:pos="4536"/>
              </w:tabs>
              <w:spacing w:before="60" w:after="60"/>
              <w:rPr>
                <w:rFonts w:asciiTheme="majorHAnsi" w:eastAsia="Calibri" w:hAnsiTheme="majorHAnsi" w:cstheme="majorHAnsi"/>
                <w:sz w:val="22"/>
                <w:szCs w:val="22"/>
              </w:rPr>
            </w:pPr>
            <w:r w:rsidRPr="00C41195">
              <w:rPr>
                <w:rFonts w:asciiTheme="majorHAnsi" w:eastAsia="Calibri" w:hAnsiTheme="majorHAnsi" w:cstheme="majorHAnsi"/>
                <w:sz w:val="22"/>
                <w:szCs w:val="22"/>
              </w:rPr>
              <w:t>ID datové schránky:</w:t>
            </w:r>
          </w:p>
        </w:tc>
        <w:tc>
          <w:tcPr>
            <w:tcW w:w="5932" w:type="dxa"/>
            <w:vAlign w:val="center"/>
          </w:tcPr>
          <w:p w14:paraId="19B53EBB" w14:textId="77777777" w:rsidR="001C60FB" w:rsidRPr="00C41195" w:rsidRDefault="006D55DC" w:rsidP="00AA7A61">
            <w:pPr>
              <w:spacing w:before="60" w:after="60"/>
              <w:rPr>
                <w:rFonts w:asciiTheme="majorHAnsi" w:eastAsia="Calibri" w:hAnsiTheme="majorHAnsi" w:cstheme="majorHAnsi"/>
                <w:sz w:val="22"/>
                <w:szCs w:val="22"/>
              </w:rPr>
            </w:pPr>
            <w:r w:rsidRPr="00C41195">
              <w:rPr>
                <w:rFonts w:asciiTheme="majorHAnsi" w:eastAsia="Calibri" w:hAnsiTheme="majorHAnsi" w:cstheme="majorHAnsi"/>
                <w:b/>
                <w:sz w:val="22"/>
                <w:szCs w:val="22"/>
                <w:highlight w:val="yellow"/>
              </w:rPr>
              <w:t>DOPLNÍ ÚČASTNÍK</w:t>
            </w:r>
          </w:p>
        </w:tc>
      </w:tr>
      <w:tr w:rsidR="001C60FB" w:rsidRPr="00C41195" w14:paraId="0E586EEC" w14:textId="77777777" w:rsidTr="004D54B3">
        <w:tc>
          <w:tcPr>
            <w:tcW w:w="3397" w:type="dxa"/>
            <w:shd w:val="clear" w:color="auto" w:fill="D0CECE"/>
            <w:vAlign w:val="center"/>
          </w:tcPr>
          <w:p w14:paraId="48C6FEE5" w14:textId="77777777" w:rsidR="001C60FB" w:rsidRPr="00C41195" w:rsidRDefault="006D55DC" w:rsidP="00AA7A61">
            <w:pPr>
              <w:tabs>
                <w:tab w:val="left" w:pos="284"/>
                <w:tab w:val="left" w:pos="1134"/>
                <w:tab w:val="left" w:pos="2694"/>
                <w:tab w:val="left" w:pos="4536"/>
              </w:tabs>
              <w:spacing w:before="60" w:after="60"/>
              <w:rPr>
                <w:rFonts w:asciiTheme="majorHAnsi" w:eastAsia="Calibri" w:hAnsiTheme="majorHAnsi" w:cstheme="majorHAnsi"/>
                <w:sz w:val="22"/>
                <w:szCs w:val="22"/>
              </w:rPr>
            </w:pPr>
            <w:r w:rsidRPr="00C41195">
              <w:rPr>
                <w:rFonts w:asciiTheme="majorHAnsi" w:eastAsia="Calibri" w:hAnsiTheme="majorHAnsi" w:cstheme="majorHAnsi"/>
                <w:sz w:val="22"/>
                <w:szCs w:val="22"/>
              </w:rPr>
              <w:t>telefon:</w:t>
            </w:r>
          </w:p>
        </w:tc>
        <w:tc>
          <w:tcPr>
            <w:tcW w:w="5932" w:type="dxa"/>
            <w:vAlign w:val="center"/>
          </w:tcPr>
          <w:p w14:paraId="152D851D" w14:textId="77777777" w:rsidR="001C60FB" w:rsidRPr="00C41195" w:rsidRDefault="006D55DC" w:rsidP="00AA7A61">
            <w:pPr>
              <w:spacing w:before="60" w:after="60"/>
              <w:rPr>
                <w:rFonts w:asciiTheme="majorHAnsi" w:eastAsia="Calibri" w:hAnsiTheme="majorHAnsi" w:cstheme="majorHAnsi"/>
                <w:sz w:val="22"/>
                <w:szCs w:val="22"/>
              </w:rPr>
            </w:pPr>
            <w:r w:rsidRPr="00C41195">
              <w:rPr>
                <w:rFonts w:asciiTheme="majorHAnsi" w:eastAsia="Calibri" w:hAnsiTheme="majorHAnsi" w:cstheme="majorHAnsi"/>
                <w:b/>
                <w:sz w:val="22"/>
                <w:szCs w:val="22"/>
                <w:highlight w:val="yellow"/>
              </w:rPr>
              <w:t>DOPLNÍ ÚČASTNÍK</w:t>
            </w:r>
          </w:p>
        </w:tc>
      </w:tr>
      <w:tr w:rsidR="001C60FB" w:rsidRPr="00363DA5" w14:paraId="08494520" w14:textId="77777777" w:rsidTr="004D54B3">
        <w:tc>
          <w:tcPr>
            <w:tcW w:w="3397" w:type="dxa"/>
            <w:shd w:val="clear" w:color="auto" w:fill="D0CECE"/>
            <w:vAlign w:val="center"/>
          </w:tcPr>
          <w:p w14:paraId="71A40EDA" w14:textId="77777777" w:rsidR="001C60FB" w:rsidRPr="00363DA5" w:rsidRDefault="006D55DC" w:rsidP="00AA7A61">
            <w:pPr>
              <w:tabs>
                <w:tab w:val="left" w:pos="284"/>
                <w:tab w:val="left" w:pos="1134"/>
                <w:tab w:val="left" w:pos="2694"/>
                <w:tab w:val="left" w:pos="4536"/>
              </w:tabs>
              <w:spacing w:before="60" w:after="60"/>
              <w:rPr>
                <w:rFonts w:asciiTheme="majorHAnsi" w:eastAsia="Calibri" w:hAnsiTheme="majorHAnsi" w:cstheme="majorHAnsi"/>
                <w:sz w:val="22"/>
              </w:rPr>
            </w:pPr>
            <w:r w:rsidRPr="00363DA5">
              <w:rPr>
                <w:rFonts w:asciiTheme="majorHAnsi" w:eastAsia="Calibri" w:hAnsiTheme="majorHAnsi" w:cstheme="majorHAnsi"/>
                <w:sz w:val="22"/>
              </w:rPr>
              <w:lastRenderedPageBreak/>
              <w:t>e-mail:</w:t>
            </w:r>
          </w:p>
        </w:tc>
        <w:tc>
          <w:tcPr>
            <w:tcW w:w="5932" w:type="dxa"/>
            <w:vAlign w:val="center"/>
          </w:tcPr>
          <w:p w14:paraId="3DDAA719" w14:textId="77777777" w:rsidR="001C60FB" w:rsidRPr="00363DA5" w:rsidRDefault="006D55DC" w:rsidP="00AA7A61">
            <w:pPr>
              <w:spacing w:before="60" w:after="60"/>
              <w:rPr>
                <w:rFonts w:asciiTheme="majorHAnsi" w:eastAsia="Calibri" w:hAnsiTheme="majorHAnsi" w:cstheme="majorHAnsi"/>
                <w:sz w:val="22"/>
              </w:rPr>
            </w:pPr>
            <w:r w:rsidRPr="00363DA5">
              <w:rPr>
                <w:rFonts w:asciiTheme="majorHAnsi" w:eastAsia="Calibri" w:hAnsiTheme="majorHAnsi" w:cstheme="majorHAnsi"/>
                <w:b/>
                <w:sz w:val="22"/>
                <w:highlight w:val="yellow"/>
              </w:rPr>
              <w:t>DOPLNÍ ÚČASTNÍK</w:t>
            </w:r>
          </w:p>
        </w:tc>
      </w:tr>
      <w:tr w:rsidR="001C60FB" w:rsidRPr="00363DA5" w14:paraId="7CF4F286" w14:textId="77777777" w:rsidTr="004D54B3">
        <w:tc>
          <w:tcPr>
            <w:tcW w:w="3397" w:type="dxa"/>
            <w:shd w:val="clear" w:color="auto" w:fill="D0CECE"/>
            <w:vAlign w:val="center"/>
          </w:tcPr>
          <w:p w14:paraId="7DED8455" w14:textId="77777777" w:rsidR="001C60FB" w:rsidRPr="00363DA5" w:rsidRDefault="006D55DC" w:rsidP="00AA7A61">
            <w:pPr>
              <w:tabs>
                <w:tab w:val="left" w:pos="284"/>
                <w:tab w:val="left" w:pos="1134"/>
                <w:tab w:val="left" w:pos="2694"/>
                <w:tab w:val="left" w:pos="4536"/>
              </w:tabs>
              <w:spacing w:before="60" w:after="60"/>
              <w:rPr>
                <w:rFonts w:asciiTheme="majorHAnsi" w:eastAsia="Calibri" w:hAnsiTheme="majorHAnsi" w:cstheme="majorHAnsi"/>
                <w:sz w:val="22"/>
              </w:rPr>
            </w:pPr>
            <w:r w:rsidRPr="00363DA5">
              <w:rPr>
                <w:rFonts w:asciiTheme="majorHAnsi" w:eastAsia="Calibri" w:hAnsiTheme="majorHAnsi" w:cstheme="majorHAnsi"/>
                <w:sz w:val="22"/>
              </w:rPr>
              <w:t>bankovní spojení:</w:t>
            </w:r>
          </w:p>
        </w:tc>
        <w:tc>
          <w:tcPr>
            <w:tcW w:w="5932" w:type="dxa"/>
            <w:vAlign w:val="center"/>
          </w:tcPr>
          <w:p w14:paraId="1BFABB6D" w14:textId="77777777" w:rsidR="001C60FB" w:rsidRPr="00363DA5" w:rsidRDefault="006D55DC" w:rsidP="00AA7A61">
            <w:pPr>
              <w:spacing w:before="60" w:after="60"/>
              <w:rPr>
                <w:rFonts w:asciiTheme="majorHAnsi" w:eastAsia="Calibri" w:hAnsiTheme="majorHAnsi" w:cstheme="majorHAnsi"/>
                <w:sz w:val="22"/>
              </w:rPr>
            </w:pPr>
            <w:r w:rsidRPr="00363DA5">
              <w:rPr>
                <w:rFonts w:asciiTheme="majorHAnsi" w:eastAsia="Calibri" w:hAnsiTheme="majorHAnsi" w:cstheme="majorHAnsi"/>
                <w:b/>
                <w:sz w:val="22"/>
                <w:highlight w:val="yellow"/>
              </w:rPr>
              <w:t>DOPLNÍ ÚČASTNÍK</w:t>
            </w:r>
          </w:p>
        </w:tc>
      </w:tr>
      <w:tr w:rsidR="001C60FB" w:rsidRPr="00363DA5" w14:paraId="105EBCF8" w14:textId="77777777" w:rsidTr="004D54B3">
        <w:tc>
          <w:tcPr>
            <w:tcW w:w="3397" w:type="dxa"/>
            <w:shd w:val="clear" w:color="auto" w:fill="D0CECE"/>
            <w:vAlign w:val="center"/>
          </w:tcPr>
          <w:p w14:paraId="5C090C25" w14:textId="77777777" w:rsidR="001C60FB" w:rsidRPr="00363DA5" w:rsidRDefault="006D55DC" w:rsidP="00AA7A61">
            <w:pPr>
              <w:spacing w:before="60" w:after="60"/>
              <w:rPr>
                <w:rFonts w:asciiTheme="majorHAnsi" w:eastAsia="Calibri" w:hAnsiTheme="majorHAnsi" w:cstheme="majorHAnsi"/>
                <w:sz w:val="22"/>
              </w:rPr>
            </w:pPr>
            <w:r w:rsidRPr="00363DA5">
              <w:rPr>
                <w:rFonts w:asciiTheme="majorHAnsi" w:eastAsia="Calibri" w:hAnsiTheme="majorHAnsi" w:cstheme="majorHAnsi"/>
                <w:sz w:val="22"/>
              </w:rPr>
              <w:t>číslo účtu:</w:t>
            </w:r>
          </w:p>
        </w:tc>
        <w:tc>
          <w:tcPr>
            <w:tcW w:w="5932" w:type="dxa"/>
            <w:vAlign w:val="center"/>
          </w:tcPr>
          <w:p w14:paraId="6223BEE2" w14:textId="77777777" w:rsidR="001C60FB" w:rsidRPr="00363DA5" w:rsidRDefault="006D55DC" w:rsidP="00AA7A61">
            <w:pPr>
              <w:spacing w:before="60" w:after="60"/>
              <w:rPr>
                <w:rFonts w:asciiTheme="majorHAnsi" w:eastAsia="Calibri" w:hAnsiTheme="majorHAnsi" w:cstheme="majorHAnsi"/>
                <w:sz w:val="22"/>
              </w:rPr>
            </w:pPr>
            <w:r w:rsidRPr="00363DA5">
              <w:rPr>
                <w:rFonts w:asciiTheme="majorHAnsi" w:eastAsia="Calibri" w:hAnsiTheme="majorHAnsi" w:cstheme="majorHAnsi"/>
                <w:b/>
                <w:sz w:val="22"/>
                <w:highlight w:val="yellow"/>
              </w:rPr>
              <w:t>DOPLNÍ ÚČASTNÍK</w:t>
            </w:r>
          </w:p>
        </w:tc>
      </w:tr>
      <w:tr w:rsidR="001C60FB" w:rsidRPr="00363DA5" w14:paraId="27D50CAA" w14:textId="77777777" w:rsidTr="004D54B3">
        <w:tc>
          <w:tcPr>
            <w:tcW w:w="3397" w:type="dxa"/>
            <w:shd w:val="clear" w:color="auto" w:fill="D0CECE"/>
            <w:vAlign w:val="center"/>
          </w:tcPr>
          <w:p w14:paraId="1D8439E8" w14:textId="77777777" w:rsidR="001C60FB" w:rsidRPr="00363DA5" w:rsidRDefault="006D55DC" w:rsidP="00AA7A61">
            <w:pPr>
              <w:tabs>
                <w:tab w:val="left" w:pos="284"/>
                <w:tab w:val="left" w:pos="567"/>
                <w:tab w:val="left" w:pos="1134"/>
                <w:tab w:val="left" w:pos="2694"/>
                <w:tab w:val="left" w:pos="4536"/>
                <w:tab w:val="right" w:pos="9070"/>
              </w:tabs>
              <w:spacing w:before="60" w:after="60"/>
              <w:rPr>
                <w:rFonts w:asciiTheme="majorHAnsi" w:eastAsia="Calibri" w:hAnsiTheme="majorHAnsi" w:cstheme="majorHAnsi"/>
                <w:sz w:val="22"/>
              </w:rPr>
            </w:pPr>
            <w:r w:rsidRPr="00363DA5">
              <w:rPr>
                <w:rFonts w:asciiTheme="majorHAnsi" w:eastAsia="Calibri" w:hAnsiTheme="majorHAnsi" w:cstheme="majorHAnsi"/>
                <w:sz w:val="22"/>
              </w:rPr>
              <w:t>osoba oprávněná jednat ve věcech technických:</w:t>
            </w:r>
          </w:p>
        </w:tc>
        <w:tc>
          <w:tcPr>
            <w:tcW w:w="5932" w:type="dxa"/>
            <w:vAlign w:val="center"/>
          </w:tcPr>
          <w:p w14:paraId="74AE3B84" w14:textId="77777777" w:rsidR="001C60FB" w:rsidRPr="00363DA5" w:rsidRDefault="006D55DC" w:rsidP="00AA7A61">
            <w:pPr>
              <w:tabs>
                <w:tab w:val="left" w:pos="284"/>
                <w:tab w:val="left" w:pos="567"/>
                <w:tab w:val="left" w:pos="1134"/>
                <w:tab w:val="left" w:pos="2694"/>
                <w:tab w:val="left" w:pos="4536"/>
                <w:tab w:val="right" w:pos="9070"/>
              </w:tabs>
              <w:spacing w:before="60" w:after="60"/>
              <w:rPr>
                <w:rFonts w:asciiTheme="majorHAnsi" w:eastAsia="Calibri" w:hAnsiTheme="majorHAnsi" w:cstheme="majorHAnsi"/>
                <w:sz w:val="22"/>
              </w:rPr>
            </w:pPr>
            <w:r w:rsidRPr="00363DA5">
              <w:rPr>
                <w:rFonts w:asciiTheme="majorHAnsi" w:eastAsia="Calibri" w:hAnsiTheme="majorHAnsi" w:cstheme="majorHAnsi"/>
                <w:sz w:val="22"/>
              </w:rPr>
              <w:t xml:space="preserve">jméno </w:t>
            </w:r>
            <w:r w:rsidRPr="00363DA5">
              <w:rPr>
                <w:rFonts w:asciiTheme="majorHAnsi" w:eastAsia="Calibri" w:hAnsiTheme="majorHAnsi" w:cstheme="majorHAnsi"/>
                <w:b/>
                <w:sz w:val="22"/>
                <w:highlight w:val="yellow"/>
              </w:rPr>
              <w:t>VŠE DOPLNÍ ÚČASTNÍK</w:t>
            </w:r>
            <w:r w:rsidRPr="00363DA5">
              <w:rPr>
                <w:rFonts w:asciiTheme="majorHAnsi" w:eastAsia="Calibri" w:hAnsiTheme="majorHAnsi" w:cstheme="majorHAnsi"/>
                <w:sz w:val="22"/>
              </w:rPr>
              <w:t xml:space="preserve"> </w:t>
            </w:r>
          </w:p>
          <w:p w14:paraId="5B2E26AB" w14:textId="77777777" w:rsidR="001C60FB" w:rsidRPr="00363DA5" w:rsidRDefault="006D55DC" w:rsidP="00AA7A61">
            <w:pPr>
              <w:tabs>
                <w:tab w:val="left" w:pos="284"/>
                <w:tab w:val="left" w:pos="567"/>
                <w:tab w:val="left" w:pos="1134"/>
                <w:tab w:val="left" w:pos="2694"/>
                <w:tab w:val="left" w:pos="4536"/>
                <w:tab w:val="right" w:pos="9070"/>
              </w:tabs>
              <w:spacing w:before="60" w:after="60"/>
              <w:rPr>
                <w:rFonts w:asciiTheme="majorHAnsi" w:eastAsia="Calibri" w:hAnsiTheme="majorHAnsi" w:cstheme="majorHAnsi"/>
                <w:sz w:val="22"/>
              </w:rPr>
            </w:pPr>
            <w:r w:rsidRPr="00363DA5">
              <w:rPr>
                <w:rFonts w:asciiTheme="majorHAnsi" w:eastAsia="Calibri" w:hAnsiTheme="majorHAnsi" w:cstheme="majorHAnsi"/>
                <w:sz w:val="22"/>
              </w:rPr>
              <w:t>pozice</w:t>
            </w:r>
          </w:p>
          <w:p w14:paraId="148E67BC" w14:textId="77777777" w:rsidR="001C60FB" w:rsidRPr="00363DA5" w:rsidRDefault="006D55DC" w:rsidP="00AA7A61">
            <w:pPr>
              <w:tabs>
                <w:tab w:val="left" w:pos="284"/>
                <w:tab w:val="left" w:pos="567"/>
                <w:tab w:val="left" w:pos="1134"/>
                <w:tab w:val="left" w:pos="2694"/>
                <w:tab w:val="left" w:pos="4536"/>
                <w:tab w:val="right" w:pos="9070"/>
              </w:tabs>
              <w:spacing w:before="60" w:after="60"/>
              <w:rPr>
                <w:rFonts w:asciiTheme="majorHAnsi" w:eastAsia="Calibri" w:hAnsiTheme="majorHAnsi" w:cstheme="majorHAnsi"/>
                <w:sz w:val="22"/>
              </w:rPr>
            </w:pPr>
            <w:r w:rsidRPr="00363DA5">
              <w:rPr>
                <w:rFonts w:asciiTheme="majorHAnsi" w:eastAsia="Calibri" w:hAnsiTheme="majorHAnsi" w:cstheme="majorHAnsi"/>
                <w:sz w:val="22"/>
              </w:rPr>
              <w:t>telefon: +420 </w:t>
            </w:r>
          </w:p>
          <w:p w14:paraId="362E4335" w14:textId="77777777" w:rsidR="001C60FB" w:rsidRPr="00363DA5" w:rsidRDefault="006D55DC" w:rsidP="00AA7A61">
            <w:pPr>
              <w:tabs>
                <w:tab w:val="left" w:pos="284"/>
                <w:tab w:val="left" w:pos="567"/>
                <w:tab w:val="left" w:pos="1134"/>
                <w:tab w:val="left" w:pos="2694"/>
                <w:tab w:val="left" w:pos="4536"/>
                <w:tab w:val="right" w:pos="9070"/>
              </w:tabs>
              <w:spacing w:before="60" w:after="60"/>
              <w:rPr>
                <w:rFonts w:asciiTheme="majorHAnsi" w:eastAsia="Calibri" w:hAnsiTheme="majorHAnsi" w:cstheme="majorHAnsi"/>
                <w:sz w:val="22"/>
              </w:rPr>
            </w:pPr>
            <w:r w:rsidRPr="00363DA5">
              <w:rPr>
                <w:rFonts w:asciiTheme="majorHAnsi" w:eastAsia="Calibri" w:hAnsiTheme="majorHAnsi" w:cstheme="majorHAnsi"/>
                <w:sz w:val="22"/>
              </w:rPr>
              <w:t xml:space="preserve">e-mail: </w:t>
            </w:r>
          </w:p>
        </w:tc>
      </w:tr>
    </w:tbl>
    <w:p w14:paraId="2A800C14" w14:textId="10704F8A" w:rsidR="001C60FB" w:rsidRPr="00363DA5" w:rsidRDefault="006D55DC" w:rsidP="00CD5B5C">
      <w:pPr>
        <w:tabs>
          <w:tab w:val="left" w:pos="1134"/>
        </w:tabs>
        <w:spacing w:after="120"/>
        <w:jc w:val="both"/>
        <w:rPr>
          <w:rFonts w:asciiTheme="majorHAnsi" w:eastAsia="Calibri" w:hAnsiTheme="majorHAnsi" w:cstheme="majorHAnsi"/>
          <w:sz w:val="22"/>
        </w:rPr>
      </w:pPr>
      <w:r w:rsidRPr="00363DA5">
        <w:rPr>
          <w:rFonts w:asciiTheme="majorHAnsi" w:eastAsia="Calibri" w:hAnsiTheme="majorHAnsi" w:cstheme="majorHAnsi"/>
          <w:sz w:val="22"/>
        </w:rPr>
        <w:t>dále jen „zhotovitel“</w:t>
      </w:r>
      <w:r w:rsidR="0034071A" w:rsidRPr="00363DA5">
        <w:rPr>
          <w:rFonts w:asciiTheme="majorHAnsi" w:eastAsia="Calibri" w:hAnsiTheme="majorHAnsi" w:cstheme="majorHAnsi"/>
          <w:sz w:val="22"/>
        </w:rPr>
        <w:t>,</w:t>
      </w:r>
      <w:r w:rsidRPr="00363DA5">
        <w:rPr>
          <w:rFonts w:asciiTheme="majorHAnsi" w:eastAsia="Calibri" w:hAnsiTheme="majorHAnsi" w:cstheme="majorHAnsi"/>
          <w:sz w:val="22"/>
        </w:rPr>
        <w:t xml:space="preserve"> na straně druhé</w:t>
      </w:r>
    </w:p>
    <w:p w14:paraId="0D5C30C3" w14:textId="0D01701F" w:rsidR="001C60FB" w:rsidRPr="00363DA5" w:rsidRDefault="006D55DC" w:rsidP="00CD5B5C">
      <w:pPr>
        <w:tabs>
          <w:tab w:val="left" w:pos="1134"/>
        </w:tabs>
        <w:spacing w:after="120"/>
        <w:jc w:val="both"/>
        <w:rPr>
          <w:rFonts w:asciiTheme="majorHAnsi" w:eastAsia="Calibri" w:hAnsiTheme="majorHAnsi" w:cstheme="majorHAnsi"/>
          <w:sz w:val="22"/>
        </w:rPr>
      </w:pPr>
      <w:r w:rsidRPr="00363DA5">
        <w:rPr>
          <w:rFonts w:asciiTheme="majorHAnsi" w:eastAsia="Calibri" w:hAnsiTheme="majorHAnsi" w:cstheme="majorHAnsi"/>
          <w:sz w:val="22"/>
        </w:rPr>
        <w:t>společně též jako „smluvní strany“</w:t>
      </w:r>
      <w:r w:rsidR="00AF4359" w:rsidRPr="00363DA5">
        <w:rPr>
          <w:rFonts w:asciiTheme="majorHAnsi" w:eastAsia="Calibri" w:hAnsiTheme="majorHAnsi" w:cstheme="majorHAnsi"/>
          <w:sz w:val="22"/>
        </w:rPr>
        <w:t>, či samostatně jako „smluvní strana“</w:t>
      </w:r>
    </w:p>
    <w:p w14:paraId="7EA00941" w14:textId="77777777" w:rsidR="00363DA5" w:rsidRPr="00C47141" w:rsidRDefault="00363DA5" w:rsidP="00363DA5">
      <w:pPr>
        <w:tabs>
          <w:tab w:val="left" w:pos="1134"/>
        </w:tabs>
        <w:jc w:val="both"/>
        <w:rPr>
          <w:rFonts w:asciiTheme="majorHAnsi" w:eastAsia="Calibri" w:hAnsiTheme="majorHAnsi" w:cstheme="majorHAnsi"/>
          <w:sz w:val="22"/>
        </w:rPr>
      </w:pPr>
      <w:r w:rsidRPr="00C47141">
        <w:rPr>
          <w:rFonts w:asciiTheme="majorHAnsi" w:eastAsia="Calibri" w:hAnsiTheme="majorHAnsi" w:cstheme="majorHAnsi"/>
          <w:sz w:val="22"/>
        </w:rPr>
        <w:t>uzavřely níže uvedeného dne, měsíce a roku tuto Smlouvu.</w:t>
      </w:r>
    </w:p>
    <w:p w14:paraId="24C765FC" w14:textId="77777777" w:rsidR="001C60FB" w:rsidRPr="00363DA5" w:rsidRDefault="001C60FB" w:rsidP="00CD5B5C">
      <w:pPr>
        <w:tabs>
          <w:tab w:val="left" w:pos="1134"/>
        </w:tabs>
        <w:spacing w:after="120"/>
        <w:jc w:val="both"/>
        <w:rPr>
          <w:rFonts w:asciiTheme="majorHAnsi" w:eastAsia="Calibri" w:hAnsiTheme="majorHAnsi" w:cstheme="majorHAnsi"/>
          <w:b/>
          <w:sz w:val="22"/>
          <w:u w:val="single"/>
        </w:rPr>
      </w:pPr>
    </w:p>
    <w:p w14:paraId="6C6E315D" w14:textId="77777777" w:rsidR="001C60FB" w:rsidRPr="00363DA5" w:rsidRDefault="001C60FB" w:rsidP="00CD5B5C">
      <w:pPr>
        <w:tabs>
          <w:tab w:val="left" w:pos="1134"/>
        </w:tabs>
        <w:spacing w:after="120"/>
        <w:jc w:val="both"/>
        <w:rPr>
          <w:rFonts w:asciiTheme="majorHAnsi" w:eastAsia="Calibri" w:hAnsiTheme="majorHAnsi" w:cstheme="majorHAnsi"/>
          <w:sz w:val="22"/>
        </w:rPr>
      </w:pPr>
    </w:p>
    <w:p w14:paraId="5A68BB56" w14:textId="77777777" w:rsidR="001C60FB" w:rsidRPr="00363DA5" w:rsidRDefault="001C60FB" w:rsidP="00CD5B5C">
      <w:pPr>
        <w:tabs>
          <w:tab w:val="left" w:pos="1134"/>
        </w:tabs>
        <w:spacing w:after="120"/>
        <w:ind w:left="-142"/>
        <w:jc w:val="both"/>
        <w:rPr>
          <w:rFonts w:asciiTheme="majorHAnsi" w:eastAsia="Calibri" w:hAnsiTheme="majorHAnsi" w:cstheme="majorHAnsi"/>
          <w:sz w:val="22"/>
        </w:rPr>
      </w:pPr>
    </w:p>
    <w:p w14:paraId="7EE7CA80" w14:textId="77777777" w:rsidR="001C60FB" w:rsidRPr="00363DA5" w:rsidRDefault="001C60FB" w:rsidP="00CD5B5C">
      <w:pPr>
        <w:tabs>
          <w:tab w:val="left" w:pos="1134"/>
        </w:tabs>
        <w:spacing w:after="120"/>
        <w:ind w:left="-142"/>
        <w:jc w:val="both"/>
        <w:rPr>
          <w:rFonts w:asciiTheme="majorHAnsi" w:eastAsia="Calibri" w:hAnsiTheme="majorHAnsi" w:cstheme="majorHAnsi"/>
          <w:sz w:val="22"/>
        </w:rPr>
      </w:pPr>
    </w:p>
    <w:p w14:paraId="1D507ECC" w14:textId="77777777" w:rsidR="001C60FB" w:rsidRPr="00363DA5" w:rsidRDefault="006D55DC" w:rsidP="00CD5B5C">
      <w:pPr>
        <w:tabs>
          <w:tab w:val="left" w:pos="1134"/>
        </w:tabs>
        <w:spacing w:after="120"/>
        <w:ind w:left="-142"/>
        <w:jc w:val="both"/>
        <w:rPr>
          <w:rFonts w:asciiTheme="majorHAnsi" w:eastAsia="Calibri" w:hAnsiTheme="majorHAnsi" w:cstheme="majorHAnsi"/>
          <w:b/>
          <w:sz w:val="22"/>
          <w:u w:val="single"/>
        </w:rPr>
      </w:pPr>
      <w:r w:rsidRPr="00363DA5">
        <w:rPr>
          <w:rFonts w:asciiTheme="majorHAnsi" w:eastAsia="Calibri" w:hAnsiTheme="majorHAnsi" w:cstheme="majorHAnsi"/>
          <w:b/>
          <w:sz w:val="22"/>
          <w:u w:val="single"/>
        </w:rPr>
        <w:t>PODKLADY PRO UZAVŘENÍ SMLOUVY:</w:t>
      </w:r>
    </w:p>
    <w:p w14:paraId="341D19F9" w14:textId="6517702A" w:rsidR="001C60FB" w:rsidRPr="00363DA5" w:rsidRDefault="006D55DC" w:rsidP="00CD5B5C">
      <w:pPr>
        <w:numPr>
          <w:ilvl w:val="0"/>
          <w:numId w:val="3"/>
        </w:numPr>
        <w:pBdr>
          <w:top w:val="nil"/>
          <w:left w:val="nil"/>
          <w:bottom w:val="nil"/>
          <w:right w:val="nil"/>
          <w:between w:val="nil"/>
        </w:pBdr>
        <w:tabs>
          <w:tab w:val="left" w:pos="567"/>
        </w:tabs>
        <w:spacing w:after="120"/>
        <w:ind w:left="284" w:hanging="284"/>
        <w:contextualSpacing/>
        <w:jc w:val="both"/>
        <w:rPr>
          <w:rFonts w:asciiTheme="majorHAnsi" w:eastAsia="Calibri" w:hAnsiTheme="majorHAnsi" w:cstheme="majorHAnsi"/>
          <w:color w:val="000000"/>
          <w:sz w:val="22"/>
        </w:rPr>
      </w:pPr>
      <w:r w:rsidRPr="00363DA5">
        <w:rPr>
          <w:rFonts w:asciiTheme="majorHAnsi" w:eastAsia="Calibri" w:hAnsiTheme="majorHAnsi" w:cstheme="majorHAnsi"/>
          <w:color w:val="000000"/>
          <w:sz w:val="22"/>
        </w:rPr>
        <w:t xml:space="preserve">Zadávací </w:t>
      </w:r>
      <w:r w:rsidR="00363DA5">
        <w:rPr>
          <w:rFonts w:asciiTheme="majorHAnsi" w:eastAsia="Calibri" w:hAnsiTheme="majorHAnsi" w:cstheme="majorHAnsi"/>
          <w:color w:val="000000"/>
          <w:sz w:val="22"/>
        </w:rPr>
        <w:t>dokumentace objednatel</w:t>
      </w:r>
      <w:r w:rsidR="004A3CB8">
        <w:rPr>
          <w:rFonts w:asciiTheme="majorHAnsi" w:eastAsia="Calibri" w:hAnsiTheme="majorHAnsi" w:cstheme="majorHAnsi"/>
          <w:color w:val="000000"/>
          <w:sz w:val="22"/>
        </w:rPr>
        <w:t>e</w:t>
      </w:r>
      <w:r w:rsidR="00363DA5">
        <w:rPr>
          <w:rFonts w:asciiTheme="majorHAnsi" w:eastAsia="Calibri" w:hAnsiTheme="majorHAnsi" w:cstheme="majorHAnsi"/>
          <w:color w:val="000000"/>
          <w:sz w:val="22"/>
        </w:rPr>
        <w:t xml:space="preserve"> (jako zadavatele) tj</w:t>
      </w:r>
      <w:r w:rsidR="00363DA5" w:rsidRPr="00A81853">
        <w:rPr>
          <w:rFonts w:asciiTheme="majorHAnsi" w:eastAsia="Calibri" w:hAnsiTheme="majorHAnsi" w:cstheme="majorHAnsi"/>
          <w:color w:val="000000"/>
          <w:sz w:val="22"/>
        </w:rPr>
        <w:t>. z</w:t>
      </w:r>
      <w:r w:rsidRPr="00A81853">
        <w:rPr>
          <w:rFonts w:asciiTheme="majorHAnsi" w:eastAsia="Calibri" w:hAnsiTheme="majorHAnsi" w:cstheme="majorHAnsi"/>
          <w:color w:val="000000"/>
          <w:sz w:val="22"/>
        </w:rPr>
        <w:t>adávací</w:t>
      </w:r>
      <w:r w:rsidR="00363DA5" w:rsidRPr="00A81853">
        <w:rPr>
          <w:rFonts w:asciiTheme="majorHAnsi" w:eastAsia="Calibri" w:hAnsiTheme="majorHAnsi" w:cstheme="majorHAnsi"/>
          <w:color w:val="000000"/>
          <w:sz w:val="22"/>
        </w:rPr>
        <w:t xml:space="preserve"> podmínky</w:t>
      </w:r>
      <w:r w:rsidRPr="00A81853">
        <w:rPr>
          <w:rFonts w:asciiTheme="majorHAnsi" w:eastAsia="Calibri" w:hAnsiTheme="majorHAnsi" w:cstheme="majorHAnsi"/>
          <w:color w:val="000000"/>
          <w:sz w:val="22"/>
        </w:rPr>
        <w:t xml:space="preserve"> (včetně příloh) v zadávacím řízení </w:t>
      </w:r>
      <w:r w:rsidR="00DE281A" w:rsidRPr="00A81853">
        <w:rPr>
          <w:rFonts w:asciiTheme="majorHAnsi" w:eastAsia="Calibri" w:hAnsiTheme="majorHAnsi" w:cstheme="majorHAnsi"/>
          <w:color w:val="000000"/>
          <w:sz w:val="22"/>
        </w:rPr>
        <w:t>podlimitní</w:t>
      </w:r>
      <w:r w:rsidRPr="00A81853">
        <w:rPr>
          <w:rFonts w:asciiTheme="majorHAnsi" w:eastAsia="Calibri" w:hAnsiTheme="majorHAnsi" w:cstheme="majorHAnsi"/>
          <w:color w:val="000000"/>
          <w:sz w:val="22"/>
        </w:rPr>
        <w:t xml:space="preserve"> veřejné zakázky na stavební práce s názvem „</w:t>
      </w:r>
      <w:r w:rsidR="00602533" w:rsidRPr="00A81853">
        <w:rPr>
          <w:rFonts w:asciiTheme="majorHAnsi" w:hAnsiTheme="majorHAnsi" w:cstheme="majorHAnsi"/>
          <w:sz w:val="22"/>
          <w:szCs w:val="22"/>
        </w:rPr>
        <w:t>Výstavba objektu pro teoretickou a praktickou výuku odborného výcviku – Dobruška I</w:t>
      </w:r>
      <w:r w:rsidR="002B068C" w:rsidRPr="00A81853">
        <w:rPr>
          <w:rFonts w:asciiTheme="majorHAnsi" w:hAnsiTheme="majorHAnsi" w:cstheme="majorHAnsi"/>
          <w:sz w:val="22"/>
          <w:szCs w:val="22"/>
        </w:rPr>
        <w:t>I</w:t>
      </w:r>
      <w:r w:rsidR="00602533" w:rsidRPr="00A81853">
        <w:rPr>
          <w:rFonts w:asciiTheme="majorHAnsi" w:hAnsiTheme="majorHAnsi" w:cstheme="majorHAnsi"/>
          <w:sz w:val="22"/>
          <w:szCs w:val="22"/>
        </w:rPr>
        <w:t>I</w:t>
      </w:r>
      <w:r w:rsidRPr="00A81853">
        <w:rPr>
          <w:rFonts w:asciiTheme="majorHAnsi" w:eastAsia="Calibri" w:hAnsiTheme="majorHAnsi" w:cstheme="majorHAnsi"/>
          <w:color w:val="000000"/>
          <w:sz w:val="22"/>
        </w:rPr>
        <w:t>“ zadávané</w:t>
      </w:r>
      <w:r w:rsidRPr="00363DA5">
        <w:rPr>
          <w:rFonts w:asciiTheme="majorHAnsi" w:eastAsia="Calibri" w:hAnsiTheme="majorHAnsi" w:cstheme="majorHAnsi"/>
          <w:color w:val="000000"/>
          <w:sz w:val="22"/>
        </w:rPr>
        <w:t xml:space="preserve"> v</w:t>
      </w:r>
      <w:r w:rsidR="00FF0D01" w:rsidRPr="00363DA5">
        <w:rPr>
          <w:rFonts w:asciiTheme="majorHAnsi" w:eastAsia="Calibri" w:hAnsiTheme="majorHAnsi" w:cstheme="majorHAnsi"/>
          <w:color w:val="000000"/>
          <w:sz w:val="22"/>
        </w:rPr>
        <w:t>e</w:t>
      </w:r>
      <w:r w:rsidR="00DE281A" w:rsidRPr="00363DA5">
        <w:rPr>
          <w:rFonts w:asciiTheme="majorHAnsi" w:eastAsia="Calibri" w:hAnsiTheme="majorHAnsi" w:cstheme="majorHAnsi"/>
          <w:color w:val="000000"/>
          <w:sz w:val="22"/>
        </w:rPr>
        <w:t xml:space="preserve"> zjednodušeném </w:t>
      </w:r>
      <w:r w:rsidR="00C02B72" w:rsidRPr="00363DA5">
        <w:rPr>
          <w:rFonts w:asciiTheme="majorHAnsi" w:eastAsia="Calibri" w:hAnsiTheme="majorHAnsi" w:cstheme="majorHAnsi"/>
          <w:color w:val="000000"/>
          <w:sz w:val="22"/>
        </w:rPr>
        <w:t xml:space="preserve">podlimitním </w:t>
      </w:r>
      <w:r w:rsidRPr="00363DA5">
        <w:rPr>
          <w:rFonts w:asciiTheme="majorHAnsi" w:eastAsia="Calibri" w:hAnsiTheme="majorHAnsi" w:cstheme="majorHAnsi"/>
          <w:color w:val="000000"/>
          <w:sz w:val="22"/>
        </w:rPr>
        <w:t>řízení dle ZZVZ</w:t>
      </w:r>
      <w:r w:rsidR="00896DBF" w:rsidRPr="00363DA5">
        <w:rPr>
          <w:rFonts w:asciiTheme="majorHAnsi" w:eastAsia="Calibri" w:hAnsiTheme="majorHAnsi" w:cstheme="majorHAnsi"/>
          <w:color w:val="000000"/>
          <w:sz w:val="22"/>
        </w:rPr>
        <w:t>, která je součástí této Smlouvy jako její Příloha D</w:t>
      </w:r>
      <w:r w:rsidR="002A1412" w:rsidRPr="00363DA5">
        <w:rPr>
          <w:rFonts w:asciiTheme="majorHAnsi" w:eastAsia="Calibri" w:hAnsiTheme="majorHAnsi" w:cstheme="majorHAnsi"/>
          <w:color w:val="000000"/>
          <w:sz w:val="22"/>
        </w:rPr>
        <w:t xml:space="preserve"> (dále jen „zadávací dokumentace“)</w:t>
      </w:r>
      <w:r w:rsidRPr="00363DA5">
        <w:rPr>
          <w:rFonts w:asciiTheme="majorHAnsi" w:eastAsia="Calibri" w:hAnsiTheme="majorHAnsi" w:cstheme="majorHAnsi"/>
          <w:color w:val="000000"/>
          <w:sz w:val="22"/>
        </w:rPr>
        <w:t>,</w:t>
      </w:r>
    </w:p>
    <w:p w14:paraId="5B7A3255" w14:textId="3235499F" w:rsidR="001C60FB" w:rsidRPr="00363DA5" w:rsidRDefault="006D55DC" w:rsidP="00CD5B5C">
      <w:pPr>
        <w:numPr>
          <w:ilvl w:val="0"/>
          <w:numId w:val="3"/>
        </w:numPr>
        <w:pBdr>
          <w:top w:val="nil"/>
          <w:left w:val="nil"/>
          <w:bottom w:val="nil"/>
          <w:right w:val="nil"/>
          <w:between w:val="nil"/>
        </w:pBdr>
        <w:tabs>
          <w:tab w:val="left" w:pos="567"/>
        </w:tabs>
        <w:spacing w:after="120"/>
        <w:ind w:left="284" w:hanging="284"/>
        <w:contextualSpacing/>
        <w:jc w:val="both"/>
        <w:rPr>
          <w:rFonts w:asciiTheme="majorHAnsi" w:eastAsia="Calibri" w:hAnsiTheme="majorHAnsi" w:cstheme="majorHAnsi"/>
          <w:color w:val="000000"/>
          <w:sz w:val="22"/>
        </w:rPr>
      </w:pPr>
      <w:r w:rsidRPr="00363DA5">
        <w:rPr>
          <w:rFonts w:asciiTheme="majorHAnsi" w:eastAsia="Calibri" w:hAnsiTheme="majorHAnsi" w:cstheme="majorHAnsi"/>
          <w:color w:val="000000"/>
          <w:sz w:val="22"/>
        </w:rPr>
        <w:t>Nabídka zhotovitele (jako</w:t>
      </w:r>
      <w:r w:rsidR="00FF0D01" w:rsidRPr="00363DA5">
        <w:rPr>
          <w:rFonts w:asciiTheme="majorHAnsi" w:eastAsia="Calibri" w:hAnsiTheme="majorHAnsi" w:cstheme="majorHAnsi"/>
          <w:color w:val="000000"/>
          <w:sz w:val="22"/>
        </w:rPr>
        <w:t xml:space="preserve"> vybraného dodavatele</w:t>
      </w:r>
      <w:r w:rsidRPr="00363DA5">
        <w:rPr>
          <w:rFonts w:asciiTheme="majorHAnsi" w:eastAsia="Calibri" w:hAnsiTheme="majorHAnsi" w:cstheme="majorHAnsi"/>
          <w:color w:val="000000"/>
          <w:sz w:val="22"/>
        </w:rPr>
        <w:t xml:space="preserve">) ze dne </w:t>
      </w:r>
      <w:proofErr w:type="gramStart"/>
      <w:r w:rsidR="0034270F" w:rsidRPr="00363DA5">
        <w:rPr>
          <w:rFonts w:asciiTheme="majorHAnsi" w:eastAsia="Calibri" w:hAnsiTheme="majorHAnsi" w:cstheme="majorHAnsi"/>
          <w:color w:val="000000"/>
          <w:sz w:val="22"/>
          <w:highlight w:val="green"/>
        </w:rPr>
        <w:t>XX</w:t>
      </w:r>
      <w:proofErr w:type="gramEnd"/>
      <w:r w:rsidR="0034270F" w:rsidRPr="00363DA5">
        <w:rPr>
          <w:rFonts w:asciiTheme="majorHAnsi" w:eastAsia="Calibri" w:hAnsiTheme="majorHAnsi" w:cstheme="majorHAnsi"/>
          <w:color w:val="000000"/>
          <w:sz w:val="22"/>
          <w:highlight w:val="green"/>
        </w:rPr>
        <w:t>.</w:t>
      </w:r>
      <w:proofErr w:type="gramStart"/>
      <w:r w:rsidR="0034270F" w:rsidRPr="00363DA5">
        <w:rPr>
          <w:rFonts w:asciiTheme="majorHAnsi" w:eastAsia="Calibri" w:hAnsiTheme="majorHAnsi" w:cstheme="majorHAnsi"/>
          <w:color w:val="000000"/>
          <w:sz w:val="22"/>
          <w:highlight w:val="green"/>
        </w:rPr>
        <w:t>XX</w:t>
      </w:r>
      <w:proofErr w:type="gramEnd"/>
      <w:r w:rsidR="0034270F" w:rsidRPr="00363DA5">
        <w:rPr>
          <w:rFonts w:asciiTheme="majorHAnsi" w:eastAsia="Calibri" w:hAnsiTheme="majorHAnsi" w:cstheme="majorHAnsi"/>
          <w:color w:val="000000"/>
          <w:sz w:val="22"/>
          <w:highlight w:val="green"/>
        </w:rPr>
        <w:t>.2019</w:t>
      </w:r>
      <w:r w:rsidR="0034270F" w:rsidRPr="00363DA5">
        <w:rPr>
          <w:rFonts w:asciiTheme="majorHAnsi" w:eastAsia="Calibri" w:hAnsiTheme="majorHAnsi" w:cstheme="majorHAnsi"/>
          <w:color w:val="000000"/>
          <w:sz w:val="22"/>
        </w:rPr>
        <w:t xml:space="preserve"> </w:t>
      </w:r>
      <w:r w:rsidRPr="00363DA5">
        <w:rPr>
          <w:rFonts w:asciiTheme="majorHAnsi" w:eastAsia="Calibri" w:hAnsiTheme="majorHAnsi" w:cstheme="majorHAnsi"/>
          <w:color w:val="000000"/>
          <w:sz w:val="22"/>
        </w:rPr>
        <w:t>(dále jen „nabídka“) podaná v zadávacím řízení veřejné zakázky uvedené pod písm. a),</w:t>
      </w:r>
    </w:p>
    <w:p w14:paraId="79E9CEA7" w14:textId="0B1AE39D" w:rsidR="001C60FB" w:rsidRPr="00363DA5" w:rsidRDefault="006D55DC" w:rsidP="00CD5B5C">
      <w:pPr>
        <w:numPr>
          <w:ilvl w:val="0"/>
          <w:numId w:val="3"/>
        </w:numPr>
        <w:pBdr>
          <w:top w:val="nil"/>
          <w:left w:val="nil"/>
          <w:bottom w:val="nil"/>
          <w:right w:val="nil"/>
          <w:between w:val="nil"/>
        </w:pBdr>
        <w:tabs>
          <w:tab w:val="left" w:pos="567"/>
        </w:tabs>
        <w:spacing w:after="120"/>
        <w:ind w:left="284" w:hanging="284"/>
        <w:contextualSpacing/>
        <w:jc w:val="both"/>
        <w:rPr>
          <w:rFonts w:asciiTheme="majorHAnsi" w:eastAsia="Calibri" w:hAnsiTheme="majorHAnsi" w:cstheme="majorHAnsi"/>
          <w:color w:val="000000"/>
          <w:sz w:val="22"/>
        </w:rPr>
      </w:pPr>
      <w:r w:rsidRPr="00363DA5">
        <w:rPr>
          <w:rFonts w:asciiTheme="majorHAnsi" w:eastAsia="Calibri" w:hAnsiTheme="majorHAnsi" w:cstheme="majorHAnsi"/>
          <w:color w:val="000000"/>
          <w:sz w:val="22"/>
        </w:rPr>
        <w:t xml:space="preserve">Oznámení objednatele (jako zadavatele) o výběru dodavatele, ze dne </w:t>
      </w:r>
      <w:proofErr w:type="gramStart"/>
      <w:r w:rsidR="0034270F" w:rsidRPr="00363DA5">
        <w:rPr>
          <w:rFonts w:asciiTheme="majorHAnsi" w:eastAsia="Calibri" w:hAnsiTheme="majorHAnsi" w:cstheme="majorHAnsi"/>
          <w:color w:val="000000"/>
          <w:sz w:val="22"/>
          <w:highlight w:val="green"/>
        </w:rPr>
        <w:t>XX</w:t>
      </w:r>
      <w:proofErr w:type="gramEnd"/>
      <w:r w:rsidR="0034270F" w:rsidRPr="00363DA5">
        <w:rPr>
          <w:rFonts w:asciiTheme="majorHAnsi" w:eastAsia="Calibri" w:hAnsiTheme="majorHAnsi" w:cstheme="majorHAnsi"/>
          <w:color w:val="000000"/>
          <w:sz w:val="22"/>
          <w:highlight w:val="green"/>
        </w:rPr>
        <w:t>.</w:t>
      </w:r>
      <w:proofErr w:type="gramStart"/>
      <w:r w:rsidR="0034270F" w:rsidRPr="00363DA5">
        <w:rPr>
          <w:rFonts w:asciiTheme="majorHAnsi" w:eastAsia="Calibri" w:hAnsiTheme="majorHAnsi" w:cstheme="majorHAnsi"/>
          <w:color w:val="000000"/>
          <w:sz w:val="22"/>
          <w:highlight w:val="green"/>
        </w:rPr>
        <w:t>XX</w:t>
      </w:r>
      <w:proofErr w:type="gramEnd"/>
      <w:r w:rsidR="0034270F" w:rsidRPr="00363DA5">
        <w:rPr>
          <w:rFonts w:asciiTheme="majorHAnsi" w:eastAsia="Calibri" w:hAnsiTheme="majorHAnsi" w:cstheme="majorHAnsi"/>
          <w:color w:val="000000"/>
          <w:sz w:val="22"/>
          <w:highlight w:val="green"/>
        </w:rPr>
        <w:t>.2019</w:t>
      </w:r>
      <w:r w:rsidRPr="00363DA5">
        <w:rPr>
          <w:rFonts w:asciiTheme="majorHAnsi" w:eastAsia="Calibri" w:hAnsiTheme="majorHAnsi" w:cstheme="majorHAnsi"/>
          <w:color w:val="000000"/>
          <w:sz w:val="22"/>
        </w:rPr>
        <w:t xml:space="preserve">, v zadávacím řízení veřejné zakázky uvedené pod písm. a). </w:t>
      </w:r>
    </w:p>
    <w:p w14:paraId="19A9CC77" w14:textId="1BCA1EBA" w:rsidR="001C60FB" w:rsidRPr="00363DA5" w:rsidRDefault="001C60FB" w:rsidP="00CD5B5C">
      <w:pPr>
        <w:tabs>
          <w:tab w:val="left" w:pos="1134"/>
        </w:tabs>
        <w:spacing w:after="120"/>
        <w:ind w:left="-142"/>
        <w:jc w:val="both"/>
        <w:rPr>
          <w:rFonts w:asciiTheme="majorHAnsi" w:eastAsia="Calibri" w:hAnsiTheme="majorHAnsi" w:cstheme="majorHAnsi"/>
          <w:sz w:val="22"/>
        </w:rPr>
      </w:pPr>
    </w:p>
    <w:p w14:paraId="34098988" w14:textId="03DDC598" w:rsidR="0060654A" w:rsidRPr="00363DA5" w:rsidRDefault="0060654A" w:rsidP="00CD5B5C">
      <w:pPr>
        <w:tabs>
          <w:tab w:val="left" w:pos="1134"/>
        </w:tabs>
        <w:spacing w:after="120"/>
        <w:ind w:left="-142"/>
        <w:jc w:val="both"/>
        <w:rPr>
          <w:rFonts w:asciiTheme="majorHAnsi" w:eastAsia="Calibri" w:hAnsiTheme="majorHAnsi" w:cstheme="majorHAnsi"/>
          <w:i/>
          <w:sz w:val="22"/>
        </w:rPr>
      </w:pPr>
      <w:r w:rsidRPr="00363DA5">
        <w:rPr>
          <w:rFonts w:asciiTheme="majorHAnsi" w:eastAsia="Calibri" w:hAnsiTheme="majorHAnsi" w:cstheme="majorHAnsi"/>
          <w:i/>
          <w:sz w:val="22"/>
          <w:highlight w:val="green"/>
        </w:rPr>
        <w:t>Pozn.: data budou doplněna před podpisem smlouvy</w:t>
      </w:r>
    </w:p>
    <w:p w14:paraId="2215A502" w14:textId="77777777" w:rsidR="001C60FB" w:rsidRPr="00363DA5" w:rsidRDefault="001C60FB" w:rsidP="00CD5B5C">
      <w:pPr>
        <w:spacing w:after="120"/>
        <w:rPr>
          <w:rFonts w:asciiTheme="majorHAnsi" w:eastAsia="Calibri" w:hAnsiTheme="majorHAnsi" w:cstheme="majorHAnsi"/>
          <w:sz w:val="22"/>
        </w:rPr>
      </w:pPr>
    </w:p>
    <w:p w14:paraId="336804E9" w14:textId="77777777" w:rsidR="001C60FB" w:rsidRPr="00363DA5" w:rsidRDefault="006D55DC" w:rsidP="00CD5B5C">
      <w:pPr>
        <w:pBdr>
          <w:top w:val="nil"/>
          <w:left w:val="nil"/>
          <w:bottom w:val="nil"/>
          <w:right w:val="nil"/>
          <w:between w:val="nil"/>
        </w:pBdr>
        <w:tabs>
          <w:tab w:val="left" w:pos="1134"/>
        </w:tabs>
        <w:spacing w:after="120"/>
        <w:jc w:val="center"/>
        <w:rPr>
          <w:rFonts w:asciiTheme="majorHAnsi" w:eastAsia="Calibri" w:hAnsiTheme="majorHAnsi" w:cstheme="majorHAnsi"/>
          <w:b/>
          <w:color w:val="000000"/>
          <w:sz w:val="22"/>
        </w:rPr>
      </w:pPr>
      <w:r w:rsidRPr="00363DA5">
        <w:rPr>
          <w:rFonts w:asciiTheme="majorHAnsi" w:hAnsiTheme="majorHAnsi" w:cstheme="majorHAnsi"/>
          <w:sz w:val="22"/>
        </w:rPr>
        <w:br w:type="page"/>
      </w:r>
      <w:r w:rsidRPr="00363DA5">
        <w:rPr>
          <w:rFonts w:asciiTheme="majorHAnsi" w:eastAsia="Calibri" w:hAnsiTheme="majorHAnsi" w:cstheme="majorHAnsi"/>
          <w:b/>
          <w:color w:val="000000"/>
        </w:rPr>
        <w:lastRenderedPageBreak/>
        <w:t>OBSAH</w:t>
      </w:r>
    </w:p>
    <w:sdt>
      <w:sdtPr>
        <w:rPr>
          <w:rFonts w:asciiTheme="majorHAnsi" w:hAnsiTheme="majorHAnsi" w:cstheme="majorHAnsi"/>
          <w:sz w:val="22"/>
        </w:rPr>
        <w:id w:val="1596289634"/>
        <w:docPartObj>
          <w:docPartGallery w:val="Table of Contents"/>
          <w:docPartUnique/>
        </w:docPartObj>
      </w:sdtPr>
      <w:sdtEndPr/>
      <w:sdtContent>
        <w:p w14:paraId="015A6109" w14:textId="77777777" w:rsidR="001F6073" w:rsidRDefault="00CC1179">
          <w:pPr>
            <w:pStyle w:val="Obsah1"/>
            <w:rPr>
              <w:rFonts w:asciiTheme="minorHAnsi" w:eastAsiaTheme="minorEastAsia" w:hAnsiTheme="minorHAnsi" w:cstheme="minorBidi"/>
              <w:noProof/>
              <w:sz w:val="22"/>
              <w:szCs w:val="22"/>
            </w:rPr>
          </w:pPr>
          <w:r w:rsidRPr="00363DA5">
            <w:rPr>
              <w:rFonts w:asciiTheme="majorHAnsi" w:hAnsiTheme="majorHAnsi" w:cstheme="majorHAnsi"/>
              <w:sz w:val="22"/>
            </w:rPr>
            <w:fldChar w:fldCharType="begin"/>
          </w:r>
          <w:r w:rsidRPr="00363DA5">
            <w:rPr>
              <w:rFonts w:asciiTheme="majorHAnsi" w:hAnsiTheme="majorHAnsi" w:cstheme="majorHAnsi"/>
              <w:sz w:val="22"/>
            </w:rPr>
            <w:instrText xml:space="preserve"> TOC \o "1-1" \h \z \u </w:instrText>
          </w:r>
          <w:r w:rsidRPr="00363DA5">
            <w:rPr>
              <w:rFonts w:asciiTheme="majorHAnsi" w:hAnsiTheme="majorHAnsi" w:cstheme="majorHAnsi"/>
              <w:sz w:val="22"/>
            </w:rPr>
            <w:fldChar w:fldCharType="separate"/>
          </w:r>
          <w:hyperlink w:anchor="_Toc22745789" w:history="1">
            <w:r w:rsidR="001F6073" w:rsidRPr="005F5120">
              <w:rPr>
                <w:rStyle w:val="Hypertextovodkaz"/>
                <w:rFonts w:asciiTheme="majorHAnsi" w:eastAsia="Calibri" w:hAnsiTheme="majorHAnsi" w:cstheme="majorHAnsi"/>
                <w:noProof/>
              </w:rPr>
              <w:t>1.</w:t>
            </w:r>
            <w:r w:rsidR="001F6073">
              <w:rPr>
                <w:rFonts w:asciiTheme="minorHAnsi" w:eastAsiaTheme="minorEastAsia" w:hAnsiTheme="minorHAnsi" w:cstheme="minorBidi"/>
                <w:noProof/>
                <w:sz w:val="22"/>
                <w:szCs w:val="22"/>
              </w:rPr>
              <w:tab/>
            </w:r>
            <w:r w:rsidR="001F6073" w:rsidRPr="005F5120">
              <w:rPr>
                <w:rStyle w:val="Hypertextovodkaz"/>
                <w:rFonts w:asciiTheme="majorHAnsi" w:eastAsia="Calibri" w:hAnsiTheme="majorHAnsi" w:cstheme="majorHAnsi"/>
                <w:noProof/>
              </w:rPr>
              <w:t>PŘEDMĚT SMLOUVY A OBSAH ZÁVAZKU</w:t>
            </w:r>
            <w:r w:rsidR="001F6073">
              <w:rPr>
                <w:noProof/>
                <w:webHidden/>
              </w:rPr>
              <w:tab/>
            </w:r>
            <w:r w:rsidR="001F6073">
              <w:rPr>
                <w:noProof/>
                <w:webHidden/>
              </w:rPr>
              <w:fldChar w:fldCharType="begin"/>
            </w:r>
            <w:r w:rsidR="001F6073">
              <w:rPr>
                <w:noProof/>
                <w:webHidden/>
              </w:rPr>
              <w:instrText xml:space="preserve"> PAGEREF _Toc22745789 \h </w:instrText>
            </w:r>
            <w:r w:rsidR="001F6073">
              <w:rPr>
                <w:noProof/>
                <w:webHidden/>
              </w:rPr>
            </w:r>
            <w:r w:rsidR="001F6073">
              <w:rPr>
                <w:noProof/>
                <w:webHidden/>
              </w:rPr>
              <w:fldChar w:fldCharType="separate"/>
            </w:r>
            <w:r w:rsidR="001F6073">
              <w:rPr>
                <w:noProof/>
                <w:webHidden/>
              </w:rPr>
              <w:t>4</w:t>
            </w:r>
            <w:r w:rsidR="001F6073">
              <w:rPr>
                <w:noProof/>
                <w:webHidden/>
              </w:rPr>
              <w:fldChar w:fldCharType="end"/>
            </w:r>
          </w:hyperlink>
        </w:p>
        <w:p w14:paraId="03494E65" w14:textId="77777777" w:rsidR="001F6073" w:rsidRDefault="00525D30">
          <w:pPr>
            <w:pStyle w:val="Obsah1"/>
            <w:rPr>
              <w:rFonts w:asciiTheme="minorHAnsi" w:eastAsiaTheme="minorEastAsia" w:hAnsiTheme="minorHAnsi" w:cstheme="minorBidi"/>
              <w:noProof/>
              <w:sz w:val="22"/>
              <w:szCs w:val="22"/>
            </w:rPr>
          </w:pPr>
          <w:hyperlink w:anchor="_Toc22745790" w:history="1">
            <w:r w:rsidR="001F6073" w:rsidRPr="005F5120">
              <w:rPr>
                <w:rStyle w:val="Hypertextovodkaz"/>
                <w:rFonts w:asciiTheme="majorHAnsi" w:eastAsia="Calibri" w:hAnsiTheme="majorHAnsi" w:cstheme="majorHAnsi"/>
                <w:noProof/>
              </w:rPr>
              <w:t>2.</w:t>
            </w:r>
            <w:r w:rsidR="001F6073">
              <w:rPr>
                <w:rFonts w:asciiTheme="minorHAnsi" w:eastAsiaTheme="minorEastAsia" w:hAnsiTheme="minorHAnsi" w:cstheme="minorBidi"/>
                <w:noProof/>
                <w:sz w:val="22"/>
                <w:szCs w:val="22"/>
              </w:rPr>
              <w:tab/>
            </w:r>
            <w:r w:rsidR="001F6073" w:rsidRPr="005F5120">
              <w:rPr>
                <w:rStyle w:val="Hypertextovodkaz"/>
                <w:rFonts w:asciiTheme="majorHAnsi" w:eastAsia="Calibri" w:hAnsiTheme="majorHAnsi" w:cstheme="majorHAnsi"/>
                <w:noProof/>
              </w:rPr>
              <w:t>DOBA PLNĚNÍ</w:t>
            </w:r>
            <w:r w:rsidR="001F6073">
              <w:rPr>
                <w:noProof/>
                <w:webHidden/>
              </w:rPr>
              <w:tab/>
            </w:r>
            <w:r w:rsidR="001F6073">
              <w:rPr>
                <w:noProof/>
                <w:webHidden/>
              </w:rPr>
              <w:fldChar w:fldCharType="begin"/>
            </w:r>
            <w:r w:rsidR="001F6073">
              <w:rPr>
                <w:noProof/>
                <w:webHidden/>
              </w:rPr>
              <w:instrText xml:space="preserve"> PAGEREF _Toc22745790 \h </w:instrText>
            </w:r>
            <w:r w:rsidR="001F6073">
              <w:rPr>
                <w:noProof/>
                <w:webHidden/>
              </w:rPr>
            </w:r>
            <w:r w:rsidR="001F6073">
              <w:rPr>
                <w:noProof/>
                <w:webHidden/>
              </w:rPr>
              <w:fldChar w:fldCharType="separate"/>
            </w:r>
            <w:r w:rsidR="001F6073">
              <w:rPr>
                <w:noProof/>
                <w:webHidden/>
              </w:rPr>
              <w:t>7</w:t>
            </w:r>
            <w:r w:rsidR="001F6073">
              <w:rPr>
                <w:noProof/>
                <w:webHidden/>
              </w:rPr>
              <w:fldChar w:fldCharType="end"/>
            </w:r>
          </w:hyperlink>
        </w:p>
        <w:p w14:paraId="2E512E0B" w14:textId="77777777" w:rsidR="001F6073" w:rsidRDefault="00525D30">
          <w:pPr>
            <w:pStyle w:val="Obsah1"/>
            <w:rPr>
              <w:rFonts w:asciiTheme="minorHAnsi" w:eastAsiaTheme="minorEastAsia" w:hAnsiTheme="minorHAnsi" w:cstheme="minorBidi"/>
              <w:noProof/>
              <w:sz w:val="22"/>
              <w:szCs w:val="22"/>
            </w:rPr>
          </w:pPr>
          <w:hyperlink w:anchor="_Toc22745791" w:history="1">
            <w:r w:rsidR="001F6073" w:rsidRPr="005F5120">
              <w:rPr>
                <w:rStyle w:val="Hypertextovodkaz"/>
                <w:rFonts w:asciiTheme="majorHAnsi" w:eastAsia="Calibri" w:hAnsiTheme="majorHAnsi" w:cstheme="majorHAnsi"/>
                <w:noProof/>
              </w:rPr>
              <w:t>3.</w:t>
            </w:r>
            <w:r w:rsidR="001F6073">
              <w:rPr>
                <w:rFonts w:asciiTheme="minorHAnsi" w:eastAsiaTheme="minorEastAsia" w:hAnsiTheme="minorHAnsi" w:cstheme="minorBidi"/>
                <w:noProof/>
                <w:sz w:val="22"/>
                <w:szCs w:val="22"/>
              </w:rPr>
              <w:tab/>
            </w:r>
            <w:r w:rsidR="001F6073" w:rsidRPr="005F5120">
              <w:rPr>
                <w:rStyle w:val="Hypertextovodkaz"/>
                <w:rFonts w:asciiTheme="majorHAnsi" w:eastAsia="Calibri" w:hAnsiTheme="majorHAnsi" w:cstheme="majorHAnsi"/>
                <w:noProof/>
              </w:rPr>
              <w:t>CENA DÍLA A PLATEBNÍ PODMÍNKY</w:t>
            </w:r>
            <w:r w:rsidR="001F6073">
              <w:rPr>
                <w:noProof/>
                <w:webHidden/>
              </w:rPr>
              <w:tab/>
            </w:r>
            <w:r w:rsidR="001F6073">
              <w:rPr>
                <w:noProof/>
                <w:webHidden/>
              </w:rPr>
              <w:fldChar w:fldCharType="begin"/>
            </w:r>
            <w:r w:rsidR="001F6073">
              <w:rPr>
                <w:noProof/>
                <w:webHidden/>
              </w:rPr>
              <w:instrText xml:space="preserve"> PAGEREF _Toc22745791 \h </w:instrText>
            </w:r>
            <w:r w:rsidR="001F6073">
              <w:rPr>
                <w:noProof/>
                <w:webHidden/>
              </w:rPr>
            </w:r>
            <w:r w:rsidR="001F6073">
              <w:rPr>
                <w:noProof/>
                <w:webHidden/>
              </w:rPr>
              <w:fldChar w:fldCharType="separate"/>
            </w:r>
            <w:r w:rsidR="001F6073">
              <w:rPr>
                <w:noProof/>
                <w:webHidden/>
              </w:rPr>
              <w:t>8</w:t>
            </w:r>
            <w:r w:rsidR="001F6073">
              <w:rPr>
                <w:noProof/>
                <w:webHidden/>
              </w:rPr>
              <w:fldChar w:fldCharType="end"/>
            </w:r>
          </w:hyperlink>
        </w:p>
        <w:p w14:paraId="7B60278E" w14:textId="77777777" w:rsidR="001F6073" w:rsidRDefault="00525D30">
          <w:pPr>
            <w:pStyle w:val="Obsah1"/>
            <w:rPr>
              <w:rFonts w:asciiTheme="minorHAnsi" w:eastAsiaTheme="minorEastAsia" w:hAnsiTheme="minorHAnsi" w:cstheme="minorBidi"/>
              <w:noProof/>
              <w:sz w:val="22"/>
              <w:szCs w:val="22"/>
            </w:rPr>
          </w:pPr>
          <w:hyperlink w:anchor="_Toc22745792" w:history="1">
            <w:r w:rsidR="001F6073" w:rsidRPr="005F5120">
              <w:rPr>
                <w:rStyle w:val="Hypertextovodkaz"/>
                <w:rFonts w:asciiTheme="majorHAnsi" w:eastAsia="Calibri" w:hAnsiTheme="majorHAnsi" w:cstheme="majorHAnsi"/>
                <w:noProof/>
              </w:rPr>
              <w:t>4.</w:t>
            </w:r>
            <w:r w:rsidR="001F6073">
              <w:rPr>
                <w:rFonts w:asciiTheme="minorHAnsi" w:eastAsiaTheme="minorEastAsia" w:hAnsiTheme="minorHAnsi" w:cstheme="minorBidi"/>
                <w:noProof/>
                <w:sz w:val="22"/>
                <w:szCs w:val="22"/>
              </w:rPr>
              <w:tab/>
            </w:r>
            <w:r w:rsidR="001F6073" w:rsidRPr="005F5120">
              <w:rPr>
                <w:rStyle w:val="Hypertextovodkaz"/>
                <w:rFonts w:asciiTheme="majorHAnsi" w:eastAsia="Calibri" w:hAnsiTheme="majorHAnsi" w:cstheme="majorHAnsi"/>
                <w:noProof/>
              </w:rPr>
              <w:t>OBECNÁ PROVIDLA PRO PLNĚNÍ TÉTO SMLOUVY</w:t>
            </w:r>
            <w:r w:rsidR="001F6073">
              <w:rPr>
                <w:noProof/>
                <w:webHidden/>
              </w:rPr>
              <w:tab/>
            </w:r>
            <w:r w:rsidR="001F6073">
              <w:rPr>
                <w:noProof/>
                <w:webHidden/>
              </w:rPr>
              <w:fldChar w:fldCharType="begin"/>
            </w:r>
            <w:r w:rsidR="001F6073">
              <w:rPr>
                <w:noProof/>
                <w:webHidden/>
              </w:rPr>
              <w:instrText xml:space="preserve"> PAGEREF _Toc22745792 \h </w:instrText>
            </w:r>
            <w:r w:rsidR="001F6073">
              <w:rPr>
                <w:noProof/>
                <w:webHidden/>
              </w:rPr>
            </w:r>
            <w:r w:rsidR="001F6073">
              <w:rPr>
                <w:noProof/>
                <w:webHidden/>
              </w:rPr>
              <w:fldChar w:fldCharType="separate"/>
            </w:r>
            <w:r w:rsidR="001F6073">
              <w:rPr>
                <w:noProof/>
                <w:webHidden/>
              </w:rPr>
              <w:t>10</w:t>
            </w:r>
            <w:r w:rsidR="001F6073">
              <w:rPr>
                <w:noProof/>
                <w:webHidden/>
              </w:rPr>
              <w:fldChar w:fldCharType="end"/>
            </w:r>
          </w:hyperlink>
        </w:p>
        <w:p w14:paraId="32DA760C" w14:textId="77777777" w:rsidR="001F6073" w:rsidRDefault="00525D30">
          <w:pPr>
            <w:pStyle w:val="Obsah1"/>
            <w:rPr>
              <w:rFonts w:asciiTheme="minorHAnsi" w:eastAsiaTheme="minorEastAsia" w:hAnsiTheme="minorHAnsi" w:cstheme="minorBidi"/>
              <w:noProof/>
              <w:sz w:val="22"/>
              <w:szCs w:val="22"/>
            </w:rPr>
          </w:pPr>
          <w:hyperlink w:anchor="_Toc22745793" w:history="1">
            <w:r w:rsidR="001F6073" w:rsidRPr="005F5120">
              <w:rPr>
                <w:rStyle w:val="Hypertextovodkaz"/>
                <w:rFonts w:asciiTheme="majorHAnsi" w:eastAsia="Calibri" w:hAnsiTheme="majorHAnsi" w:cstheme="majorHAnsi"/>
                <w:noProof/>
              </w:rPr>
              <w:t>5.</w:t>
            </w:r>
            <w:r w:rsidR="001F6073">
              <w:rPr>
                <w:rFonts w:asciiTheme="minorHAnsi" w:eastAsiaTheme="minorEastAsia" w:hAnsiTheme="minorHAnsi" w:cstheme="minorBidi"/>
                <w:noProof/>
                <w:sz w:val="22"/>
                <w:szCs w:val="22"/>
              </w:rPr>
              <w:tab/>
            </w:r>
            <w:r w:rsidR="001F6073" w:rsidRPr="005F5120">
              <w:rPr>
                <w:rStyle w:val="Hypertextovodkaz"/>
                <w:rFonts w:asciiTheme="majorHAnsi" w:eastAsia="Calibri" w:hAnsiTheme="majorHAnsi" w:cstheme="majorHAnsi"/>
                <w:noProof/>
              </w:rPr>
              <w:t>PODDODAVATELÉ A PRACOVNÍCI ZHOTOVITELE</w:t>
            </w:r>
            <w:r w:rsidR="001F6073">
              <w:rPr>
                <w:noProof/>
                <w:webHidden/>
              </w:rPr>
              <w:tab/>
            </w:r>
            <w:r w:rsidR="001F6073">
              <w:rPr>
                <w:noProof/>
                <w:webHidden/>
              </w:rPr>
              <w:fldChar w:fldCharType="begin"/>
            </w:r>
            <w:r w:rsidR="001F6073">
              <w:rPr>
                <w:noProof/>
                <w:webHidden/>
              </w:rPr>
              <w:instrText xml:space="preserve"> PAGEREF _Toc22745793 \h </w:instrText>
            </w:r>
            <w:r w:rsidR="001F6073">
              <w:rPr>
                <w:noProof/>
                <w:webHidden/>
              </w:rPr>
            </w:r>
            <w:r w:rsidR="001F6073">
              <w:rPr>
                <w:noProof/>
                <w:webHidden/>
              </w:rPr>
              <w:fldChar w:fldCharType="separate"/>
            </w:r>
            <w:r w:rsidR="001F6073">
              <w:rPr>
                <w:noProof/>
                <w:webHidden/>
              </w:rPr>
              <w:t>13</w:t>
            </w:r>
            <w:r w:rsidR="001F6073">
              <w:rPr>
                <w:noProof/>
                <w:webHidden/>
              </w:rPr>
              <w:fldChar w:fldCharType="end"/>
            </w:r>
          </w:hyperlink>
        </w:p>
        <w:p w14:paraId="01EF8B8C" w14:textId="77777777" w:rsidR="001F6073" w:rsidRDefault="00525D30">
          <w:pPr>
            <w:pStyle w:val="Obsah1"/>
            <w:rPr>
              <w:rFonts w:asciiTheme="minorHAnsi" w:eastAsiaTheme="minorEastAsia" w:hAnsiTheme="minorHAnsi" w:cstheme="minorBidi"/>
              <w:noProof/>
              <w:sz w:val="22"/>
              <w:szCs w:val="22"/>
            </w:rPr>
          </w:pPr>
          <w:hyperlink w:anchor="_Toc22745794" w:history="1">
            <w:r w:rsidR="001F6073" w:rsidRPr="005F5120">
              <w:rPr>
                <w:rStyle w:val="Hypertextovodkaz"/>
                <w:rFonts w:asciiTheme="majorHAnsi" w:eastAsia="Calibri" w:hAnsiTheme="majorHAnsi" w:cstheme="majorHAnsi"/>
                <w:noProof/>
              </w:rPr>
              <w:t>6.</w:t>
            </w:r>
            <w:r w:rsidR="001F6073">
              <w:rPr>
                <w:rFonts w:asciiTheme="minorHAnsi" w:eastAsiaTheme="minorEastAsia" w:hAnsiTheme="minorHAnsi" w:cstheme="minorBidi"/>
                <w:noProof/>
                <w:sz w:val="22"/>
                <w:szCs w:val="22"/>
              </w:rPr>
              <w:tab/>
            </w:r>
            <w:r w:rsidR="001F6073" w:rsidRPr="005F5120">
              <w:rPr>
                <w:rStyle w:val="Hypertextovodkaz"/>
                <w:rFonts w:asciiTheme="majorHAnsi" w:eastAsia="Calibri" w:hAnsiTheme="majorHAnsi" w:cstheme="majorHAnsi"/>
                <w:noProof/>
              </w:rPr>
              <w:t>PODKLADY PRO PLNĚNÍ</w:t>
            </w:r>
            <w:r w:rsidR="001F6073">
              <w:rPr>
                <w:noProof/>
                <w:webHidden/>
              </w:rPr>
              <w:tab/>
            </w:r>
            <w:r w:rsidR="001F6073">
              <w:rPr>
                <w:noProof/>
                <w:webHidden/>
              </w:rPr>
              <w:fldChar w:fldCharType="begin"/>
            </w:r>
            <w:r w:rsidR="001F6073">
              <w:rPr>
                <w:noProof/>
                <w:webHidden/>
              </w:rPr>
              <w:instrText xml:space="preserve"> PAGEREF _Toc22745794 \h </w:instrText>
            </w:r>
            <w:r w:rsidR="001F6073">
              <w:rPr>
                <w:noProof/>
                <w:webHidden/>
              </w:rPr>
            </w:r>
            <w:r w:rsidR="001F6073">
              <w:rPr>
                <w:noProof/>
                <w:webHidden/>
              </w:rPr>
              <w:fldChar w:fldCharType="separate"/>
            </w:r>
            <w:r w:rsidR="001F6073">
              <w:rPr>
                <w:noProof/>
                <w:webHidden/>
              </w:rPr>
              <w:t>14</w:t>
            </w:r>
            <w:r w:rsidR="001F6073">
              <w:rPr>
                <w:noProof/>
                <w:webHidden/>
              </w:rPr>
              <w:fldChar w:fldCharType="end"/>
            </w:r>
          </w:hyperlink>
        </w:p>
        <w:p w14:paraId="5DC91D86" w14:textId="77777777" w:rsidR="001F6073" w:rsidRDefault="00525D30">
          <w:pPr>
            <w:pStyle w:val="Obsah1"/>
            <w:rPr>
              <w:rFonts w:asciiTheme="minorHAnsi" w:eastAsiaTheme="minorEastAsia" w:hAnsiTheme="minorHAnsi" w:cstheme="minorBidi"/>
              <w:noProof/>
              <w:sz w:val="22"/>
              <w:szCs w:val="22"/>
            </w:rPr>
          </w:pPr>
          <w:hyperlink w:anchor="_Toc22745795" w:history="1">
            <w:r w:rsidR="001F6073" w:rsidRPr="005F5120">
              <w:rPr>
                <w:rStyle w:val="Hypertextovodkaz"/>
                <w:rFonts w:asciiTheme="majorHAnsi" w:eastAsia="Calibri" w:hAnsiTheme="majorHAnsi" w:cstheme="majorHAnsi"/>
                <w:noProof/>
              </w:rPr>
              <w:t>7.</w:t>
            </w:r>
            <w:r w:rsidR="001F6073">
              <w:rPr>
                <w:rFonts w:asciiTheme="minorHAnsi" w:eastAsiaTheme="minorEastAsia" w:hAnsiTheme="minorHAnsi" w:cstheme="minorBidi"/>
                <w:noProof/>
                <w:sz w:val="22"/>
                <w:szCs w:val="22"/>
              </w:rPr>
              <w:tab/>
            </w:r>
            <w:r w:rsidR="001F6073" w:rsidRPr="005F5120">
              <w:rPr>
                <w:rStyle w:val="Hypertextovodkaz"/>
                <w:rFonts w:asciiTheme="majorHAnsi" w:eastAsia="Calibri" w:hAnsiTheme="majorHAnsi" w:cstheme="majorHAnsi"/>
                <w:noProof/>
              </w:rPr>
              <w:t>ZMĚNA DÍLA</w:t>
            </w:r>
            <w:r w:rsidR="001F6073">
              <w:rPr>
                <w:noProof/>
                <w:webHidden/>
              </w:rPr>
              <w:tab/>
            </w:r>
            <w:r w:rsidR="001F6073">
              <w:rPr>
                <w:noProof/>
                <w:webHidden/>
              </w:rPr>
              <w:fldChar w:fldCharType="begin"/>
            </w:r>
            <w:r w:rsidR="001F6073">
              <w:rPr>
                <w:noProof/>
                <w:webHidden/>
              </w:rPr>
              <w:instrText xml:space="preserve"> PAGEREF _Toc22745795 \h </w:instrText>
            </w:r>
            <w:r w:rsidR="001F6073">
              <w:rPr>
                <w:noProof/>
                <w:webHidden/>
              </w:rPr>
            </w:r>
            <w:r w:rsidR="001F6073">
              <w:rPr>
                <w:noProof/>
                <w:webHidden/>
              </w:rPr>
              <w:fldChar w:fldCharType="separate"/>
            </w:r>
            <w:r w:rsidR="001F6073">
              <w:rPr>
                <w:noProof/>
                <w:webHidden/>
              </w:rPr>
              <w:t>14</w:t>
            </w:r>
            <w:r w:rsidR="001F6073">
              <w:rPr>
                <w:noProof/>
                <w:webHidden/>
              </w:rPr>
              <w:fldChar w:fldCharType="end"/>
            </w:r>
          </w:hyperlink>
        </w:p>
        <w:p w14:paraId="077E8935" w14:textId="77777777" w:rsidR="001F6073" w:rsidRDefault="00525D30">
          <w:pPr>
            <w:pStyle w:val="Obsah1"/>
            <w:rPr>
              <w:rFonts w:asciiTheme="minorHAnsi" w:eastAsiaTheme="minorEastAsia" w:hAnsiTheme="minorHAnsi" w:cstheme="minorBidi"/>
              <w:noProof/>
              <w:sz w:val="22"/>
              <w:szCs w:val="22"/>
            </w:rPr>
          </w:pPr>
          <w:hyperlink w:anchor="_Toc22745796" w:history="1">
            <w:r w:rsidR="001F6073" w:rsidRPr="005F5120">
              <w:rPr>
                <w:rStyle w:val="Hypertextovodkaz"/>
                <w:rFonts w:asciiTheme="majorHAnsi" w:eastAsia="Calibri" w:hAnsiTheme="majorHAnsi" w:cstheme="majorHAnsi"/>
                <w:noProof/>
              </w:rPr>
              <w:t>8.</w:t>
            </w:r>
            <w:r w:rsidR="001F6073">
              <w:rPr>
                <w:rFonts w:asciiTheme="minorHAnsi" w:eastAsiaTheme="minorEastAsia" w:hAnsiTheme="minorHAnsi" w:cstheme="minorBidi"/>
                <w:noProof/>
                <w:sz w:val="22"/>
                <w:szCs w:val="22"/>
              </w:rPr>
              <w:tab/>
            </w:r>
            <w:r w:rsidR="001F6073" w:rsidRPr="005F5120">
              <w:rPr>
                <w:rStyle w:val="Hypertextovodkaz"/>
                <w:rFonts w:asciiTheme="majorHAnsi" w:eastAsia="Calibri" w:hAnsiTheme="majorHAnsi" w:cstheme="majorHAnsi"/>
                <w:noProof/>
              </w:rPr>
              <w:t>DOKUMENTACE ZAJIŠŤOVANÁ ZHOTOVITELEM</w:t>
            </w:r>
            <w:r w:rsidR="001F6073">
              <w:rPr>
                <w:noProof/>
                <w:webHidden/>
              </w:rPr>
              <w:tab/>
            </w:r>
            <w:r w:rsidR="001F6073">
              <w:rPr>
                <w:noProof/>
                <w:webHidden/>
              </w:rPr>
              <w:fldChar w:fldCharType="begin"/>
            </w:r>
            <w:r w:rsidR="001F6073">
              <w:rPr>
                <w:noProof/>
                <w:webHidden/>
              </w:rPr>
              <w:instrText xml:space="preserve"> PAGEREF _Toc22745796 \h </w:instrText>
            </w:r>
            <w:r w:rsidR="001F6073">
              <w:rPr>
                <w:noProof/>
                <w:webHidden/>
              </w:rPr>
            </w:r>
            <w:r w:rsidR="001F6073">
              <w:rPr>
                <w:noProof/>
                <w:webHidden/>
              </w:rPr>
              <w:fldChar w:fldCharType="separate"/>
            </w:r>
            <w:r w:rsidR="001F6073">
              <w:rPr>
                <w:noProof/>
                <w:webHidden/>
              </w:rPr>
              <w:t>16</w:t>
            </w:r>
            <w:r w:rsidR="001F6073">
              <w:rPr>
                <w:noProof/>
                <w:webHidden/>
              </w:rPr>
              <w:fldChar w:fldCharType="end"/>
            </w:r>
          </w:hyperlink>
        </w:p>
        <w:p w14:paraId="1C627379" w14:textId="77777777" w:rsidR="001F6073" w:rsidRDefault="00525D30">
          <w:pPr>
            <w:pStyle w:val="Obsah1"/>
            <w:rPr>
              <w:rFonts w:asciiTheme="minorHAnsi" w:eastAsiaTheme="minorEastAsia" w:hAnsiTheme="minorHAnsi" w:cstheme="minorBidi"/>
              <w:noProof/>
              <w:sz w:val="22"/>
              <w:szCs w:val="22"/>
            </w:rPr>
          </w:pPr>
          <w:hyperlink w:anchor="_Toc22745797" w:history="1">
            <w:r w:rsidR="001F6073" w:rsidRPr="005F5120">
              <w:rPr>
                <w:rStyle w:val="Hypertextovodkaz"/>
                <w:rFonts w:asciiTheme="majorHAnsi" w:eastAsia="Calibri" w:hAnsiTheme="majorHAnsi" w:cstheme="majorHAnsi"/>
                <w:noProof/>
              </w:rPr>
              <w:t>9.</w:t>
            </w:r>
            <w:r w:rsidR="001F6073">
              <w:rPr>
                <w:rFonts w:asciiTheme="minorHAnsi" w:eastAsiaTheme="minorEastAsia" w:hAnsiTheme="minorHAnsi" w:cstheme="minorBidi"/>
                <w:noProof/>
                <w:sz w:val="22"/>
                <w:szCs w:val="22"/>
              </w:rPr>
              <w:tab/>
            </w:r>
            <w:r w:rsidR="001F6073" w:rsidRPr="005F5120">
              <w:rPr>
                <w:rStyle w:val="Hypertextovodkaz"/>
                <w:rFonts w:asciiTheme="majorHAnsi" w:eastAsia="Calibri" w:hAnsiTheme="majorHAnsi" w:cstheme="majorHAnsi"/>
                <w:noProof/>
              </w:rPr>
              <w:t>STAVEBNÍ DENÍK</w:t>
            </w:r>
            <w:r w:rsidR="001F6073">
              <w:rPr>
                <w:noProof/>
                <w:webHidden/>
              </w:rPr>
              <w:tab/>
            </w:r>
            <w:r w:rsidR="001F6073">
              <w:rPr>
                <w:noProof/>
                <w:webHidden/>
              </w:rPr>
              <w:fldChar w:fldCharType="begin"/>
            </w:r>
            <w:r w:rsidR="001F6073">
              <w:rPr>
                <w:noProof/>
                <w:webHidden/>
              </w:rPr>
              <w:instrText xml:space="preserve"> PAGEREF _Toc22745797 \h </w:instrText>
            </w:r>
            <w:r w:rsidR="001F6073">
              <w:rPr>
                <w:noProof/>
                <w:webHidden/>
              </w:rPr>
            </w:r>
            <w:r w:rsidR="001F6073">
              <w:rPr>
                <w:noProof/>
                <w:webHidden/>
              </w:rPr>
              <w:fldChar w:fldCharType="separate"/>
            </w:r>
            <w:r w:rsidR="001F6073">
              <w:rPr>
                <w:noProof/>
                <w:webHidden/>
              </w:rPr>
              <w:t>17</w:t>
            </w:r>
            <w:r w:rsidR="001F6073">
              <w:rPr>
                <w:noProof/>
                <w:webHidden/>
              </w:rPr>
              <w:fldChar w:fldCharType="end"/>
            </w:r>
          </w:hyperlink>
        </w:p>
        <w:p w14:paraId="07F4ABCC" w14:textId="77777777" w:rsidR="001F6073" w:rsidRDefault="00525D30">
          <w:pPr>
            <w:pStyle w:val="Obsah1"/>
            <w:rPr>
              <w:rFonts w:asciiTheme="minorHAnsi" w:eastAsiaTheme="minorEastAsia" w:hAnsiTheme="minorHAnsi" w:cstheme="minorBidi"/>
              <w:noProof/>
              <w:sz w:val="22"/>
              <w:szCs w:val="22"/>
            </w:rPr>
          </w:pPr>
          <w:hyperlink w:anchor="_Toc22745798" w:history="1">
            <w:r w:rsidR="001F6073" w:rsidRPr="005F5120">
              <w:rPr>
                <w:rStyle w:val="Hypertextovodkaz"/>
                <w:rFonts w:asciiTheme="majorHAnsi" w:eastAsia="Calibri" w:hAnsiTheme="majorHAnsi" w:cstheme="majorHAnsi"/>
                <w:noProof/>
              </w:rPr>
              <w:t>10.</w:t>
            </w:r>
            <w:r w:rsidR="001F6073">
              <w:rPr>
                <w:rFonts w:asciiTheme="minorHAnsi" w:eastAsiaTheme="minorEastAsia" w:hAnsiTheme="minorHAnsi" w:cstheme="minorBidi"/>
                <w:noProof/>
                <w:sz w:val="22"/>
                <w:szCs w:val="22"/>
              </w:rPr>
              <w:tab/>
            </w:r>
            <w:r w:rsidR="001F6073" w:rsidRPr="005F5120">
              <w:rPr>
                <w:rStyle w:val="Hypertextovodkaz"/>
                <w:rFonts w:asciiTheme="majorHAnsi" w:eastAsia="Calibri" w:hAnsiTheme="majorHAnsi" w:cstheme="majorHAnsi"/>
                <w:noProof/>
              </w:rPr>
              <w:t>VZORKY</w:t>
            </w:r>
            <w:r w:rsidR="001F6073">
              <w:rPr>
                <w:noProof/>
                <w:webHidden/>
              </w:rPr>
              <w:tab/>
            </w:r>
            <w:r w:rsidR="001F6073">
              <w:rPr>
                <w:noProof/>
                <w:webHidden/>
              </w:rPr>
              <w:fldChar w:fldCharType="begin"/>
            </w:r>
            <w:r w:rsidR="001F6073">
              <w:rPr>
                <w:noProof/>
                <w:webHidden/>
              </w:rPr>
              <w:instrText xml:space="preserve"> PAGEREF _Toc22745798 \h </w:instrText>
            </w:r>
            <w:r w:rsidR="001F6073">
              <w:rPr>
                <w:noProof/>
                <w:webHidden/>
              </w:rPr>
            </w:r>
            <w:r w:rsidR="001F6073">
              <w:rPr>
                <w:noProof/>
                <w:webHidden/>
              </w:rPr>
              <w:fldChar w:fldCharType="separate"/>
            </w:r>
            <w:r w:rsidR="001F6073">
              <w:rPr>
                <w:noProof/>
                <w:webHidden/>
              </w:rPr>
              <w:t>17</w:t>
            </w:r>
            <w:r w:rsidR="001F6073">
              <w:rPr>
                <w:noProof/>
                <w:webHidden/>
              </w:rPr>
              <w:fldChar w:fldCharType="end"/>
            </w:r>
          </w:hyperlink>
        </w:p>
        <w:p w14:paraId="506F657C" w14:textId="77777777" w:rsidR="001F6073" w:rsidRDefault="00525D30">
          <w:pPr>
            <w:pStyle w:val="Obsah1"/>
            <w:rPr>
              <w:rFonts w:asciiTheme="minorHAnsi" w:eastAsiaTheme="minorEastAsia" w:hAnsiTheme="minorHAnsi" w:cstheme="minorBidi"/>
              <w:noProof/>
              <w:sz w:val="22"/>
              <w:szCs w:val="22"/>
            </w:rPr>
          </w:pPr>
          <w:hyperlink w:anchor="_Toc22745799" w:history="1">
            <w:r w:rsidR="001F6073" w:rsidRPr="005F5120">
              <w:rPr>
                <w:rStyle w:val="Hypertextovodkaz"/>
                <w:rFonts w:asciiTheme="majorHAnsi" w:eastAsia="Calibri" w:hAnsiTheme="majorHAnsi" w:cstheme="majorHAnsi"/>
                <w:noProof/>
              </w:rPr>
              <w:t>11.</w:t>
            </w:r>
            <w:r w:rsidR="001F6073">
              <w:rPr>
                <w:rFonts w:asciiTheme="minorHAnsi" w:eastAsiaTheme="minorEastAsia" w:hAnsiTheme="minorHAnsi" w:cstheme="minorBidi"/>
                <w:noProof/>
                <w:sz w:val="22"/>
                <w:szCs w:val="22"/>
              </w:rPr>
              <w:tab/>
            </w:r>
            <w:r w:rsidR="001F6073" w:rsidRPr="005F5120">
              <w:rPr>
                <w:rStyle w:val="Hypertextovodkaz"/>
                <w:rFonts w:asciiTheme="majorHAnsi" w:eastAsia="Calibri" w:hAnsiTheme="majorHAnsi" w:cstheme="majorHAnsi"/>
                <w:noProof/>
              </w:rPr>
              <w:t>PROVÁDĚNÍ STAVBY</w:t>
            </w:r>
            <w:r w:rsidR="001F6073">
              <w:rPr>
                <w:noProof/>
                <w:webHidden/>
              </w:rPr>
              <w:tab/>
            </w:r>
            <w:r w:rsidR="001F6073">
              <w:rPr>
                <w:noProof/>
                <w:webHidden/>
              </w:rPr>
              <w:fldChar w:fldCharType="begin"/>
            </w:r>
            <w:r w:rsidR="001F6073">
              <w:rPr>
                <w:noProof/>
                <w:webHidden/>
              </w:rPr>
              <w:instrText xml:space="preserve"> PAGEREF _Toc22745799 \h </w:instrText>
            </w:r>
            <w:r w:rsidR="001F6073">
              <w:rPr>
                <w:noProof/>
                <w:webHidden/>
              </w:rPr>
            </w:r>
            <w:r w:rsidR="001F6073">
              <w:rPr>
                <w:noProof/>
                <w:webHidden/>
              </w:rPr>
              <w:fldChar w:fldCharType="separate"/>
            </w:r>
            <w:r w:rsidR="001F6073">
              <w:rPr>
                <w:noProof/>
                <w:webHidden/>
              </w:rPr>
              <w:t>18</w:t>
            </w:r>
            <w:r w:rsidR="001F6073">
              <w:rPr>
                <w:noProof/>
                <w:webHidden/>
              </w:rPr>
              <w:fldChar w:fldCharType="end"/>
            </w:r>
          </w:hyperlink>
        </w:p>
        <w:p w14:paraId="5C951E9C" w14:textId="77777777" w:rsidR="001F6073" w:rsidRDefault="00525D30">
          <w:pPr>
            <w:pStyle w:val="Obsah1"/>
            <w:rPr>
              <w:rFonts w:asciiTheme="minorHAnsi" w:eastAsiaTheme="minorEastAsia" w:hAnsiTheme="minorHAnsi" w:cstheme="minorBidi"/>
              <w:noProof/>
              <w:sz w:val="22"/>
              <w:szCs w:val="22"/>
            </w:rPr>
          </w:pPr>
          <w:hyperlink w:anchor="_Toc22745800" w:history="1">
            <w:r w:rsidR="001F6073" w:rsidRPr="005F5120">
              <w:rPr>
                <w:rStyle w:val="Hypertextovodkaz"/>
                <w:rFonts w:asciiTheme="majorHAnsi" w:eastAsia="Calibri" w:hAnsiTheme="majorHAnsi" w:cstheme="majorHAnsi"/>
                <w:noProof/>
              </w:rPr>
              <w:t>12.</w:t>
            </w:r>
            <w:r w:rsidR="001F6073">
              <w:rPr>
                <w:rFonts w:asciiTheme="minorHAnsi" w:eastAsiaTheme="minorEastAsia" w:hAnsiTheme="minorHAnsi" w:cstheme="minorBidi"/>
                <w:noProof/>
                <w:sz w:val="22"/>
                <w:szCs w:val="22"/>
              </w:rPr>
              <w:tab/>
            </w:r>
            <w:r w:rsidR="001F6073" w:rsidRPr="005F5120">
              <w:rPr>
                <w:rStyle w:val="Hypertextovodkaz"/>
                <w:rFonts w:asciiTheme="majorHAnsi" w:eastAsia="Calibri" w:hAnsiTheme="majorHAnsi" w:cstheme="majorHAnsi"/>
                <w:noProof/>
              </w:rPr>
              <w:t>KONTROLNÍ DNY</w:t>
            </w:r>
            <w:r w:rsidR="001F6073">
              <w:rPr>
                <w:noProof/>
                <w:webHidden/>
              </w:rPr>
              <w:tab/>
            </w:r>
            <w:r w:rsidR="001F6073">
              <w:rPr>
                <w:noProof/>
                <w:webHidden/>
              </w:rPr>
              <w:fldChar w:fldCharType="begin"/>
            </w:r>
            <w:r w:rsidR="001F6073">
              <w:rPr>
                <w:noProof/>
                <w:webHidden/>
              </w:rPr>
              <w:instrText xml:space="preserve"> PAGEREF _Toc22745800 \h </w:instrText>
            </w:r>
            <w:r w:rsidR="001F6073">
              <w:rPr>
                <w:noProof/>
                <w:webHidden/>
              </w:rPr>
            </w:r>
            <w:r w:rsidR="001F6073">
              <w:rPr>
                <w:noProof/>
                <w:webHidden/>
              </w:rPr>
              <w:fldChar w:fldCharType="separate"/>
            </w:r>
            <w:r w:rsidR="001F6073">
              <w:rPr>
                <w:noProof/>
                <w:webHidden/>
              </w:rPr>
              <w:t>19</w:t>
            </w:r>
            <w:r w:rsidR="001F6073">
              <w:rPr>
                <w:noProof/>
                <w:webHidden/>
              </w:rPr>
              <w:fldChar w:fldCharType="end"/>
            </w:r>
          </w:hyperlink>
        </w:p>
        <w:p w14:paraId="5FC43B55" w14:textId="77777777" w:rsidR="001F6073" w:rsidRDefault="00525D30">
          <w:pPr>
            <w:pStyle w:val="Obsah1"/>
            <w:rPr>
              <w:rFonts w:asciiTheme="minorHAnsi" w:eastAsiaTheme="minorEastAsia" w:hAnsiTheme="minorHAnsi" w:cstheme="minorBidi"/>
              <w:noProof/>
              <w:sz w:val="22"/>
              <w:szCs w:val="22"/>
            </w:rPr>
          </w:pPr>
          <w:hyperlink w:anchor="_Toc22745801" w:history="1">
            <w:r w:rsidR="001F6073" w:rsidRPr="005F5120">
              <w:rPr>
                <w:rStyle w:val="Hypertextovodkaz"/>
                <w:rFonts w:asciiTheme="majorHAnsi" w:eastAsia="Calibri" w:hAnsiTheme="majorHAnsi" w:cstheme="majorHAnsi"/>
                <w:noProof/>
              </w:rPr>
              <w:t>13.</w:t>
            </w:r>
            <w:r w:rsidR="001F6073">
              <w:rPr>
                <w:rFonts w:asciiTheme="minorHAnsi" w:eastAsiaTheme="minorEastAsia" w:hAnsiTheme="minorHAnsi" w:cstheme="minorBidi"/>
                <w:noProof/>
                <w:sz w:val="22"/>
                <w:szCs w:val="22"/>
              </w:rPr>
              <w:tab/>
            </w:r>
            <w:r w:rsidR="001F6073" w:rsidRPr="005F5120">
              <w:rPr>
                <w:rStyle w:val="Hypertextovodkaz"/>
                <w:rFonts w:asciiTheme="majorHAnsi" w:eastAsia="Calibri" w:hAnsiTheme="majorHAnsi" w:cstheme="majorHAnsi"/>
                <w:noProof/>
              </w:rPr>
              <w:t>KONTROLA PROVÁDĚNÍ DÍLA</w:t>
            </w:r>
            <w:r w:rsidR="001F6073">
              <w:rPr>
                <w:noProof/>
                <w:webHidden/>
              </w:rPr>
              <w:tab/>
            </w:r>
            <w:r w:rsidR="001F6073">
              <w:rPr>
                <w:noProof/>
                <w:webHidden/>
              </w:rPr>
              <w:fldChar w:fldCharType="begin"/>
            </w:r>
            <w:r w:rsidR="001F6073">
              <w:rPr>
                <w:noProof/>
                <w:webHidden/>
              </w:rPr>
              <w:instrText xml:space="preserve"> PAGEREF _Toc22745801 \h </w:instrText>
            </w:r>
            <w:r w:rsidR="001F6073">
              <w:rPr>
                <w:noProof/>
                <w:webHidden/>
              </w:rPr>
            </w:r>
            <w:r w:rsidR="001F6073">
              <w:rPr>
                <w:noProof/>
                <w:webHidden/>
              </w:rPr>
              <w:fldChar w:fldCharType="separate"/>
            </w:r>
            <w:r w:rsidR="001F6073">
              <w:rPr>
                <w:noProof/>
                <w:webHidden/>
              </w:rPr>
              <w:t>20</w:t>
            </w:r>
            <w:r w:rsidR="001F6073">
              <w:rPr>
                <w:noProof/>
                <w:webHidden/>
              </w:rPr>
              <w:fldChar w:fldCharType="end"/>
            </w:r>
          </w:hyperlink>
        </w:p>
        <w:p w14:paraId="062524F8" w14:textId="77777777" w:rsidR="001F6073" w:rsidRDefault="00525D30">
          <w:pPr>
            <w:pStyle w:val="Obsah1"/>
            <w:rPr>
              <w:rFonts w:asciiTheme="minorHAnsi" w:eastAsiaTheme="minorEastAsia" w:hAnsiTheme="minorHAnsi" w:cstheme="minorBidi"/>
              <w:noProof/>
              <w:sz w:val="22"/>
              <w:szCs w:val="22"/>
            </w:rPr>
          </w:pPr>
          <w:hyperlink w:anchor="_Toc22745802" w:history="1">
            <w:r w:rsidR="001F6073" w:rsidRPr="005F5120">
              <w:rPr>
                <w:rStyle w:val="Hypertextovodkaz"/>
                <w:rFonts w:asciiTheme="majorHAnsi" w:eastAsia="Calibri" w:hAnsiTheme="majorHAnsi" w:cstheme="majorHAnsi"/>
                <w:noProof/>
              </w:rPr>
              <w:t>14.</w:t>
            </w:r>
            <w:r w:rsidR="001F6073">
              <w:rPr>
                <w:rFonts w:asciiTheme="minorHAnsi" w:eastAsiaTheme="minorEastAsia" w:hAnsiTheme="minorHAnsi" w:cstheme="minorBidi"/>
                <w:noProof/>
                <w:sz w:val="22"/>
                <w:szCs w:val="22"/>
              </w:rPr>
              <w:tab/>
            </w:r>
            <w:r w:rsidR="001F6073" w:rsidRPr="005F5120">
              <w:rPr>
                <w:rStyle w:val="Hypertextovodkaz"/>
                <w:rFonts w:asciiTheme="majorHAnsi" w:eastAsia="Calibri" w:hAnsiTheme="majorHAnsi" w:cstheme="majorHAnsi"/>
                <w:noProof/>
              </w:rPr>
              <w:t>ZKOUŠKY, MĚŘENÍ A REVIZE</w:t>
            </w:r>
            <w:r w:rsidR="001F6073">
              <w:rPr>
                <w:noProof/>
                <w:webHidden/>
              </w:rPr>
              <w:tab/>
            </w:r>
            <w:r w:rsidR="001F6073">
              <w:rPr>
                <w:noProof/>
                <w:webHidden/>
              </w:rPr>
              <w:fldChar w:fldCharType="begin"/>
            </w:r>
            <w:r w:rsidR="001F6073">
              <w:rPr>
                <w:noProof/>
                <w:webHidden/>
              </w:rPr>
              <w:instrText xml:space="preserve"> PAGEREF _Toc22745802 \h </w:instrText>
            </w:r>
            <w:r w:rsidR="001F6073">
              <w:rPr>
                <w:noProof/>
                <w:webHidden/>
              </w:rPr>
            </w:r>
            <w:r w:rsidR="001F6073">
              <w:rPr>
                <w:noProof/>
                <w:webHidden/>
              </w:rPr>
              <w:fldChar w:fldCharType="separate"/>
            </w:r>
            <w:r w:rsidR="001F6073">
              <w:rPr>
                <w:noProof/>
                <w:webHidden/>
              </w:rPr>
              <w:t>20</w:t>
            </w:r>
            <w:r w:rsidR="001F6073">
              <w:rPr>
                <w:noProof/>
                <w:webHidden/>
              </w:rPr>
              <w:fldChar w:fldCharType="end"/>
            </w:r>
          </w:hyperlink>
        </w:p>
        <w:p w14:paraId="5A07DF96" w14:textId="77777777" w:rsidR="001F6073" w:rsidRDefault="00525D30">
          <w:pPr>
            <w:pStyle w:val="Obsah1"/>
            <w:rPr>
              <w:rFonts w:asciiTheme="minorHAnsi" w:eastAsiaTheme="minorEastAsia" w:hAnsiTheme="minorHAnsi" w:cstheme="minorBidi"/>
              <w:noProof/>
              <w:sz w:val="22"/>
              <w:szCs w:val="22"/>
            </w:rPr>
          </w:pPr>
          <w:hyperlink w:anchor="_Toc22745803" w:history="1">
            <w:r w:rsidR="001F6073" w:rsidRPr="005F5120">
              <w:rPr>
                <w:rStyle w:val="Hypertextovodkaz"/>
                <w:rFonts w:asciiTheme="majorHAnsi" w:eastAsia="Calibri" w:hAnsiTheme="majorHAnsi" w:cstheme="majorHAnsi"/>
                <w:noProof/>
              </w:rPr>
              <w:t>15.</w:t>
            </w:r>
            <w:r w:rsidR="001F6073">
              <w:rPr>
                <w:rFonts w:asciiTheme="minorHAnsi" w:eastAsiaTheme="minorEastAsia" w:hAnsiTheme="minorHAnsi" w:cstheme="minorBidi"/>
                <w:noProof/>
                <w:sz w:val="22"/>
                <w:szCs w:val="22"/>
              </w:rPr>
              <w:tab/>
            </w:r>
            <w:r w:rsidR="001F6073" w:rsidRPr="005F5120">
              <w:rPr>
                <w:rStyle w:val="Hypertextovodkaz"/>
                <w:rFonts w:asciiTheme="majorHAnsi" w:eastAsia="Calibri" w:hAnsiTheme="majorHAnsi" w:cstheme="majorHAnsi"/>
                <w:noProof/>
              </w:rPr>
              <w:t>ZAŠKOLENÍ PRACOVNÍKŮ</w:t>
            </w:r>
            <w:r w:rsidR="001F6073">
              <w:rPr>
                <w:noProof/>
                <w:webHidden/>
              </w:rPr>
              <w:tab/>
            </w:r>
            <w:r w:rsidR="001F6073">
              <w:rPr>
                <w:noProof/>
                <w:webHidden/>
              </w:rPr>
              <w:fldChar w:fldCharType="begin"/>
            </w:r>
            <w:r w:rsidR="001F6073">
              <w:rPr>
                <w:noProof/>
                <w:webHidden/>
              </w:rPr>
              <w:instrText xml:space="preserve"> PAGEREF _Toc22745803 \h </w:instrText>
            </w:r>
            <w:r w:rsidR="001F6073">
              <w:rPr>
                <w:noProof/>
                <w:webHidden/>
              </w:rPr>
            </w:r>
            <w:r w:rsidR="001F6073">
              <w:rPr>
                <w:noProof/>
                <w:webHidden/>
              </w:rPr>
              <w:fldChar w:fldCharType="separate"/>
            </w:r>
            <w:r w:rsidR="001F6073">
              <w:rPr>
                <w:noProof/>
                <w:webHidden/>
              </w:rPr>
              <w:t>22</w:t>
            </w:r>
            <w:r w:rsidR="001F6073">
              <w:rPr>
                <w:noProof/>
                <w:webHidden/>
              </w:rPr>
              <w:fldChar w:fldCharType="end"/>
            </w:r>
          </w:hyperlink>
        </w:p>
        <w:p w14:paraId="7B195EBF" w14:textId="77777777" w:rsidR="001F6073" w:rsidRDefault="00525D30">
          <w:pPr>
            <w:pStyle w:val="Obsah1"/>
            <w:rPr>
              <w:rFonts w:asciiTheme="minorHAnsi" w:eastAsiaTheme="minorEastAsia" w:hAnsiTheme="minorHAnsi" w:cstheme="minorBidi"/>
              <w:noProof/>
              <w:sz w:val="22"/>
              <w:szCs w:val="22"/>
            </w:rPr>
          </w:pPr>
          <w:hyperlink w:anchor="_Toc22745804" w:history="1">
            <w:r w:rsidR="001F6073" w:rsidRPr="005F5120">
              <w:rPr>
                <w:rStyle w:val="Hypertextovodkaz"/>
                <w:rFonts w:asciiTheme="majorHAnsi" w:eastAsia="Calibri" w:hAnsiTheme="majorHAnsi" w:cstheme="majorHAnsi"/>
                <w:noProof/>
              </w:rPr>
              <w:t>16.</w:t>
            </w:r>
            <w:r w:rsidR="001F6073">
              <w:rPr>
                <w:rFonts w:asciiTheme="minorHAnsi" w:eastAsiaTheme="minorEastAsia" w:hAnsiTheme="minorHAnsi" w:cstheme="minorBidi"/>
                <w:noProof/>
                <w:sz w:val="22"/>
                <w:szCs w:val="22"/>
              </w:rPr>
              <w:tab/>
            </w:r>
            <w:r w:rsidR="001F6073" w:rsidRPr="005F5120">
              <w:rPr>
                <w:rStyle w:val="Hypertextovodkaz"/>
                <w:rFonts w:asciiTheme="majorHAnsi" w:eastAsia="Calibri" w:hAnsiTheme="majorHAnsi" w:cstheme="majorHAnsi"/>
                <w:noProof/>
              </w:rPr>
              <w:t>KOLAUDACE A ZMĚNY STAVEBNÍHO POVOLENÍ</w:t>
            </w:r>
            <w:r w:rsidR="001F6073">
              <w:rPr>
                <w:noProof/>
                <w:webHidden/>
              </w:rPr>
              <w:tab/>
            </w:r>
            <w:r w:rsidR="001F6073">
              <w:rPr>
                <w:noProof/>
                <w:webHidden/>
              </w:rPr>
              <w:fldChar w:fldCharType="begin"/>
            </w:r>
            <w:r w:rsidR="001F6073">
              <w:rPr>
                <w:noProof/>
                <w:webHidden/>
              </w:rPr>
              <w:instrText xml:space="preserve"> PAGEREF _Toc22745804 \h </w:instrText>
            </w:r>
            <w:r w:rsidR="001F6073">
              <w:rPr>
                <w:noProof/>
                <w:webHidden/>
              </w:rPr>
            </w:r>
            <w:r w:rsidR="001F6073">
              <w:rPr>
                <w:noProof/>
                <w:webHidden/>
              </w:rPr>
              <w:fldChar w:fldCharType="separate"/>
            </w:r>
            <w:r w:rsidR="001F6073">
              <w:rPr>
                <w:noProof/>
                <w:webHidden/>
              </w:rPr>
              <w:t>23</w:t>
            </w:r>
            <w:r w:rsidR="001F6073">
              <w:rPr>
                <w:noProof/>
                <w:webHidden/>
              </w:rPr>
              <w:fldChar w:fldCharType="end"/>
            </w:r>
          </w:hyperlink>
        </w:p>
        <w:p w14:paraId="1754BCC0" w14:textId="77777777" w:rsidR="001F6073" w:rsidRDefault="00525D30">
          <w:pPr>
            <w:pStyle w:val="Obsah1"/>
            <w:rPr>
              <w:rFonts w:asciiTheme="minorHAnsi" w:eastAsiaTheme="minorEastAsia" w:hAnsiTheme="minorHAnsi" w:cstheme="minorBidi"/>
              <w:noProof/>
              <w:sz w:val="22"/>
              <w:szCs w:val="22"/>
            </w:rPr>
          </w:pPr>
          <w:hyperlink w:anchor="_Toc22745805" w:history="1">
            <w:r w:rsidR="001F6073" w:rsidRPr="005F5120">
              <w:rPr>
                <w:rStyle w:val="Hypertextovodkaz"/>
                <w:rFonts w:asciiTheme="majorHAnsi" w:eastAsia="Calibri" w:hAnsiTheme="majorHAnsi" w:cstheme="majorHAnsi"/>
                <w:noProof/>
              </w:rPr>
              <w:t>17.</w:t>
            </w:r>
            <w:r w:rsidR="001F6073">
              <w:rPr>
                <w:rFonts w:asciiTheme="minorHAnsi" w:eastAsiaTheme="minorEastAsia" w:hAnsiTheme="minorHAnsi" w:cstheme="minorBidi"/>
                <w:noProof/>
                <w:sz w:val="22"/>
                <w:szCs w:val="22"/>
              </w:rPr>
              <w:tab/>
            </w:r>
            <w:r w:rsidR="001F6073" w:rsidRPr="005F5120">
              <w:rPr>
                <w:rStyle w:val="Hypertextovodkaz"/>
                <w:rFonts w:asciiTheme="majorHAnsi" w:eastAsia="Calibri" w:hAnsiTheme="majorHAnsi" w:cstheme="majorHAnsi"/>
                <w:noProof/>
              </w:rPr>
              <w:t>PŘEDÁNÍ A PŘEVZETÍ STAVBY</w:t>
            </w:r>
            <w:r w:rsidR="001F6073">
              <w:rPr>
                <w:noProof/>
                <w:webHidden/>
              </w:rPr>
              <w:tab/>
            </w:r>
            <w:r w:rsidR="001F6073">
              <w:rPr>
                <w:noProof/>
                <w:webHidden/>
              </w:rPr>
              <w:fldChar w:fldCharType="begin"/>
            </w:r>
            <w:r w:rsidR="001F6073">
              <w:rPr>
                <w:noProof/>
                <w:webHidden/>
              </w:rPr>
              <w:instrText xml:space="preserve"> PAGEREF _Toc22745805 \h </w:instrText>
            </w:r>
            <w:r w:rsidR="001F6073">
              <w:rPr>
                <w:noProof/>
                <w:webHidden/>
              </w:rPr>
            </w:r>
            <w:r w:rsidR="001F6073">
              <w:rPr>
                <w:noProof/>
                <w:webHidden/>
              </w:rPr>
              <w:fldChar w:fldCharType="separate"/>
            </w:r>
            <w:r w:rsidR="001F6073">
              <w:rPr>
                <w:noProof/>
                <w:webHidden/>
              </w:rPr>
              <w:t>23</w:t>
            </w:r>
            <w:r w:rsidR="001F6073">
              <w:rPr>
                <w:noProof/>
                <w:webHidden/>
              </w:rPr>
              <w:fldChar w:fldCharType="end"/>
            </w:r>
          </w:hyperlink>
        </w:p>
        <w:p w14:paraId="28D9D2DD" w14:textId="77777777" w:rsidR="001F6073" w:rsidRDefault="00525D30">
          <w:pPr>
            <w:pStyle w:val="Obsah1"/>
            <w:rPr>
              <w:rFonts w:asciiTheme="minorHAnsi" w:eastAsiaTheme="minorEastAsia" w:hAnsiTheme="minorHAnsi" w:cstheme="minorBidi"/>
              <w:noProof/>
              <w:sz w:val="22"/>
              <w:szCs w:val="22"/>
            </w:rPr>
          </w:pPr>
          <w:hyperlink w:anchor="_Toc22745806" w:history="1">
            <w:r w:rsidR="001F6073" w:rsidRPr="005F5120">
              <w:rPr>
                <w:rStyle w:val="Hypertextovodkaz"/>
                <w:rFonts w:asciiTheme="majorHAnsi" w:eastAsia="Calibri" w:hAnsiTheme="majorHAnsi" w:cstheme="majorHAnsi"/>
                <w:noProof/>
              </w:rPr>
              <w:t>18.</w:t>
            </w:r>
            <w:r w:rsidR="001F6073">
              <w:rPr>
                <w:rFonts w:asciiTheme="minorHAnsi" w:eastAsiaTheme="minorEastAsia" w:hAnsiTheme="minorHAnsi" w:cstheme="minorBidi"/>
                <w:noProof/>
                <w:sz w:val="22"/>
                <w:szCs w:val="22"/>
              </w:rPr>
              <w:tab/>
            </w:r>
            <w:r w:rsidR="001F6073" w:rsidRPr="005F5120">
              <w:rPr>
                <w:rStyle w:val="Hypertextovodkaz"/>
                <w:rFonts w:asciiTheme="majorHAnsi" w:eastAsia="Calibri" w:hAnsiTheme="majorHAnsi" w:cstheme="majorHAnsi"/>
                <w:noProof/>
              </w:rPr>
              <w:t>PŘECHOD VLASTNICKÉHO PRÁVA A NEBEZPEČÍ ŠKODY</w:t>
            </w:r>
            <w:r w:rsidR="001F6073">
              <w:rPr>
                <w:noProof/>
                <w:webHidden/>
              </w:rPr>
              <w:tab/>
            </w:r>
            <w:r w:rsidR="001F6073">
              <w:rPr>
                <w:noProof/>
                <w:webHidden/>
              </w:rPr>
              <w:fldChar w:fldCharType="begin"/>
            </w:r>
            <w:r w:rsidR="001F6073">
              <w:rPr>
                <w:noProof/>
                <w:webHidden/>
              </w:rPr>
              <w:instrText xml:space="preserve"> PAGEREF _Toc22745806 \h </w:instrText>
            </w:r>
            <w:r w:rsidR="001F6073">
              <w:rPr>
                <w:noProof/>
                <w:webHidden/>
              </w:rPr>
            </w:r>
            <w:r w:rsidR="001F6073">
              <w:rPr>
                <w:noProof/>
                <w:webHidden/>
              </w:rPr>
              <w:fldChar w:fldCharType="separate"/>
            </w:r>
            <w:r w:rsidR="001F6073">
              <w:rPr>
                <w:noProof/>
                <w:webHidden/>
              </w:rPr>
              <w:t>24</w:t>
            </w:r>
            <w:r w:rsidR="001F6073">
              <w:rPr>
                <w:noProof/>
                <w:webHidden/>
              </w:rPr>
              <w:fldChar w:fldCharType="end"/>
            </w:r>
          </w:hyperlink>
        </w:p>
        <w:p w14:paraId="477B3C34" w14:textId="77777777" w:rsidR="001F6073" w:rsidRDefault="00525D30">
          <w:pPr>
            <w:pStyle w:val="Obsah1"/>
            <w:rPr>
              <w:rFonts w:asciiTheme="minorHAnsi" w:eastAsiaTheme="minorEastAsia" w:hAnsiTheme="minorHAnsi" w:cstheme="minorBidi"/>
              <w:noProof/>
              <w:sz w:val="22"/>
              <w:szCs w:val="22"/>
            </w:rPr>
          </w:pPr>
          <w:hyperlink w:anchor="_Toc22745807" w:history="1">
            <w:r w:rsidR="001F6073" w:rsidRPr="005F5120">
              <w:rPr>
                <w:rStyle w:val="Hypertextovodkaz"/>
                <w:rFonts w:asciiTheme="majorHAnsi" w:eastAsia="Calibri" w:hAnsiTheme="majorHAnsi" w:cstheme="majorHAnsi"/>
                <w:noProof/>
              </w:rPr>
              <w:t>19.</w:t>
            </w:r>
            <w:r w:rsidR="001F6073">
              <w:rPr>
                <w:rFonts w:asciiTheme="minorHAnsi" w:eastAsiaTheme="minorEastAsia" w:hAnsiTheme="minorHAnsi" w:cstheme="minorBidi"/>
                <w:noProof/>
                <w:sz w:val="22"/>
                <w:szCs w:val="22"/>
              </w:rPr>
              <w:tab/>
            </w:r>
            <w:r w:rsidR="001F6073" w:rsidRPr="005F5120">
              <w:rPr>
                <w:rStyle w:val="Hypertextovodkaz"/>
                <w:rFonts w:asciiTheme="majorHAnsi" w:eastAsia="Calibri" w:hAnsiTheme="majorHAnsi" w:cstheme="majorHAnsi"/>
                <w:noProof/>
              </w:rPr>
              <w:t>ZÁRUKY ZA JAKOST</w:t>
            </w:r>
            <w:r w:rsidR="001F6073">
              <w:rPr>
                <w:noProof/>
                <w:webHidden/>
              </w:rPr>
              <w:tab/>
            </w:r>
            <w:r w:rsidR="001F6073">
              <w:rPr>
                <w:noProof/>
                <w:webHidden/>
              </w:rPr>
              <w:fldChar w:fldCharType="begin"/>
            </w:r>
            <w:r w:rsidR="001F6073">
              <w:rPr>
                <w:noProof/>
                <w:webHidden/>
              </w:rPr>
              <w:instrText xml:space="preserve"> PAGEREF _Toc22745807 \h </w:instrText>
            </w:r>
            <w:r w:rsidR="001F6073">
              <w:rPr>
                <w:noProof/>
                <w:webHidden/>
              </w:rPr>
            </w:r>
            <w:r w:rsidR="001F6073">
              <w:rPr>
                <w:noProof/>
                <w:webHidden/>
              </w:rPr>
              <w:fldChar w:fldCharType="separate"/>
            </w:r>
            <w:r w:rsidR="001F6073">
              <w:rPr>
                <w:noProof/>
                <w:webHidden/>
              </w:rPr>
              <w:t>25</w:t>
            </w:r>
            <w:r w:rsidR="001F6073">
              <w:rPr>
                <w:noProof/>
                <w:webHidden/>
              </w:rPr>
              <w:fldChar w:fldCharType="end"/>
            </w:r>
          </w:hyperlink>
        </w:p>
        <w:p w14:paraId="5DC18183" w14:textId="77777777" w:rsidR="001F6073" w:rsidRDefault="00525D30">
          <w:pPr>
            <w:pStyle w:val="Obsah1"/>
            <w:rPr>
              <w:rFonts w:asciiTheme="minorHAnsi" w:eastAsiaTheme="minorEastAsia" w:hAnsiTheme="minorHAnsi" w:cstheme="minorBidi"/>
              <w:noProof/>
              <w:sz w:val="22"/>
              <w:szCs w:val="22"/>
            </w:rPr>
          </w:pPr>
          <w:hyperlink w:anchor="_Toc22745808" w:history="1">
            <w:r w:rsidR="001F6073" w:rsidRPr="00D2760D">
              <w:rPr>
                <w:rStyle w:val="Hypertextovodkaz"/>
                <w:rFonts w:asciiTheme="majorHAnsi" w:eastAsia="Calibri" w:hAnsiTheme="majorHAnsi" w:cstheme="majorHAnsi"/>
                <w:noProof/>
              </w:rPr>
              <w:t>20.</w:t>
            </w:r>
            <w:r w:rsidR="001F6073" w:rsidRPr="00D2760D">
              <w:rPr>
                <w:rFonts w:asciiTheme="minorHAnsi" w:eastAsiaTheme="minorEastAsia" w:hAnsiTheme="minorHAnsi" w:cstheme="minorBidi"/>
                <w:noProof/>
                <w:sz w:val="22"/>
                <w:szCs w:val="22"/>
              </w:rPr>
              <w:tab/>
            </w:r>
            <w:r w:rsidR="001F6073" w:rsidRPr="00D2760D">
              <w:rPr>
                <w:rStyle w:val="Hypertextovodkaz"/>
                <w:rFonts w:asciiTheme="majorHAnsi" w:eastAsia="Calibri" w:hAnsiTheme="majorHAnsi" w:cstheme="majorHAnsi"/>
                <w:noProof/>
              </w:rPr>
              <w:t>POJIŠTĚNÍ</w:t>
            </w:r>
            <w:r w:rsidR="001F6073">
              <w:rPr>
                <w:noProof/>
                <w:webHidden/>
              </w:rPr>
              <w:tab/>
            </w:r>
            <w:r w:rsidR="001F6073">
              <w:rPr>
                <w:noProof/>
                <w:webHidden/>
              </w:rPr>
              <w:fldChar w:fldCharType="begin"/>
            </w:r>
            <w:r w:rsidR="001F6073">
              <w:rPr>
                <w:noProof/>
                <w:webHidden/>
              </w:rPr>
              <w:instrText xml:space="preserve"> PAGEREF _Toc22745808 \h </w:instrText>
            </w:r>
            <w:r w:rsidR="001F6073">
              <w:rPr>
                <w:noProof/>
                <w:webHidden/>
              </w:rPr>
            </w:r>
            <w:r w:rsidR="001F6073">
              <w:rPr>
                <w:noProof/>
                <w:webHidden/>
              </w:rPr>
              <w:fldChar w:fldCharType="separate"/>
            </w:r>
            <w:r w:rsidR="001F6073">
              <w:rPr>
                <w:noProof/>
                <w:webHidden/>
              </w:rPr>
              <w:t>26</w:t>
            </w:r>
            <w:r w:rsidR="001F6073">
              <w:rPr>
                <w:noProof/>
                <w:webHidden/>
              </w:rPr>
              <w:fldChar w:fldCharType="end"/>
            </w:r>
          </w:hyperlink>
        </w:p>
        <w:p w14:paraId="63926AA2" w14:textId="77777777" w:rsidR="001F6073" w:rsidRDefault="00525D30">
          <w:pPr>
            <w:pStyle w:val="Obsah1"/>
            <w:rPr>
              <w:rFonts w:asciiTheme="minorHAnsi" w:eastAsiaTheme="minorEastAsia" w:hAnsiTheme="minorHAnsi" w:cstheme="minorBidi"/>
              <w:noProof/>
              <w:sz w:val="22"/>
              <w:szCs w:val="22"/>
            </w:rPr>
          </w:pPr>
          <w:hyperlink w:anchor="_Toc22745809" w:history="1">
            <w:r w:rsidR="001F6073" w:rsidRPr="005F5120">
              <w:rPr>
                <w:rStyle w:val="Hypertextovodkaz"/>
                <w:rFonts w:asciiTheme="majorHAnsi" w:eastAsia="Calibri" w:hAnsiTheme="majorHAnsi" w:cstheme="majorHAnsi"/>
                <w:noProof/>
              </w:rPr>
              <w:t>21.</w:t>
            </w:r>
            <w:r w:rsidR="001F6073">
              <w:rPr>
                <w:rFonts w:asciiTheme="minorHAnsi" w:eastAsiaTheme="minorEastAsia" w:hAnsiTheme="minorHAnsi" w:cstheme="minorBidi"/>
                <w:noProof/>
                <w:sz w:val="22"/>
                <w:szCs w:val="22"/>
              </w:rPr>
              <w:tab/>
            </w:r>
            <w:r w:rsidR="001F6073" w:rsidRPr="005F5120">
              <w:rPr>
                <w:rStyle w:val="Hypertextovodkaz"/>
                <w:rFonts w:asciiTheme="majorHAnsi" w:eastAsia="Calibri" w:hAnsiTheme="majorHAnsi" w:cstheme="majorHAnsi"/>
                <w:noProof/>
              </w:rPr>
              <w:t>JEDNÁNÍ A KOMUNIKACE SMLUVNÍCH STRAN</w:t>
            </w:r>
            <w:r w:rsidR="001F6073">
              <w:rPr>
                <w:noProof/>
                <w:webHidden/>
              </w:rPr>
              <w:tab/>
            </w:r>
            <w:r w:rsidR="001F6073">
              <w:rPr>
                <w:noProof/>
                <w:webHidden/>
              </w:rPr>
              <w:fldChar w:fldCharType="begin"/>
            </w:r>
            <w:r w:rsidR="001F6073">
              <w:rPr>
                <w:noProof/>
                <w:webHidden/>
              </w:rPr>
              <w:instrText xml:space="preserve"> PAGEREF _Toc22745809 \h </w:instrText>
            </w:r>
            <w:r w:rsidR="001F6073">
              <w:rPr>
                <w:noProof/>
                <w:webHidden/>
              </w:rPr>
            </w:r>
            <w:r w:rsidR="001F6073">
              <w:rPr>
                <w:noProof/>
                <w:webHidden/>
              </w:rPr>
              <w:fldChar w:fldCharType="separate"/>
            </w:r>
            <w:r w:rsidR="001F6073">
              <w:rPr>
                <w:noProof/>
                <w:webHidden/>
              </w:rPr>
              <w:t>26</w:t>
            </w:r>
            <w:r w:rsidR="001F6073">
              <w:rPr>
                <w:noProof/>
                <w:webHidden/>
              </w:rPr>
              <w:fldChar w:fldCharType="end"/>
            </w:r>
          </w:hyperlink>
        </w:p>
        <w:p w14:paraId="0311C636" w14:textId="77777777" w:rsidR="001F6073" w:rsidRDefault="00525D30">
          <w:pPr>
            <w:pStyle w:val="Obsah1"/>
            <w:rPr>
              <w:rFonts w:asciiTheme="minorHAnsi" w:eastAsiaTheme="minorEastAsia" w:hAnsiTheme="minorHAnsi" w:cstheme="minorBidi"/>
              <w:noProof/>
              <w:sz w:val="22"/>
              <w:szCs w:val="22"/>
            </w:rPr>
          </w:pPr>
          <w:hyperlink w:anchor="_Toc22745810" w:history="1">
            <w:r w:rsidR="001F6073" w:rsidRPr="005F5120">
              <w:rPr>
                <w:rStyle w:val="Hypertextovodkaz"/>
                <w:rFonts w:asciiTheme="majorHAnsi" w:eastAsia="Calibri" w:hAnsiTheme="majorHAnsi" w:cstheme="majorHAnsi"/>
                <w:noProof/>
              </w:rPr>
              <w:t>22.</w:t>
            </w:r>
            <w:r w:rsidR="001F6073">
              <w:rPr>
                <w:rFonts w:asciiTheme="minorHAnsi" w:eastAsiaTheme="minorEastAsia" w:hAnsiTheme="minorHAnsi" w:cstheme="minorBidi"/>
                <w:noProof/>
                <w:sz w:val="22"/>
                <w:szCs w:val="22"/>
              </w:rPr>
              <w:tab/>
            </w:r>
            <w:r w:rsidR="001F6073" w:rsidRPr="005F5120">
              <w:rPr>
                <w:rStyle w:val="Hypertextovodkaz"/>
                <w:rFonts w:asciiTheme="majorHAnsi" w:eastAsia="Calibri" w:hAnsiTheme="majorHAnsi" w:cstheme="majorHAnsi"/>
                <w:noProof/>
              </w:rPr>
              <w:t>SMLUVNÍ POKUTY, ÚROK Z PRODLENÍ</w:t>
            </w:r>
            <w:r w:rsidR="001F6073">
              <w:rPr>
                <w:noProof/>
                <w:webHidden/>
              </w:rPr>
              <w:tab/>
            </w:r>
            <w:r w:rsidR="001F6073">
              <w:rPr>
                <w:noProof/>
                <w:webHidden/>
              </w:rPr>
              <w:fldChar w:fldCharType="begin"/>
            </w:r>
            <w:r w:rsidR="001F6073">
              <w:rPr>
                <w:noProof/>
                <w:webHidden/>
              </w:rPr>
              <w:instrText xml:space="preserve"> PAGEREF _Toc22745810 \h </w:instrText>
            </w:r>
            <w:r w:rsidR="001F6073">
              <w:rPr>
                <w:noProof/>
                <w:webHidden/>
              </w:rPr>
            </w:r>
            <w:r w:rsidR="001F6073">
              <w:rPr>
                <w:noProof/>
                <w:webHidden/>
              </w:rPr>
              <w:fldChar w:fldCharType="separate"/>
            </w:r>
            <w:r w:rsidR="001F6073">
              <w:rPr>
                <w:noProof/>
                <w:webHidden/>
              </w:rPr>
              <w:t>28</w:t>
            </w:r>
            <w:r w:rsidR="001F6073">
              <w:rPr>
                <w:noProof/>
                <w:webHidden/>
              </w:rPr>
              <w:fldChar w:fldCharType="end"/>
            </w:r>
          </w:hyperlink>
        </w:p>
        <w:p w14:paraId="5BEDB4AC" w14:textId="77777777" w:rsidR="001F6073" w:rsidRDefault="00525D30">
          <w:pPr>
            <w:pStyle w:val="Obsah1"/>
            <w:rPr>
              <w:rFonts w:asciiTheme="minorHAnsi" w:eastAsiaTheme="minorEastAsia" w:hAnsiTheme="minorHAnsi" w:cstheme="minorBidi"/>
              <w:noProof/>
              <w:sz w:val="22"/>
              <w:szCs w:val="22"/>
            </w:rPr>
          </w:pPr>
          <w:hyperlink w:anchor="_Toc22745811" w:history="1">
            <w:r w:rsidR="001F6073" w:rsidRPr="005F5120">
              <w:rPr>
                <w:rStyle w:val="Hypertextovodkaz"/>
                <w:rFonts w:asciiTheme="majorHAnsi" w:eastAsia="Calibri" w:hAnsiTheme="majorHAnsi" w:cstheme="majorHAnsi"/>
                <w:noProof/>
              </w:rPr>
              <w:t>23.</w:t>
            </w:r>
            <w:r w:rsidR="001F6073">
              <w:rPr>
                <w:rFonts w:asciiTheme="minorHAnsi" w:eastAsiaTheme="minorEastAsia" w:hAnsiTheme="minorHAnsi" w:cstheme="minorBidi"/>
                <w:noProof/>
                <w:sz w:val="22"/>
                <w:szCs w:val="22"/>
              </w:rPr>
              <w:tab/>
            </w:r>
            <w:r w:rsidR="001F6073" w:rsidRPr="005F5120">
              <w:rPr>
                <w:rStyle w:val="Hypertextovodkaz"/>
                <w:rFonts w:asciiTheme="majorHAnsi" w:eastAsia="Calibri" w:hAnsiTheme="majorHAnsi" w:cstheme="majorHAnsi"/>
                <w:noProof/>
              </w:rPr>
              <w:t>ODSTOUPENÍ, UKONČENÍ SMLOUVY</w:t>
            </w:r>
            <w:r w:rsidR="001F6073">
              <w:rPr>
                <w:noProof/>
                <w:webHidden/>
              </w:rPr>
              <w:tab/>
            </w:r>
            <w:r w:rsidR="001F6073">
              <w:rPr>
                <w:noProof/>
                <w:webHidden/>
              </w:rPr>
              <w:fldChar w:fldCharType="begin"/>
            </w:r>
            <w:r w:rsidR="001F6073">
              <w:rPr>
                <w:noProof/>
                <w:webHidden/>
              </w:rPr>
              <w:instrText xml:space="preserve"> PAGEREF _Toc22745811 \h </w:instrText>
            </w:r>
            <w:r w:rsidR="001F6073">
              <w:rPr>
                <w:noProof/>
                <w:webHidden/>
              </w:rPr>
            </w:r>
            <w:r w:rsidR="001F6073">
              <w:rPr>
                <w:noProof/>
                <w:webHidden/>
              </w:rPr>
              <w:fldChar w:fldCharType="separate"/>
            </w:r>
            <w:r w:rsidR="001F6073">
              <w:rPr>
                <w:noProof/>
                <w:webHidden/>
              </w:rPr>
              <w:t>29</w:t>
            </w:r>
            <w:r w:rsidR="001F6073">
              <w:rPr>
                <w:noProof/>
                <w:webHidden/>
              </w:rPr>
              <w:fldChar w:fldCharType="end"/>
            </w:r>
          </w:hyperlink>
        </w:p>
        <w:p w14:paraId="49390706" w14:textId="77777777" w:rsidR="001F6073" w:rsidRDefault="00525D30">
          <w:pPr>
            <w:pStyle w:val="Obsah1"/>
            <w:rPr>
              <w:rFonts w:asciiTheme="minorHAnsi" w:eastAsiaTheme="minorEastAsia" w:hAnsiTheme="minorHAnsi" w:cstheme="minorBidi"/>
              <w:noProof/>
              <w:sz w:val="22"/>
              <w:szCs w:val="22"/>
            </w:rPr>
          </w:pPr>
          <w:hyperlink w:anchor="_Toc22745812" w:history="1">
            <w:r w:rsidR="001F6073" w:rsidRPr="005F5120">
              <w:rPr>
                <w:rStyle w:val="Hypertextovodkaz"/>
                <w:rFonts w:asciiTheme="majorHAnsi" w:eastAsia="Calibri" w:hAnsiTheme="majorHAnsi" w:cstheme="majorHAnsi"/>
                <w:noProof/>
              </w:rPr>
              <w:t>24.</w:t>
            </w:r>
            <w:r w:rsidR="001F6073">
              <w:rPr>
                <w:rFonts w:asciiTheme="minorHAnsi" w:eastAsiaTheme="minorEastAsia" w:hAnsiTheme="minorHAnsi" w:cstheme="minorBidi"/>
                <w:noProof/>
                <w:sz w:val="22"/>
                <w:szCs w:val="22"/>
              </w:rPr>
              <w:tab/>
            </w:r>
            <w:r w:rsidR="001F6073" w:rsidRPr="005F5120">
              <w:rPr>
                <w:rStyle w:val="Hypertextovodkaz"/>
                <w:rFonts w:asciiTheme="majorHAnsi" w:eastAsia="Calibri" w:hAnsiTheme="majorHAnsi" w:cstheme="majorHAnsi"/>
                <w:noProof/>
              </w:rPr>
              <w:t>VYŠŠÍ MOC</w:t>
            </w:r>
            <w:r w:rsidR="001F6073">
              <w:rPr>
                <w:noProof/>
                <w:webHidden/>
              </w:rPr>
              <w:tab/>
            </w:r>
            <w:r w:rsidR="001F6073">
              <w:rPr>
                <w:noProof/>
                <w:webHidden/>
              </w:rPr>
              <w:fldChar w:fldCharType="begin"/>
            </w:r>
            <w:r w:rsidR="001F6073">
              <w:rPr>
                <w:noProof/>
                <w:webHidden/>
              </w:rPr>
              <w:instrText xml:space="preserve"> PAGEREF _Toc22745812 \h </w:instrText>
            </w:r>
            <w:r w:rsidR="001F6073">
              <w:rPr>
                <w:noProof/>
                <w:webHidden/>
              </w:rPr>
            </w:r>
            <w:r w:rsidR="001F6073">
              <w:rPr>
                <w:noProof/>
                <w:webHidden/>
              </w:rPr>
              <w:fldChar w:fldCharType="separate"/>
            </w:r>
            <w:r w:rsidR="001F6073">
              <w:rPr>
                <w:noProof/>
                <w:webHidden/>
              </w:rPr>
              <w:t>31</w:t>
            </w:r>
            <w:r w:rsidR="001F6073">
              <w:rPr>
                <w:noProof/>
                <w:webHidden/>
              </w:rPr>
              <w:fldChar w:fldCharType="end"/>
            </w:r>
          </w:hyperlink>
        </w:p>
        <w:p w14:paraId="2BCF482C" w14:textId="77777777" w:rsidR="001F6073" w:rsidRDefault="00525D30">
          <w:pPr>
            <w:pStyle w:val="Obsah1"/>
            <w:rPr>
              <w:rFonts w:asciiTheme="minorHAnsi" w:eastAsiaTheme="minorEastAsia" w:hAnsiTheme="minorHAnsi" w:cstheme="minorBidi"/>
              <w:noProof/>
              <w:sz w:val="22"/>
              <w:szCs w:val="22"/>
            </w:rPr>
          </w:pPr>
          <w:hyperlink w:anchor="_Toc22745813" w:history="1">
            <w:r w:rsidR="001F6073" w:rsidRPr="005F5120">
              <w:rPr>
                <w:rStyle w:val="Hypertextovodkaz"/>
                <w:rFonts w:asciiTheme="majorHAnsi" w:eastAsia="Calibri" w:hAnsiTheme="majorHAnsi" w:cstheme="majorHAnsi"/>
                <w:noProof/>
              </w:rPr>
              <w:t>25.</w:t>
            </w:r>
            <w:r w:rsidR="001F6073">
              <w:rPr>
                <w:rFonts w:asciiTheme="minorHAnsi" w:eastAsiaTheme="minorEastAsia" w:hAnsiTheme="minorHAnsi" w:cstheme="minorBidi"/>
                <w:noProof/>
                <w:sz w:val="22"/>
                <w:szCs w:val="22"/>
              </w:rPr>
              <w:tab/>
            </w:r>
            <w:r w:rsidR="001F6073" w:rsidRPr="005F5120">
              <w:rPr>
                <w:rStyle w:val="Hypertextovodkaz"/>
                <w:rFonts w:asciiTheme="majorHAnsi" w:eastAsia="Calibri" w:hAnsiTheme="majorHAnsi" w:cstheme="majorHAnsi"/>
                <w:noProof/>
              </w:rPr>
              <w:t>ROZHODNÉ PRÁVO, SPORY, SOUDY</w:t>
            </w:r>
            <w:r w:rsidR="001F6073">
              <w:rPr>
                <w:noProof/>
                <w:webHidden/>
              </w:rPr>
              <w:tab/>
            </w:r>
            <w:r w:rsidR="001F6073">
              <w:rPr>
                <w:noProof/>
                <w:webHidden/>
              </w:rPr>
              <w:fldChar w:fldCharType="begin"/>
            </w:r>
            <w:r w:rsidR="001F6073">
              <w:rPr>
                <w:noProof/>
                <w:webHidden/>
              </w:rPr>
              <w:instrText xml:space="preserve"> PAGEREF _Toc22745813 \h </w:instrText>
            </w:r>
            <w:r w:rsidR="001F6073">
              <w:rPr>
                <w:noProof/>
                <w:webHidden/>
              </w:rPr>
            </w:r>
            <w:r w:rsidR="001F6073">
              <w:rPr>
                <w:noProof/>
                <w:webHidden/>
              </w:rPr>
              <w:fldChar w:fldCharType="separate"/>
            </w:r>
            <w:r w:rsidR="001F6073">
              <w:rPr>
                <w:noProof/>
                <w:webHidden/>
              </w:rPr>
              <w:t>31</w:t>
            </w:r>
            <w:r w:rsidR="001F6073">
              <w:rPr>
                <w:noProof/>
                <w:webHidden/>
              </w:rPr>
              <w:fldChar w:fldCharType="end"/>
            </w:r>
          </w:hyperlink>
        </w:p>
        <w:p w14:paraId="4A109567" w14:textId="77777777" w:rsidR="001F6073" w:rsidRDefault="00525D30">
          <w:pPr>
            <w:pStyle w:val="Obsah1"/>
            <w:rPr>
              <w:rFonts w:asciiTheme="minorHAnsi" w:eastAsiaTheme="minorEastAsia" w:hAnsiTheme="minorHAnsi" w:cstheme="minorBidi"/>
              <w:noProof/>
              <w:sz w:val="22"/>
              <w:szCs w:val="22"/>
            </w:rPr>
          </w:pPr>
          <w:hyperlink w:anchor="_Toc22745814" w:history="1">
            <w:r w:rsidR="001F6073" w:rsidRPr="005F5120">
              <w:rPr>
                <w:rStyle w:val="Hypertextovodkaz"/>
                <w:rFonts w:asciiTheme="majorHAnsi" w:eastAsia="Calibri" w:hAnsiTheme="majorHAnsi" w:cstheme="majorHAnsi"/>
                <w:noProof/>
              </w:rPr>
              <w:t>26.</w:t>
            </w:r>
            <w:r w:rsidR="001F6073">
              <w:rPr>
                <w:rFonts w:asciiTheme="minorHAnsi" w:eastAsiaTheme="minorEastAsia" w:hAnsiTheme="minorHAnsi" w:cstheme="minorBidi"/>
                <w:noProof/>
                <w:sz w:val="22"/>
                <w:szCs w:val="22"/>
              </w:rPr>
              <w:tab/>
            </w:r>
            <w:r w:rsidR="001F6073" w:rsidRPr="005F5120">
              <w:rPr>
                <w:rStyle w:val="Hypertextovodkaz"/>
                <w:rFonts w:asciiTheme="majorHAnsi" w:eastAsia="Calibri" w:hAnsiTheme="majorHAnsi" w:cstheme="majorHAnsi"/>
                <w:noProof/>
              </w:rPr>
              <w:t>ZÁVĚREČNÁ USTANOVENÍ</w:t>
            </w:r>
            <w:r w:rsidR="001F6073">
              <w:rPr>
                <w:noProof/>
                <w:webHidden/>
              </w:rPr>
              <w:tab/>
            </w:r>
            <w:r w:rsidR="001F6073">
              <w:rPr>
                <w:noProof/>
                <w:webHidden/>
              </w:rPr>
              <w:fldChar w:fldCharType="begin"/>
            </w:r>
            <w:r w:rsidR="001F6073">
              <w:rPr>
                <w:noProof/>
                <w:webHidden/>
              </w:rPr>
              <w:instrText xml:space="preserve"> PAGEREF _Toc22745814 \h </w:instrText>
            </w:r>
            <w:r w:rsidR="001F6073">
              <w:rPr>
                <w:noProof/>
                <w:webHidden/>
              </w:rPr>
            </w:r>
            <w:r w:rsidR="001F6073">
              <w:rPr>
                <w:noProof/>
                <w:webHidden/>
              </w:rPr>
              <w:fldChar w:fldCharType="separate"/>
            </w:r>
            <w:r w:rsidR="001F6073">
              <w:rPr>
                <w:noProof/>
                <w:webHidden/>
              </w:rPr>
              <w:t>31</w:t>
            </w:r>
            <w:r w:rsidR="001F6073">
              <w:rPr>
                <w:noProof/>
                <w:webHidden/>
              </w:rPr>
              <w:fldChar w:fldCharType="end"/>
            </w:r>
          </w:hyperlink>
        </w:p>
        <w:p w14:paraId="7A0124FF" w14:textId="55005897" w:rsidR="001C60FB" w:rsidRPr="00363DA5" w:rsidRDefault="00CC1179" w:rsidP="00CD5B5C">
          <w:pPr>
            <w:pBdr>
              <w:top w:val="nil"/>
              <w:left w:val="nil"/>
              <w:bottom w:val="nil"/>
              <w:right w:val="nil"/>
              <w:between w:val="nil"/>
            </w:pBdr>
            <w:tabs>
              <w:tab w:val="left" w:pos="660"/>
              <w:tab w:val="right" w:pos="9060"/>
            </w:tabs>
            <w:spacing w:after="120"/>
            <w:rPr>
              <w:rFonts w:asciiTheme="majorHAnsi" w:eastAsia="Calibri" w:hAnsiTheme="majorHAnsi" w:cstheme="majorHAnsi"/>
              <w:color w:val="000000"/>
              <w:sz w:val="20"/>
              <w:szCs w:val="22"/>
            </w:rPr>
          </w:pPr>
          <w:r w:rsidRPr="00363DA5">
            <w:rPr>
              <w:rFonts w:asciiTheme="majorHAnsi" w:hAnsiTheme="majorHAnsi" w:cstheme="majorHAnsi"/>
              <w:sz w:val="22"/>
            </w:rPr>
            <w:fldChar w:fldCharType="end"/>
          </w:r>
        </w:p>
      </w:sdtContent>
    </w:sdt>
    <w:p w14:paraId="133E392F" w14:textId="5524798B" w:rsidR="00CC1179" w:rsidRPr="00363DA5" w:rsidRDefault="00CC1179" w:rsidP="00CD5B5C">
      <w:pPr>
        <w:pStyle w:val="Nadpis1"/>
        <w:tabs>
          <w:tab w:val="left" w:pos="1134"/>
        </w:tabs>
        <w:spacing w:before="0" w:after="120"/>
        <w:ind w:hanging="284"/>
        <w:rPr>
          <w:rFonts w:asciiTheme="majorHAnsi" w:eastAsia="Calibri" w:hAnsiTheme="majorHAnsi" w:cstheme="majorHAnsi"/>
          <w:sz w:val="20"/>
        </w:rPr>
      </w:pPr>
    </w:p>
    <w:p w14:paraId="7357AF8C" w14:textId="05F676D6" w:rsidR="00CC1179" w:rsidRPr="00363DA5" w:rsidRDefault="00CC1179" w:rsidP="00CD5B5C">
      <w:pPr>
        <w:spacing w:after="120"/>
        <w:rPr>
          <w:rFonts w:asciiTheme="majorHAnsi" w:eastAsia="Calibri" w:hAnsiTheme="majorHAnsi" w:cstheme="majorHAnsi"/>
          <w:sz w:val="22"/>
        </w:rPr>
      </w:pPr>
    </w:p>
    <w:p w14:paraId="5B39B5A6" w14:textId="73E9C47C" w:rsidR="00CC1179" w:rsidRPr="00363DA5" w:rsidRDefault="00CC1179" w:rsidP="00CD5B5C">
      <w:pPr>
        <w:spacing w:after="120"/>
        <w:rPr>
          <w:rFonts w:asciiTheme="majorHAnsi" w:eastAsia="Calibri" w:hAnsiTheme="majorHAnsi" w:cstheme="majorHAnsi"/>
          <w:sz w:val="22"/>
        </w:rPr>
      </w:pPr>
    </w:p>
    <w:p w14:paraId="4ADFB4A0" w14:textId="12BF50F4" w:rsidR="004D54B3" w:rsidRPr="00363DA5" w:rsidRDefault="004D54B3" w:rsidP="00CD5B5C">
      <w:pPr>
        <w:spacing w:after="120"/>
        <w:rPr>
          <w:rFonts w:asciiTheme="majorHAnsi" w:eastAsia="Calibri" w:hAnsiTheme="majorHAnsi" w:cstheme="majorHAnsi"/>
          <w:sz w:val="22"/>
        </w:rPr>
      </w:pPr>
    </w:p>
    <w:p w14:paraId="7ECB513E" w14:textId="77777777" w:rsidR="00363DA5" w:rsidRDefault="00363DA5">
      <w:pPr>
        <w:rPr>
          <w:rFonts w:asciiTheme="majorHAnsi" w:eastAsia="Calibri" w:hAnsiTheme="majorHAnsi" w:cstheme="majorHAnsi"/>
          <w:b/>
          <w:szCs w:val="22"/>
        </w:rPr>
      </w:pPr>
      <w:r>
        <w:rPr>
          <w:rFonts w:asciiTheme="majorHAnsi" w:eastAsia="Calibri" w:hAnsiTheme="majorHAnsi" w:cstheme="majorHAnsi"/>
          <w:i/>
        </w:rPr>
        <w:br w:type="page"/>
      </w:r>
    </w:p>
    <w:p w14:paraId="18F53A95" w14:textId="78E1857F" w:rsidR="001C60FB" w:rsidRPr="00363DA5" w:rsidRDefault="006D55DC" w:rsidP="00363DA5">
      <w:pPr>
        <w:pStyle w:val="Nadpis1"/>
        <w:numPr>
          <w:ilvl w:val="0"/>
          <w:numId w:val="4"/>
        </w:numPr>
        <w:tabs>
          <w:tab w:val="left" w:pos="1134"/>
        </w:tabs>
        <w:spacing w:before="0" w:after="120"/>
        <w:ind w:left="1134"/>
        <w:rPr>
          <w:rFonts w:asciiTheme="majorHAnsi" w:eastAsia="Calibri" w:hAnsiTheme="majorHAnsi" w:cstheme="majorHAnsi"/>
          <w:sz w:val="24"/>
        </w:rPr>
      </w:pPr>
      <w:bookmarkStart w:id="0" w:name="_Toc22745789"/>
      <w:r w:rsidRPr="00363DA5">
        <w:rPr>
          <w:rFonts w:asciiTheme="majorHAnsi" w:eastAsia="Calibri" w:hAnsiTheme="majorHAnsi" w:cstheme="majorHAnsi"/>
          <w:i w:val="0"/>
          <w:sz w:val="24"/>
        </w:rPr>
        <w:lastRenderedPageBreak/>
        <w:t>PŘEDMĚT SMLOUVY A OBSAH ZÁVAZKU</w:t>
      </w:r>
      <w:bookmarkEnd w:id="0"/>
    </w:p>
    <w:p w14:paraId="12D527FE" w14:textId="718061D4" w:rsidR="001C60FB" w:rsidRPr="00363DA5" w:rsidRDefault="205B2EC4" w:rsidP="205B2EC4">
      <w:pPr>
        <w:pStyle w:val="Nadpis2"/>
        <w:numPr>
          <w:ilvl w:val="1"/>
          <w:numId w:val="4"/>
        </w:numPr>
        <w:tabs>
          <w:tab w:val="clear" w:pos="1134"/>
          <w:tab w:val="left" w:pos="567"/>
        </w:tabs>
        <w:spacing w:before="0" w:after="120"/>
        <w:ind w:left="567" w:hanging="567"/>
        <w:rPr>
          <w:rFonts w:asciiTheme="majorHAnsi" w:hAnsiTheme="majorHAnsi" w:cstheme="majorBidi"/>
          <w:sz w:val="22"/>
          <w:szCs w:val="22"/>
        </w:rPr>
      </w:pPr>
      <w:r w:rsidRPr="205B2EC4">
        <w:rPr>
          <w:rFonts w:asciiTheme="majorHAnsi" w:eastAsia="Calibri" w:hAnsiTheme="majorHAnsi" w:cstheme="majorBidi"/>
          <w:sz w:val="22"/>
          <w:szCs w:val="22"/>
        </w:rPr>
        <w:t xml:space="preserve">Zhotovitel se zavazuje s odbornou péčí, na své náklady a nebezpečí, provést pro objednatele dílo – provedení stavebních prací – výstavby objektu pro teoretickou a praktickou výuku odborného výcviku (dále jen „stavba“), totiž zhotovit předmět veřejné zakázky na stavební práce s názvem </w:t>
      </w:r>
      <w:r w:rsidRPr="205B2EC4">
        <w:rPr>
          <w:rFonts w:asciiTheme="majorHAnsi" w:eastAsia="Calibri" w:hAnsiTheme="majorHAnsi" w:cstheme="majorBidi"/>
          <w:b/>
          <w:bCs/>
          <w:sz w:val="22"/>
          <w:szCs w:val="22"/>
        </w:rPr>
        <w:t>„</w:t>
      </w:r>
      <w:r w:rsidRPr="205B2EC4">
        <w:rPr>
          <w:rFonts w:asciiTheme="majorHAnsi" w:hAnsiTheme="majorHAnsi" w:cstheme="majorBidi"/>
          <w:b/>
          <w:bCs/>
          <w:sz w:val="22"/>
          <w:szCs w:val="22"/>
        </w:rPr>
        <w:t>Výstavba objektu pro teoretickou a praktickou výuku odborného výcviku – Dobruška III</w:t>
      </w:r>
      <w:r w:rsidRPr="205B2EC4">
        <w:rPr>
          <w:rFonts w:asciiTheme="majorHAnsi" w:eastAsia="Calibri" w:hAnsiTheme="majorHAnsi" w:cstheme="majorBidi"/>
          <w:b/>
          <w:bCs/>
          <w:sz w:val="22"/>
          <w:szCs w:val="22"/>
        </w:rPr>
        <w:t>“,</w:t>
      </w:r>
      <w:r w:rsidRPr="205B2EC4">
        <w:rPr>
          <w:rFonts w:asciiTheme="majorHAnsi" w:eastAsia="Calibri" w:hAnsiTheme="majorHAnsi" w:cstheme="majorBidi"/>
          <w:sz w:val="22"/>
          <w:szCs w:val="22"/>
        </w:rPr>
        <w:t xml:space="preserve"> v rozsahu dle projektové dokumentace pro provedení stavby nazvané </w:t>
      </w:r>
      <w:r w:rsidRPr="205B2EC4">
        <w:rPr>
          <w:rFonts w:asciiTheme="majorHAnsi" w:hAnsiTheme="majorHAnsi" w:cstheme="majorBidi"/>
          <w:sz w:val="22"/>
          <w:szCs w:val="22"/>
        </w:rPr>
        <w:t>„DOBRUŠKA, OBJEKT VÝUKY“</w:t>
      </w:r>
      <w:r w:rsidRPr="205B2EC4">
        <w:rPr>
          <w:rFonts w:asciiTheme="majorHAnsi" w:eastAsia="Calibri" w:hAnsiTheme="majorHAnsi" w:cstheme="majorBidi"/>
          <w:sz w:val="22"/>
          <w:szCs w:val="22"/>
        </w:rPr>
        <w:t xml:space="preserve">, zpracované společností </w:t>
      </w:r>
      <w:r w:rsidRPr="205B2EC4">
        <w:rPr>
          <w:rFonts w:asciiTheme="majorHAnsi" w:hAnsiTheme="majorHAnsi" w:cstheme="majorBidi"/>
          <w:sz w:val="22"/>
          <w:szCs w:val="22"/>
        </w:rPr>
        <w:t>APA Vamberk s.r.o.</w:t>
      </w:r>
      <w:r w:rsidRPr="205B2EC4">
        <w:rPr>
          <w:rFonts w:asciiTheme="majorHAnsi" w:eastAsia="Calibri" w:hAnsiTheme="majorHAnsi" w:cstheme="majorBidi"/>
          <w:sz w:val="22"/>
          <w:szCs w:val="22"/>
        </w:rPr>
        <w:t xml:space="preserve">, která je součástí této Smlouvy jako její příloha A (dále jen „DPS“), v souladu s podmínkami stavebního povolení, vydaného stavebním úřadem Městského úřadu v Dobrušce – odbor výstavby a životního prostředí, </w:t>
      </w:r>
      <w:proofErr w:type="gramStart"/>
      <w:r w:rsidRPr="205B2EC4">
        <w:rPr>
          <w:rFonts w:asciiTheme="majorHAnsi" w:eastAsia="Calibri" w:hAnsiTheme="majorHAnsi" w:cstheme="majorBidi"/>
          <w:sz w:val="22"/>
          <w:szCs w:val="22"/>
        </w:rPr>
        <w:t>nám. F.L.</w:t>
      </w:r>
      <w:proofErr w:type="gramEnd"/>
      <w:r w:rsidRPr="205B2EC4">
        <w:rPr>
          <w:rFonts w:asciiTheme="majorHAnsi" w:eastAsia="Calibri" w:hAnsiTheme="majorHAnsi" w:cstheme="majorBidi"/>
          <w:sz w:val="22"/>
          <w:szCs w:val="22"/>
        </w:rPr>
        <w:t xml:space="preserve"> </w:t>
      </w:r>
      <w:proofErr w:type="spellStart"/>
      <w:r w:rsidRPr="205B2EC4">
        <w:rPr>
          <w:rFonts w:asciiTheme="majorHAnsi" w:eastAsia="Calibri" w:hAnsiTheme="majorHAnsi" w:cstheme="majorBidi"/>
          <w:sz w:val="22"/>
          <w:szCs w:val="22"/>
        </w:rPr>
        <w:t>Věka</w:t>
      </w:r>
      <w:proofErr w:type="spellEnd"/>
      <w:r w:rsidRPr="205B2EC4">
        <w:rPr>
          <w:rFonts w:asciiTheme="majorHAnsi" w:eastAsia="Calibri" w:hAnsiTheme="majorHAnsi" w:cstheme="majorBidi"/>
          <w:sz w:val="22"/>
          <w:szCs w:val="22"/>
        </w:rPr>
        <w:t xml:space="preserve"> 11, nabytí právní moci dne 25. 10. 2017, které jsou součástí této Smlouvy jako její příloha B (dále jen „stavební povolení“), které je součástí této Smlouvy jako její příloha B (dále jen „stavební povolení“), dle položkových soupisů prací včetně soupisu vedlejších a ostatních nákladů (které jsou součástí této Smlouvy jako její příloha C (dále jen „Položkový soupis prací“), jakož i dle požadavků obsažených v zadávací dokumentaci, zavazuje se stavbu protokolárně předat objednateli.</w:t>
      </w:r>
      <w:bookmarkStart w:id="1" w:name="_30j0zll" w:colFirst="0" w:colLast="0"/>
      <w:bookmarkEnd w:id="1"/>
    </w:p>
    <w:p w14:paraId="166C0827" w14:textId="55143941" w:rsidR="001C60FB" w:rsidRPr="00363DA5" w:rsidRDefault="006D55DC" w:rsidP="00CD5B5C">
      <w:pPr>
        <w:pStyle w:val="Nadpis2"/>
        <w:numPr>
          <w:ilvl w:val="1"/>
          <w:numId w:val="4"/>
        </w:numPr>
        <w:tabs>
          <w:tab w:val="clear" w:pos="1134"/>
          <w:tab w:val="left" w:pos="567"/>
        </w:tabs>
        <w:spacing w:before="0" w:after="12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t xml:space="preserve">Objednatel se zavazuje dílo </w:t>
      </w:r>
      <w:r w:rsidR="00E44FAC" w:rsidRPr="00363DA5">
        <w:rPr>
          <w:rFonts w:asciiTheme="majorHAnsi" w:eastAsia="Calibri" w:hAnsiTheme="majorHAnsi" w:cstheme="majorHAnsi"/>
          <w:sz w:val="22"/>
          <w:szCs w:val="22"/>
        </w:rPr>
        <w:t xml:space="preserve">provedené </w:t>
      </w:r>
      <w:r w:rsidRPr="00363DA5">
        <w:rPr>
          <w:rFonts w:asciiTheme="majorHAnsi" w:eastAsia="Calibri" w:hAnsiTheme="majorHAnsi" w:cstheme="majorHAnsi"/>
          <w:sz w:val="22"/>
          <w:szCs w:val="22"/>
        </w:rPr>
        <w:t>řádně a včas v souladu s touto smlouvou převzít a zaplatit za jeho provedení cenu sjednanou v čl. 3</w:t>
      </w:r>
      <w:r w:rsidR="00337D26" w:rsidRPr="00363DA5">
        <w:rPr>
          <w:rFonts w:asciiTheme="majorHAnsi" w:eastAsia="Calibri" w:hAnsiTheme="majorHAnsi" w:cstheme="majorHAnsi"/>
          <w:sz w:val="22"/>
          <w:szCs w:val="22"/>
        </w:rPr>
        <w:t>.</w:t>
      </w:r>
      <w:r w:rsidRPr="00363DA5">
        <w:rPr>
          <w:rFonts w:asciiTheme="majorHAnsi" w:eastAsia="Calibri" w:hAnsiTheme="majorHAnsi" w:cstheme="majorHAnsi"/>
          <w:sz w:val="22"/>
          <w:szCs w:val="22"/>
        </w:rPr>
        <w:t xml:space="preserve"> této </w:t>
      </w:r>
      <w:r w:rsidR="00A5463F" w:rsidRPr="00363DA5">
        <w:rPr>
          <w:rFonts w:asciiTheme="majorHAnsi" w:eastAsia="Calibri" w:hAnsiTheme="majorHAnsi" w:cstheme="majorHAnsi"/>
          <w:sz w:val="22"/>
          <w:szCs w:val="22"/>
        </w:rPr>
        <w:t>S</w:t>
      </w:r>
      <w:r w:rsidRPr="00363DA5">
        <w:rPr>
          <w:rFonts w:asciiTheme="majorHAnsi" w:eastAsia="Calibri" w:hAnsiTheme="majorHAnsi" w:cstheme="majorHAnsi"/>
          <w:sz w:val="22"/>
          <w:szCs w:val="22"/>
        </w:rPr>
        <w:t>mlouvy.</w:t>
      </w:r>
    </w:p>
    <w:p w14:paraId="49818195" w14:textId="093FA5FB" w:rsidR="001C60FB" w:rsidRPr="002929BB" w:rsidRDefault="006D55DC" w:rsidP="002929BB">
      <w:pPr>
        <w:pStyle w:val="Nadpis2"/>
        <w:numPr>
          <w:ilvl w:val="1"/>
          <w:numId w:val="4"/>
        </w:numPr>
        <w:tabs>
          <w:tab w:val="clear" w:pos="1134"/>
          <w:tab w:val="left" w:pos="567"/>
        </w:tabs>
        <w:spacing w:before="0" w:after="120"/>
        <w:ind w:left="567" w:hanging="567"/>
        <w:rPr>
          <w:rFonts w:asciiTheme="majorHAnsi" w:eastAsia="Calibri" w:hAnsiTheme="majorHAnsi" w:cstheme="majorHAnsi"/>
          <w:sz w:val="22"/>
          <w:szCs w:val="22"/>
        </w:rPr>
      </w:pPr>
      <w:r w:rsidRPr="00363DA5">
        <w:rPr>
          <w:rFonts w:asciiTheme="majorHAnsi" w:eastAsia="Calibri" w:hAnsiTheme="majorHAnsi" w:cstheme="majorHAnsi"/>
          <w:sz w:val="22"/>
          <w:szCs w:val="22"/>
        </w:rPr>
        <w:t>Předmětem díla je i dodávka (včetně montáže a instalace) materiálu a zařízení specifikovaného v Položkovém soupisu prací vč. soupisu vedlejších a ostatních nákla</w:t>
      </w:r>
      <w:r w:rsidR="00896DBF" w:rsidRPr="00363DA5">
        <w:rPr>
          <w:rFonts w:asciiTheme="majorHAnsi" w:eastAsia="Calibri" w:hAnsiTheme="majorHAnsi" w:cstheme="majorHAnsi"/>
          <w:sz w:val="22"/>
          <w:szCs w:val="22"/>
        </w:rPr>
        <w:t>dů, který tvoří přílohu C této S</w:t>
      </w:r>
      <w:r w:rsidRPr="00363DA5">
        <w:rPr>
          <w:rFonts w:asciiTheme="majorHAnsi" w:eastAsia="Calibri" w:hAnsiTheme="majorHAnsi" w:cstheme="majorHAnsi"/>
          <w:sz w:val="22"/>
          <w:szCs w:val="22"/>
        </w:rPr>
        <w:t>mlouvy (</w:t>
      </w:r>
      <w:r w:rsidR="00896DBF" w:rsidRPr="00363DA5">
        <w:rPr>
          <w:rFonts w:asciiTheme="majorHAnsi" w:eastAsia="Calibri" w:hAnsiTheme="majorHAnsi" w:cstheme="majorHAnsi"/>
          <w:sz w:val="22"/>
          <w:szCs w:val="22"/>
        </w:rPr>
        <w:t xml:space="preserve">přílohy A, B, C, D, E a </w:t>
      </w:r>
      <w:r w:rsidR="00AD4DC7" w:rsidRPr="00363DA5">
        <w:rPr>
          <w:rFonts w:asciiTheme="majorHAnsi" w:eastAsia="Calibri" w:hAnsiTheme="majorHAnsi" w:cstheme="majorHAnsi"/>
          <w:sz w:val="22"/>
          <w:szCs w:val="22"/>
        </w:rPr>
        <w:t xml:space="preserve">F </w:t>
      </w:r>
      <w:r w:rsidR="00896DBF" w:rsidRPr="00363DA5">
        <w:rPr>
          <w:rFonts w:asciiTheme="majorHAnsi" w:eastAsia="Calibri" w:hAnsiTheme="majorHAnsi" w:cstheme="majorHAnsi"/>
          <w:sz w:val="22"/>
          <w:szCs w:val="22"/>
        </w:rPr>
        <w:t>této S</w:t>
      </w:r>
      <w:r w:rsidRPr="00363DA5">
        <w:rPr>
          <w:rFonts w:asciiTheme="majorHAnsi" w:eastAsia="Calibri" w:hAnsiTheme="majorHAnsi" w:cstheme="majorHAnsi"/>
          <w:sz w:val="22"/>
          <w:szCs w:val="22"/>
        </w:rPr>
        <w:t>mlouvy a</w:t>
      </w:r>
      <w:r w:rsidR="002929BB">
        <w:rPr>
          <w:rFonts w:asciiTheme="majorHAnsi" w:eastAsia="Calibri" w:hAnsiTheme="majorHAnsi" w:cstheme="majorHAnsi"/>
          <w:sz w:val="22"/>
          <w:szCs w:val="22"/>
        </w:rPr>
        <w:t xml:space="preserve"> v této Smlouvě </w:t>
      </w:r>
      <w:r w:rsidRPr="00363DA5">
        <w:rPr>
          <w:rFonts w:asciiTheme="majorHAnsi" w:eastAsia="Calibri" w:hAnsiTheme="majorHAnsi" w:cstheme="majorHAnsi"/>
          <w:sz w:val="22"/>
          <w:szCs w:val="22"/>
        </w:rPr>
        <w:t>uvedené normy a standardy</w:t>
      </w:r>
      <w:r w:rsidR="002929BB">
        <w:rPr>
          <w:rFonts w:asciiTheme="majorHAnsi" w:eastAsia="Calibri" w:hAnsiTheme="majorHAnsi" w:cstheme="majorHAnsi"/>
          <w:sz w:val="22"/>
          <w:szCs w:val="22"/>
        </w:rPr>
        <w:t xml:space="preserve"> – dá</w:t>
      </w:r>
      <w:r w:rsidRPr="002929BB">
        <w:rPr>
          <w:rFonts w:asciiTheme="majorHAnsi" w:eastAsia="Calibri" w:hAnsiTheme="majorHAnsi" w:cstheme="majorHAnsi"/>
          <w:sz w:val="22"/>
          <w:szCs w:val="22"/>
        </w:rPr>
        <w:t>le také jako „závazné podklady stavby“).</w:t>
      </w:r>
    </w:p>
    <w:p w14:paraId="5630A426" w14:textId="55C9F365" w:rsidR="000A26F1" w:rsidRPr="000A26F1" w:rsidRDefault="000A26F1" w:rsidP="000A26F1">
      <w:pPr>
        <w:pStyle w:val="Nadpis2"/>
        <w:numPr>
          <w:ilvl w:val="1"/>
          <w:numId w:val="4"/>
        </w:numPr>
        <w:tabs>
          <w:tab w:val="clear" w:pos="1134"/>
          <w:tab w:val="left" w:pos="567"/>
        </w:tabs>
        <w:spacing w:before="0" w:after="120"/>
        <w:ind w:left="567" w:hanging="567"/>
        <w:rPr>
          <w:rFonts w:asciiTheme="majorHAnsi" w:hAnsiTheme="majorHAnsi" w:cstheme="majorHAnsi"/>
          <w:sz w:val="22"/>
          <w:szCs w:val="22"/>
        </w:rPr>
      </w:pPr>
      <w:r w:rsidRPr="00C47141">
        <w:rPr>
          <w:rFonts w:asciiTheme="majorHAnsi" w:eastAsia="Calibri" w:hAnsiTheme="majorHAnsi" w:cstheme="majorHAnsi"/>
          <w:sz w:val="22"/>
          <w:szCs w:val="22"/>
        </w:rPr>
        <w:t>Součástí řádného provedení díla jsou i práce výslovně nespecifikované, které jsou však nezbytné k</w:t>
      </w:r>
      <w:r>
        <w:rPr>
          <w:rFonts w:asciiTheme="majorHAnsi" w:eastAsia="Calibri" w:hAnsiTheme="majorHAnsi" w:cstheme="majorHAnsi"/>
          <w:sz w:val="22"/>
          <w:szCs w:val="22"/>
        </w:rPr>
        <w:t> </w:t>
      </w:r>
      <w:r w:rsidRPr="00C47141">
        <w:rPr>
          <w:rFonts w:asciiTheme="majorHAnsi" w:eastAsia="Calibri" w:hAnsiTheme="majorHAnsi" w:cstheme="majorHAnsi"/>
          <w:sz w:val="22"/>
          <w:szCs w:val="22"/>
        </w:rPr>
        <w:t>řádnému provedení díla a o kterých vzhledem ke své odborné kvalifikaci a zkušenostem zhotovitel s vynaložením potřebné péče měl nebo mohl vědět. Náklady na provedení těcht</w:t>
      </w:r>
      <w:r>
        <w:rPr>
          <w:rFonts w:asciiTheme="majorHAnsi" w:eastAsia="Calibri" w:hAnsiTheme="majorHAnsi" w:cstheme="majorHAnsi"/>
          <w:sz w:val="22"/>
          <w:szCs w:val="22"/>
        </w:rPr>
        <w:t>o prací jsou součástí ceny díla.</w:t>
      </w:r>
    </w:p>
    <w:p w14:paraId="3F1D1A17" w14:textId="77777777" w:rsidR="001C60FB" w:rsidRPr="00363DA5" w:rsidRDefault="006D55DC" w:rsidP="00CD5B5C">
      <w:pPr>
        <w:pStyle w:val="Nadpis2"/>
        <w:numPr>
          <w:ilvl w:val="1"/>
          <w:numId w:val="4"/>
        </w:numPr>
        <w:tabs>
          <w:tab w:val="clear" w:pos="1134"/>
          <w:tab w:val="left" w:pos="567"/>
        </w:tabs>
        <w:spacing w:before="0" w:after="12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t xml:space="preserve">Objednatel je vlastníkem stavby a pozemků, na kterých bude stavba provedena. </w:t>
      </w:r>
    </w:p>
    <w:p w14:paraId="5A7EAB89" w14:textId="50D2EFC6" w:rsidR="001C60FB" w:rsidRPr="00363DA5" w:rsidRDefault="00B21551" w:rsidP="00CD5B5C">
      <w:pPr>
        <w:pStyle w:val="Nadpis2"/>
        <w:numPr>
          <w:ilvl w:val="1"/>
          <w:numId w:val="4"/>
        </w:numPr>
        <w:tabs>
          <w:tab w:val="clear" w:pos="1134"/>
          <w:tab w:val="left" w:pos="567"/>
        </w:tabs>
        <w:spacing w:before="0" w:after="12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t>Součástí předmětu S</w:t>
      </w:r>
      <w:r w:rsidR="006D55DC" w:rsidRPr="00363DA5">
        <w:rPr>
          <w:rFonts w:asciiTheme="majorHAnsi" w:eastAsia="Calibri" w:hAnsiTheme="majorHAnsi" w:cstheme="majorHAnsi"/>
          <w:sz w:val="22"/>
          <w:szCs w:val="22"/>
        </w:rPr>
        <w:t xml:space="preserve">mlouvy je veškerá dodavatelská činnost, předložení všech předepsaných dokladů, provedení všech potřebných zkoušek předepsaných projektovou dokumentací a platnými technickými normami, předání dokumentace skutečného provedení stavby a spolupráce zhotovitele s objednatelem při kolaudaci. </w:t>
      </w:r>
    </w:p>
    <w:p w14:paraId="1493CD5C" w14:textId="187334C5" w:rsidR="001C60FB" w:rsidRPr="00363DA5" w:rsidRDefault="006D55DC" w:rsidP="00CD5B5C">
      <w:pPr>
        <w:pStyle w:val="Nadpis2"/>
        <w:numPr>
          <w:ilvl w:val="1"/>
          <w:numId w:val="4"/>
        </w:numPr>
        <w:tabs>
          <w:tab w:val="clear" w:pos="1134"/>
          <w:tab w:val="left" w:pos="567"/>
        </w:tabs>
        <w:spacing w:before="0" w:after="12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t>Dílo bude realizováno v souladu s</w:t>
      </w:r>
      <w:r w:rsidR="00B21551" w:rsidRPr="00363DA5">
        <w:rPr>
          <w:rFonts w:asciiTheme="majorHAnsi" w:eastAsia="Calibri" w:hAnsiTheme="majorHAnsi" w:cstheme="majorHAnsi"/>
          <w:sz w:val="22"/>
          <w:szCs w:val="22"/>
        </w:rPr>
        <w:t> podmínkami stanovenými v této S</w:t>
      </w:r>
      <w:r w:rsidRPr="00363DA5">
        <w:rPr>
          <w:rFonts w:asciiTheme="majorHAnsi" w:eastAsia="Calibri" w:hAnsiTheme="majorHAnsi" w:cstheme="majorHAnsi"/>
          <w:sz w:val="22"/>
          <w:szCs w:val="22"/>
        </w:rPr>
        <w:t>mlouvě včetně všech jejích příloh, a dále v souladu s:</w:t>
      </w:r>
    </w:p>
    <w:p w14:paraId="053A0017" w14:textId="77777777" w:rsidR="001C60FB" w:rsidRPr="00363DA5" w:rsidRDefault="006D55DC" w:rsidP="00CD5B5C">
      <w:pPr>
        <w:pStyle w:val="Nadpis3"/>
        <w:numPr>
          <w:ilvl w:val="2"/>
          <w:numId w:val="4"/>
        </w:numPr>
        <w:tabs>
          <w:tab w:val="left" w:pos="709"/>
        </w:tabs>
        <w:spacing w:before="0" w:after="120"/>
        <w:jc w:val="both"/>
        <w:rPr>
          <w:rFonts w:asciiTheme="majorHAnsi" w:eastAsia="Calibri" w:hAnsiTheme="majorHAnsi" w:cstheme="majorHAnsi"/>
        </w:rPr>
      </w:pPr>
      <w:r w:rsidRPr="00363DA5">
        <w:rPr>
          <w:rFonts w:asciiTheme="majorHAnsi" w:eastAsia="Calibri" w:hAnsiTheme="majorHAnsi" w:cstheme="majorHAnsi"/>
        </w:rPr>
        <w:t xml:space="preserve">obecně závaznými právními předpisy, </w:t>
      </w:r>
    </w:p>
    <w:p w14:paraId="1D2238A4" w14:textId="7A43AE5F" w:rsidR="001C60FB" w:rsidRPr="00363DA5" w:rsidRDefault="006D55DC" w:rsidP="00CD5B5C">
      <w:pPr>
        <w:pStyle w:val="Nadpis3"/>
        <w:numPr>
          <w:ilvl w:val="2"/>
          <w:numId w:val="4"/>
        </w:numPr>
        <w:tabs>
          <w:tab w:val="left" w:pos="709"/>
        </w:tabs>
        <w:spacing w:before="0" w:after="120"/>
        <w:jc w:val="both"/>
        <w:rPr>
          <w:rFonts w:asciiTheme="majorHAnsi" w:eastAsia="Calibri" w:hAnsiTheme="majorHAnsi" w:cstheme="majorHAnsi"/>
        </w:rPr>
      </w:pPr>
      <w:r w:rsidRPr="00363DA5">
        <w:rPr>
          <w:rFonts w:asciiTheme="majorHAnsi" w:eastAsia="Calibri" w:hAnsiTheme="majorHAnsi" w:cstheme="majorHAnsi"/>
        </w:rPr>
        <w:t>normami ČSN EN, normami oznámenými ve Věstníku Úřadu pro technickou normalizaci, metrologii a státní zkušebnictví (včetně pravidel uvedených v takových normách jako doporučující), jinými obvykle profesně užívanými normami, předpisy a zásadami tak, aby stavba byla c</w:t>
      </w:r>
      <w:r w:rsidR="00B21551" w:rsidRPr="00363DA5">
        <w:rPr>
          <w:rFonts w:asciiTheme="majorHAnsi" w:eastAsia="Calibri" w:hAnsiTheme="majorHAnsi" w:cstheme="majorHAnsi"/>
        </w:rPr>
        <w:t>elkově vhodná z hlediska účelu S</w:t>
      </w:r>
      <w:r w:rsidRPr="00363DA5">
        <w:rPr>
          <w:rFonts w:asciiTheme="majorHAnsi" w:eastAsia="Calibri" w:hAnsiTheme="majorHAnsi" w:cstheme="majorHAnsi"/>
        </w:rPr>
        <w:t>mlouvy, zejména z</w:t>
      </w:r>
      <w:r w:rsidR="00603326" w:rsidRPr="00363DA5">
        <w:rPr>
          <w:rFonts w:asciiTheme="majorHAnsi" w:eastAsia="Calibri" w:hAnsiTheme="majorHAnsi" w:cstheme="majorHAnsi"/>
        </w:rPr>
        <w:t> </w:t>
      </w:r>
      <w:r w:rsidRPr="00363DA5">
        <w:rPr>
          <w:rFonts w:asciiTheme="majorHAnsi" w:eastAsia="Calibri" w:hAnsiTheme="majorHAnsi" w:cstheme="majorHAnsi"/>
        </w:rPr>
        <w:t>hlediska uživatelských a provozních potřeb objednatele,</w:t>
      </w:r>
    </w:p>
    <w:p w14:paraId="44E3AD97" w14:textId="77777777" w:rsidR="001C60FB" w:rsidRPr="00363DA5" w:rsidRDefault="006D55DC" w:rsidP="00CD5B5C">
      <w:pPr>
        <w:pStyle w:val="Nadpis3"/>
        <w:numPr>
          <w:ilvl w:val="2"/>
          <w:numId w:val="4"/>
        </w:numPr>
        <w:tabs>
          <w:tab w:val="left" w:pos="709"/>
          <w:tab w:val="left" w:pos="1701"/>
        </w:tabs>
        <w:spacing w:before="0" w:after="120"/>
        <w:jc w:val="both"/>
        <w:rPr>
          <w:rFonts w:asciiTheme="majorHAnsi" w:eastAsia="Calibri" w:hAnsiTheme="majorHAnsi" w:cstheme="majorHAnsi"/>
        </w:rPr>
      </w:pPr>
      <w:r w:rsidRPr="00363DA5">
        <w:rPr>
          <w:rFonts w:asciiTheme="majorHAnsi" w:eastAsia="Calibri" w:hAnsiTheme="majorHAnsi" w:cstheme="majorHAnsi"/>
        </w:rPr>
        <w:t>aktuálními standardy technologie platnými v době provádění díla a v době jeho předání.</w:t>
      </w:r>
    </w:p>
    <w:p w14:paraId="7BC803A7" w14:textId="0689D918" w:rsidR="001C60FB" w:rsidRPr="00363DA5" w:rsidRDefault="006D55DC" w:rsidP="00CD5B5C">
      <w:pPr>
        <w:pStyle w:val="Nadpis2"/>
        <w:numPr>
          <w:ilvl w:val="1"/>
          <w:numId w:val="4"/>
        </w:numPr>
        <w:tabs>
          <w:tab w:val="clear" w:pos="1134"/>
          <w:tab w:val="left" w:pos="567"/>
        </w:tabs>
        <w:spacing w:before="0" w:after="12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t xml:space="preserve">Místem provádění díla je </w:t>
      </w:r>
      <w:r w:rsidR="00F053C5" w:rsidRPr="00363DA5">
        <w:rPr>
          <w:rFonts w:asciiTheme="majorHAnsi" w:eastAsia="Calibri" w:hAnsiTheme="majorHAnsi" w:cstheme="majorHAnsi"/>
          <w:sz w:val="22"/>
          <w:szCs w:val="22"/>
        </w:rPr>
        <w:t>areál objednatele</w:t>
      </w:r>
      <w:r w:rsidR="00CD5B5C" w:rsidRPr="00363DA5">
        <w:rPr>
          <w:rFonts w:asciiTheme="majorHAnsi" w:eastAsia="Calibri" w:hAnsiTheme="majorHAnsi" w:cstheme="majorHAnsi"/>
          <w:sz w:val="22"/>
          <w:szCs w:val="22"/>
        </w:rPr>
        <w:t xml:space="preserve"> Střední škola – </w:t>
      </w:r>
      <w:r w:rsidR="00177F1A" w:rsidRPr="00363DA5">
        <w:rPr>
          <w:rFonts w:asciiTheme="majorHAnsi" w:eastAsia="Calibri" w:hAnsiTheme="majorHAnsi" w:cstheme="majorHAnsi"/>
          <w:sz w:val="22"/>
          <w:szCs w:val="22"/>
        </w:rPr>
        <w:t xml:space="preserve">Podorlické </w:t>
      </w:r>
      <w:r w:rsidR="00CD5B5C" w:rsidRPr="00363DA5">
        <w:rPr>
          <w:rFonts w:asciiTheme="majorHAnsi" w:eastAsia="Calibri" w:hAnsiTheme="majorHAnsi" w:cstheme="majorHAnsi"/>
          <w:sz w:val="22"/>
          <w:szCs w:val="22"/>
        </w:rPr>
        <w:t>vzdělávací centrum, Dobruška,</w:t>
      </w:r>
      <w:r w:rsidR="00F053C5" w:rsidRPr="00363DA5">
        <w:rPr>
          <w:rFonts w:asciiTheme="majorHAnsi" w:eastAsia="Calibri" w:hAnsiTheme="majorHAnsi" w:cstheme="majorHAnsi"/>
          <w:sz w:val="22"/>
          <w:szCs w:val="22"/>
        </w:rPr>
        <w:t xml:space="preserve"> </w:t>
      </w:r>
      <w:proofErr w:type="spellStart"/>
      <w:r w:rsidR="00F053C5" w:rsidRPr="00363DA5">
        <w:rPr>
          <w:rFonts w:asciiTheme="majorHAnsi" w:eastAsia="Calibri" w:hAnsiTheme="majorHAnsi" w:cstheme="majorHAnsi"/>
          <w:sz w:val="22"/>
          <w:szCs w:val="22"/>
        </w:rPr>
        <w:t>Pulická</w:t>
      </w:r>
      <w:proofErr w:type="spellEnd"/>
      <w:r w:rsidR="00F053C5" w:rsidRPr="00363DA5">
        <w:rPr>
          <w:rFonts w:asciiTheme="majorHAnsi" w:eastAsia="Calibri" w:hAnsiTheme="majorHAnsi" w:cstheme="majorHAnsi"/>
          <w:sz w:val="22"/>
          <w:szCs w:val="22"/>
        </w:rPr>
        <w:t xml:space="preserve"> 695, Dobruška 518 01</w:t>
      </w:r>
      <w:r w:rsidR="00C15FDD" w:rsidRPr="00363DA5">
        <w:rPr>
          <w:rFonts w:asciiTheme="majorHAnsi" w:eastAsia="Calibri" w:hAnsiTheme="majorHAnsi" w:cstheme="majorHAnsi"/>
          <w:sz w:val="22"/>
          <w:szCs w:val="22"/>
        </w:rPr>
        <w:t>.</w:t>
      </w:r>
      <w:r w:rsidRPr="00363DA5">
        <w:rPr>
          <w:rFonts w:asciiTheme="majorHAnsi" w:eastAsia="Calibri" w:hAnsiTheme="majorHAnsi" w:cstheme="majorHAnsi"/>
          <w:sz w:val="22"/>
          <w:szCs w:val="22"/>
        </w:rPr>
        <w:t xml:space="preserve"> Veškeré písemné výstupy (např. dokumentace zhotovitele, zápisy z jednání aj.) předá zhotovitel objednateli v sídle objednatele, nebude-li v konkrétním případě mezi smluvními stranami sjednáno jinak. </w:t>
      </w:r>
    </w:p>
    <w:p w14:paraId="43410E49" w14:textId="77777777" w:rsidR="001C60FB" w:rsidRPr="00363DA5" w:rsidRDefault="006D55DC" w:rsidP="00CD5B5C">
      <w:pPr>
        <w:pStyle w:val="Nadpis2"/>
        <w:numPr>
          <w:ilvl w:val="1"/>
          <w:numId w:val="4"/>
        </w:numPr>
        <w:tabs>
          <w:tab w:val="clear" w:pos="1134"/>
          <w:tab w:val="left" w:pos="567"/>
        </w:tabs>
        <w:spacing w:before="0" w:after="12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t xml:space="preserve">Objednatel je oprávněn snížit rozsah plnění a nepožadovat dodávku veškerých nebo některých materiálů, technologií či zařízení, pokud v době jejich plánované dodávky již nebudou odpovídat v té době běžným standardům nebo bude objednatel využívat jiných postupů či technologií, a </w:t>
      </w:r>
      <w:r w:rsidRPr="00363DA5">
        <w:rPr>
          <w:rFonts w:asciiTheme="majorHAnsi" w:eastAsia="Calibri" w:hAnsiTheme="majorHAnsi" w:cstheme="majorHAnsi"/>
          <w:sz w:val="22"/>
          <w:szCs w:val="22"/>
        </w:rPr>
        <w:lastRenderedPageBreak/>
        <w:t>zároveň pokud s ohledem na platné právní předpisy nebude možno původně nabídnuté materiály, technologie či zařízení nahradit bez navýšení ceny díla za materiály, technologie či zařízení odpovídající aktuálně standardní technologii nebo aktuálně využívaným postupům či technologiím objednatele. Pokud bude takové nahrazení možné a objednatel vyzve zhotovitele k podání nabídky na dodávku nové technologie, je zhotovitel v takovém případě povinen v objednatelem stanovené době nabídnout objednateli náhradní dodávku v té době standardní technologie, a to za cenu běžnou, jež bude prokazatelně doložena a odůvodněna. Objednatel však není povinen takovou nabídku akceptovat. Všechny tyto změny v rozsahu plnění mohou být učiněny pouze způsobem a v souladu se ZZVZ.</w:t>
      </w:r>
    </w:p>
    <w:p w14:paraId="42307A94" w14:textId="7CBE6062" w:rsidR="001C60FB" w:rsidRPr="00363DA5" w:rsidRDefault="006D55DC" w:rsidP="00CD5B5C">
      <w:pPr>
        <w:pStyle w:val="Nadpis2"/>
        <w:numPr>
          <w:ilvl w:val="1"/>
          <w:numId w:val="4"/>
        </w:numPr>
        <w:tabs>
          <w:tab w:val="clear" w:pos="1134"/>
          <w:tab w:val="left" w:pos="567"/>
          <w:tab w:val="left" w:pos="851"/>
        </w:tabs>
        <w:spacing w:before="0" w:after="120"/>
        <w:ind w:left="567" w:hanging="567"/>
        <w:rPr>
          <w:rFonts w:asciiTheme="majorHAnsi" w:eastAsia="Calibri" w:hAnsiTheme="majorHAnsi" w:cstheme="majorHAnsi"/>
          <w:sz w:val="22"/>
          <w:szCs w:val="22"/>
        </w:rPr>
      </w:pPr>
      <w:r w:rsidRPr="00363DA5">
        <w:rPr>
          <w:rFonts w:asciiTheme="majorHAnsi" w:eastAsia="Calibri" w:hAnsiTheme="majorHAnsi" w:cstheme="majorHAnsi"/>
          <w:sz w:val="22"/>
          <w:szCs w:val="22"/>
        </w:rPr>
        <w:t>Zhotovením stavby se rozumí, je-li dílo dokončeno v souladu s </w:t>
      </w:r>
      <w:proofErr w:type="spellStart"/>
      <w:r w:rsidRPr="00363DA5">
        <w:rPr>
          <w:rFonts w:asciiTheme="majorHAnsi" w:eastAsia="Calibri" w:hAnsiTheme="majorHAnsi" w:cstheme="majorHAnsi"/>
          <w:sz w:val="22"/>
          <w:szCs w:val="22"/>
        </w:rPr>
        <w:t>ust</w:t>
      </w:r>
      <w:proofErr w:type="spellEnd"/>
      <w:r w:rsidRPr="00363DA5">
        <w:rPr>
          <w:rFonts w:asciiTheme="majorHAnsi" w:eastAsia="Calibri" w:hAnsiTheme="majorHAnsi" w:cstheme="majorHAnsi"/>
          <w:sz w:val="22"/>
          <w:szCs w:val="22"/>
        </w:rPr>
        <w:t xml:space="preserve">. § 2605 </w:t>
      </w:r>
      <w:r w:rsidR="00A5463F" w:rsidRPr="00363DA5">
        <w:rPr>
          <w:rFonts w:asciiTheme="majorHAnsi" w:eastAsia="Calibri" w:hAnsiTheme="majorHAnsi" w:cstheme="majorHAnsi"/>
          <w:sz w:val="22"/>
          <w:szCs w:val="22"/>
        </w:rPr>
        <w:t xml:space="preserve">občanského </w:t>
      </w:r>
      <w:r w:rsidRPr="00363DA5">
        <w:rPr>
          <w:rFonts w:asciiTheme="majorHAnsi" w:eastAsia="Calibri" w:hAnsiTheme="majorHAnsi" w:cstheme="majorHAnsi"/>
          <w:sz w:val="22"/>
          <w:szCs w:val="22"/>
        </w:rPr>
        <w:t>zá</w:t>
      </w:r>
      <w:r w:rsidR="00C24ACA" w:rsidRPr="00363DA5">
        <w:rPr>
          <w:rFonts w:asciiTheme="majorHAnsi" w:eastAsia="Calibri" w:hAnsiTheme="majorHAnsi" w:cstheme="majorHAnsi"/>
          <w:sz w:val="22"/>
          <w:szCs w:val="22"/>
        </w:rPr>
        <w:t>koníku</w:t>
      </w:r>
      <w:r w:rsidRPr="00363DA5">
        <w:rPr>
          <w:rFonts w:asciiTheme="majorHAnsi" w:eastAsia="Calibri" w:hAnsiTheme="majorHAnsi" w:cstheme="majorHAnsi"/>
          <w:sz w:val="22"/>
          <w:szCs w:val="22"/>
        </w:rPr>
        <w:t xml:space="preserve">, tedy bude předvedeno jako funkční a způsobilé sloužící účelu, ke kterému je určeno a je dokončeno bez vad a nedodělků, jak </w:t>
      </w:r>
      <w:r w:rsidR="00B21551" w:rsidRPr="00363DA5">
        <w:rPr>
          <w:rFonts w:asciiTheme="majorHAnsi" w:eastAsia="Calibri" w:hAnsiTheme="majorHAnsi" w:cstheme="majorHAnsi"/>
          <w:sz w:val="22"/>
          <w:szCs w:val="22"/>
        </w:rPr>
        <w:t xml:space="preserve">je definováno v čl. </w:t>
      </w:r>
      <w:proofErr w:type="gramStart"/>
      <w:r w:rsidR="00B21551" w:rsidRPr="00363DA5">
        <w:rPr>
          <w:rFonts w:asciiTheme="majorHAnsi" w:eastAsia="Calibri" w:hAnsiTheme="majorHAnsi" w:cstheme="majorHAnsi"/>
          <w:sz w:val="22"/>
          <w:szCs w:val="22"/>
        </w:rPr>
        <w:t>17.3</w:t>
      </w:r>
      <w:r w:rsidR="00337D26" w:rsidRPr="00363DA5">
        <w:rPr>
          <w:rFonts w:asciiTheme="majorHAnsi" w:eastAsia="Calibri" w:hAnsiTheme="majorHAnsi" w:cstheme="majorHAnsi"/>
          <w:sz w:val="22"/>
          <w:szCs w:val="22"/>
        </w:rPr>
        <w:t>.</w:t>
      </w:r>
      <w:r w:rsidR="00B21551" w:rsidRPr="00363DA5">
        <w:rPr>
          <w:rFonts w:asciiTheme="majorHAnsi" w:eastAsia="Calibri" w:hAnsiTheme="majorHAnsi" w:cstheme="majorHAnsi"/>
          <w:sz w:val="22"/>
          <w:szCs w:val="22"/>
        </w:rPr>
        <w:t xml:space="preserve"> této</w:t>
      </w:r>
      <w:proofErr w:type="gramEnd"/>
      <w:r w:rsidR="00B21551" w:rsidRPr="00363DA5">
        <w:rPr>
          <w:rFonts w:asciiTheme="majorHAnsi" w:eastAsia="Calibri" w:hAnsiTheme="majorHAnsi" w:cstheme="majorHAnsi"/>
          <w:sz w:val="22"/>
          <w:szCs w:val="22"/>
        </w:rPr>
        <w:t xml:space="preserve"> S</w:t>
      </w:r>
      <w:r w:rsidRPr="00363DA5">
        <w:rPr>
          <w:rFonts w:asciiTheme="majorHAnsi" w:eastAsia="Calibri" w:hAnsiTheme="majorHAnsi" w:cstheme="majorHAnsi"/>
          <w:sz w:val="22"/>
          <w:szCs w:val="22"/>
        </w:rPr>
        <w:t>mlouvy, včetně dodávek potřebných materiálů a zařízení nezbytných pro řádné dokončení díla, dále provedením všech činností souvisejících s provedením stavebních prací a předáním dokladů a související dokumentace, jejichž provedení a předání je pro řádné dokončení díla nezbytné, zejména:</w:t>
      </w:r>
    </w:p>
    <w:p w14:paraId="58DB48AB" w14:textId="77777777" w:rsidR="001C60FB" w:rsidRPr="00363DA5" w:rsidRDefault="006D55DC" w:rsidP="00CD5B5C">
      <w:pPr>
        <w:pStyle w:val="Nadpis3"/>
        <w:numPr>
          <w:ilvl w:val="2"/>
          <w:numId w:val="4"/>
        </w:numPr>
        <w:tabs>
          <w:tab w:val="left" w:pos="1134"/>
        </w:tabs>
        <w:spacing w:before="0" w:after="120"/>
        <w:jc w:val="both"/>
        <w:rPr>
          <w:rFonts w:asciiTheme="majorHAnsi" w:eastAsia="Calibri" w:hAnsiTheme="majorHAnsi" w:cstheme="majorHAnsi"/>
        </w:rPr>
      </w:pPr>
      <w:r w:rsidRPr="00363DA5">
        <w:rPr>
          <w:rFonts w:asciiTheme="majorHAnsi" w:eastAsia="Calibri" w:hAnsiTheme="majorHAnsi" w:cstheme="majorHAnsi"/>
        </w:rPr>
        <w:t>zajištění vytyčení veškerých inženýrských sítí, odpovědnost za jejich neporušení během výstavby a zpětné protokolární předání jejich správcům,</w:t>
      </w:r>
    </w:p>
    <w:p w14:paraId="6F7FBE35" w14:textId="77777777" w:rsidR="001C60FB" w:rsidRPr="00363DA5" w:rsidRDefault="006D55DC" w:rsidP="00CD5B5C">
      <w:pPr>
        <w:pStyle w:val="Nadpis3"/>
        <w:numPr>
          <w:ilvl w:val="2"/>
          <w:numId w:val="4"/>
        </w:numPr>
        <w:tabs>
          <w:tab w:val="left" w:pos="1134"/>
        </w:tabs>
        <w:spacing w:before="0" w:after="120"/>
        <w:jc w:val="both"/>
        <w:rPr>
          <w:rFonts w:asciiTheme="majorHAnsi" w:eastAsia="Calibri" w:hAnsiTheme="majorHAnsi" w:cstheme="majorHAnsi"/>
        </w:rPr>
      </w:pPr>
      <w:r w:rsidRPr="00363DA5">
        <w:rPr>
          <w:rFonts w:asciiTheme="majorHAnsi" w:eastAsia="Calibri" w:hAnsiTheme="majorHAnsi" w:cstheme="majorHAnsi"/>
        </w:rPr>
        <w:t>zajištění všech nezbytných průzkumů nutných pro řádné provádění a dokončení díla v návaznosti na výsledky průzkumů předložených objednatelem,</w:t>
      </w:r>
    </w:p>
    <w:p w14:paraId="12B0DB49" w14:textId="77777777" w:rsidR="001C60FB" w:rsidRPr="00363DA5" w:rsidRDefault="006D55DC" w:rsidP="00CD5B5C">
      <w:pPr>
        <w:pStyle w:val="Nadpis3"/>
        <w:numPr>
          <w:ilvl w:val="2"/>
          <w:numId w:val="4"/>
        </w:numPr>
        <w:tabs>
          <w:tab w:val="left" w:pos="1134"/>
        </w:tabs>
        <w:spacing w:before="0" w:after="120"/>
        <w:jc w:val="both"/>
        <w:rPr>
          <w:rFonts w:asciiTheme="majorHAnsi" w:eastAsia="Calibri" w:hAnsiTheme="majorHAnsi" w:cstheme="majorHAnsi"/>
        </w:rPr>
      </w:pPr>
      <w:r w:rsidRPr="00363DA5">
        <w:rPr>
          <w:rFonts w:asciiTheme="majorHAnsi" w:eastAsia="Calibri" w:hAnsiTheme="majorHAnsi" w:cstheme="majorHAnsi"/>
        </w:rPr>
        <w:t>zajištění a provedení všech opatření organizačního a stavebně technologického charakteru k řádnému provedení díla,</w:t>
      </w:r>
    </w:p>
    <w:p w14:paraId="25D945E1" w14:textId="77777777" w:rsidR="001C60FB" w:rsidRPr="00363DA5" w:rsidRDefault="006D55DC" w:rsidP="00CD5B5C">
      <w:pPr>
        <w:pStyle w:val="Nadpis3"/>
        <w:numPr>
          <w:ilvl w:val="2"/>
          <w:numId w:val="4"/>
        </w:numPr>
        <w:tabs>
          <w:tab w:val="left" w:pos="1134"/>
        </w:tabs>
        <w:spacing w:before="0" w:after="120"/>
        <w:jc w:val="both"/>
        <w:rPr>
          <w:rFonts w:asciiTheme="majorHAnsi" w:eastAsia="Calibri" w:hAnsiTheme="majorHAnsi" w:cstheme="majorHAnsi"/>
        </w:rPr>
      </w:pPr>
      <w:r w:rsidRPr="00363DA5">
        <w:rPr>
          <w:rFonts w:asciiTheme="majorHAnsi" w:eastAsia="Calibri" w:hAnsiTheme="majorHAnsi" w:cstheme="majorHAnsi"/>
        </w:rPr>
        <w:t>veškeré práce, dodávky a služby související s bezpečnostními opatřeními na ochranu osob a majetku (zejména chodců a vozidel v místech dotčených stavbou),</w:t>
      </w:r>
    </w:p>
    <w:p w14:paraId="1B5A91B9" w14:textId="77777777" w:rsidR="001C60FB" w:rsidRPr="00363DA5" w:rsidRDefault="006D55DC" w:rsidP="00CD5B5C">
      <w:pPr>
        <w:pStyle w:val="Nadpis3"/>
        <w:numPr>
          <w:ilvl w:val="2"/>
          <w:numId w:val="4"/>
        </w:numPr>
        <w:tabs>
          <w:tab w:val="left" w:pos="1134"/>
        </w:tabs>
        <w:spacing w:before="0" w:after="120"/>
        <w:jc w:val="both"/>
        <w:rPr>
          <w:rFonts w:asciiTheme="majorHAnsi" w:eastAsia="Calibri" w:hAnsiTheme="majorHAnsi" w:cstheme="majorHAnsi"/>
        </w:rPr>
      </w:pPr>
      <w:r w:rsidRPr="00363DA5">
        <w:rPr>
          <w:rFonts w:asciiTheme="majorHAnsi" w:eastAsia="Calibri" w:hAnsiTheme="majorHAnsi" w:cstheme="majorHAnsi"/>
        </w:rPr>
        <w:t>zajištění požární ochrany při stavbě,</w:t>
      </w:r>
    </w:p>
    <w:p w14:paraId="7C951688" w14:textId="2D346C44" w:rsidR="001C60FB" w:rsidRPr="00363DA5" w:rsidRDefault="006D55DC" w:rsidP="00CD5B5C">
      <w:pPr>
        <w:pStyle w:val="Nadpis3"/>
        <w:numPr>
          <w:ilvl w:val="2"/>
          <w:numId w:val="4"/>
        </w:numPr>
        <w:tabs>
          <w:tab w:val="left" w:pos="1134"/>
        </w:tabs>
        <w:spacing w:before="0" w:after="120"/>
        <w:jc w:val="both"/>
        <w:rPr>
          <w:rFonts w:asciiTheme="majorHAnsi" w:eastAsia="Calibri" w:hAnsiTheme="majorHAnsi" w:cstheme="majorHAnsi"/>
        </w:rPr>
      </w:pPr>
      <w:r w:rsidRPr="00363DA5">
        <w:rPr>
          <w:rFonts w:asciiTheme="majorHAnsi" w:eastAsia="Calibri" w:hAnsiTheme="majorHAnsi" w:cstheme="majorHAnsi"/>
        </w:rPr>
        <w:t>vzhledem ke skutečnosti, že stavba a dostavba bude probíhat za plného provozu budov</w:t>
      </w:r>
      <w:r w:rsidR="004D16F6" w:rsidRPr="00363DA5">
        <w:rPr>
          <w:rFonts w:asciiTheme="majorHAnsi" w:eastAsia="Calibri" w:hAnsiTheme="majorHAnsi" w:cstheme="majorHAnsi"/>
        </w:rPr>
        <w:t>, je nezbytné</w:t>
      </w:r>
      <w:r w:rsidRPr="00363DA5">
        <w:rPr>
          <w:rFonts w:asciiTheme="majorHAnsi" w:eastAsia="Calibri" w:hAnsiTheme="majorHAnsi" w:cstheme="majorHAnsi"/>
        </w:rPr>
        <w:t xml:space="preserve"> provádět</w:t>
      </w:r>
      <w:r w:rsidR="004D16F6" w:rsidRPr="00363DA5">
        <w:rPr>
          <w:rFonts w:asciiTheme="majorHAnsi" w:eastAsia="Calibri" w:hAnsiTheme="majorHAnsi" w:cstheme="majorHAnsi"/>
        </w:rPr>
        <w:t xml:space="preserve"> </w:t>
      </w:r>
      <w:r w:rsidRPr="00363DA5">
        <w:rPr>
          <w:rFonts w:asciiTheme="majorHAnsi" w:eastAsia="Calibri" w:hAnsiTheme="majorHAnsi" w:cstheme="majorHAnsi"/>
        </w:rPr>
        <w:t>díl</w:t>
      </w:r>
      <w:r w:rsidR="004D16F6" w:rsidRPr="00363DA5">
        <w:rPr>
          <w:rFonts w:asciiTheme="majorHAnsi" w:eastAsia="Calibri" w:hAnsiTheme="majorHAnsi" w:cstheme="majorHAnsi"/>
        </w:rPr>
        <w:t>o</w:t>
      </w:r>
      <w:r w:rsidRPr="00363DA5">
        <w:rPr>
          <w:rFonts w:asciiTheme="majorHAnsi" w:eastAsia="Calibri" w:hAnsiTheme="majorHAnsi" w:cstheme="majorHAnsi"/>
        </w:rPr>
        <w:t xml:space="preserve"> tak, aby v co nejnižší míře narušovalo a zasahovalo emisemi zejm</w:t>
      </w:r>
      <w:r w:rsidR="004D16F6" w:rsidRPr="00363DA5">
        <w:rPr>
          <w:rFonts w:asciiTheme="majorHAnsi" w:eastAsia="Calibri" w:hAnsiTheme="majorHAnsi" w:cstheme="majorHAnsi"/>
        </w:rPr>
        <w:t>éna</w:t>
      </w:r>
      <w:r w:rsidRPr="00363DA5">
        <w:rPr>
          <w:rFonts w:asciiTheme="majorHAnsi" w:eastAsia="Calibri" w:hAnsiTheme="majorHAnsi" w:cstheme="majorHAnsi"/>
        </w:rPr>
        <w:t xml:space="preserve"> hlukem, prachem, prostorovými omezeními do účelu řádného provozu budov</w:t>
      </w:r>
      <w:r w:rsidR="004D16F6" w:rsidRPr="00363DA5">
        <w:rPr>
          <w:rFonts w:asciiTheme="majorHAnsi" w:eastAsia="Calibri" w:hAnsiTheme="majorHAnsi" w:cstheme="majorHAnsi"/>
        </w:rPr>
        <w:t xml:space="preserve"> </w:t>
      </w:r>
      <w:r w:rsidRPr="00363DA5">
        <w:rPr>
          <w:rFonts w:asciiTheme="majorHAnsi" w:eastAsia="Calibri" w:hAnsiTheme="majorHAnsi" w:cstheme="majorHAnsi"/>
        </w:rPr>
        <w:t>v průběhu výstavby, a realizovat potřebná dočasná ochranná opatření k zamezení šíření prachu a dalších emisí, oddělující provoz objektu od prostor využívaných pro výstavbu.</w:t>
      </w:r>
    </w:p>
    <w:p w14:paraId="7E8E65AD" w14:textId="77777777" w:rsidR="001C60FB" w:rsidRPr="00363DA5" w:rsidRDefault="006D55DC" w:rsidP="00CD5B5C">
      <w:pPr>
        <w:pStyle w:val="Nadpis3"/>
        <w:numPr>
          <w:ilvl w:val="2"/>
          <w:numId w:val="4"/>
        </w:numPr>
        <w:tabs>
          <w:tab w:val="left" w:pos="1134"/>
        </w:tabs>
        <w:spacing w:before="0" w:after="120"/>
        <w:jc w:val="both"/>
        <w:rPr>
          <w:rFonts w:asciiTheme="majorHAnsi" w:eastAsia="Calibri" w:hAnsiTheme="majorHAnsi" w:cstheme="majorHAnsi"/>
        </w:rPr>
      </w:pPr>
      <w:r w:rsidRPr="00363DA5">
        <w:rPr>
          <w:rFonts w:asciiTheme="majorHAnsi" w:eastAsia="Calibri" w:hAnsiTheme="majorHAnsi" w:cstheme="majorHAnsi"/>
        </w:rPr>
        <w:t>provedení opatření k dočasné ochraně vzrostlých stromů, jež mají být zachovány, konstrukcí a staveb, opatření k ochraně a zabezpečení strojů a materiálů na staveništi,</w:t>
      </w:r>
    </w:p>
    <w:p w14:paraId="37DF8ADF" w14:textId="77777777" w:rsidR="001C60FB" w:rsidRPr="00363DA5" w:rsidRDefault="006D55DC" w:rsidP="00CD5B5C">
      <w:pPr>
        <w:pStyle w:val="Nadpis3"/>
        <w:numPr>
          <w:ilvl w:val="2"/>
          <w:numId w:val="4"/>
        </w:numPr>
        <w:tabs>
          <w:tab w:val="left" w:pos="1134"/>
        </w:tabs>
        <w:spacing w:before="0" w:after="120"/>
        <w:jc w:val="both"/>
        <w:rPr>
          <w:rFonts w:asciiTheme="majorHAnsi" w:eastAsia="Calibri" w:hAnsiTheme="majorHAnsi" w:cstheme="majorHAnsi"/>
        </w:rPr>
      </w:pPr>
      <w:r w:rsidRPr="00363DA5">
        <w:rPr>
          <w:rFonts w:asciiTheme="majorHAnsi" w:eastAsia="Calibri" w:hAnsiTheme="majorHAnsi" w:cstheme="majorHAnsi"/>
        </w:rPr>
        <w:t>zpracování dílenské a výrobní dokumentace potřebné pro provedení stavby,</w:t>
      </w:r>
    </w:p>
    <w:p w14:paraId="15DF4B94" w14:textId="77777777" w:rsidR="001C60FB" w:rsidRPr="00363DA5" w:rsidRDefault="006D55DC" w:rsidP="00CD5B5C">
      <w:pPr>
        <w:pStyle w:val="Nadpis3"/>
        <w:numPr>
          <w:ilvl w:val="2"/>
          <w:numId w:val="4"/>
        </w:numPr>
        <w:tabs>
          <w:tab w:val="left" w:pos="1134"/>
        </w:tabs>
        <w:spacing w:before="0" w:after="120"/>
        <w:jc w:val="both"/>
        <w:rPr>
          <w:rFonts w:asciiTheme="majorHAnsi" w:eastAsia="Calibri" w:hAnsiTheme="majorHAnsi" w:cstheme="majorHAnsi"/>
        </w:rPr>
      </w:pPr>
      <w:r w:rsidRPr="00363DA5">
        <w:rPr>
          <w:rFonts w:asciiTheme="majorHAnsi" w:eastAsia="Calibri" w:hAnsiTheme="majorHAnsi" w:cstheme="majorHAnsi"/>
        </w:rPr>
        <w:t>ostraha stavby a staveniště, zajištění bezpečnosti práce a ochrany životního prostředí,</w:t>
      </w:r>
    </w:p>
    <w:p w14:paraId="326339F1" w14:textId="77777777" w:rsidR="001C60FB" w:rsidRPr="00363DA5" w:rsidRDefault="006D55DC" w:rsidP="00CD5B5C">
      <w:pPr>
        <w:pStyle w:val="Nadpis3"/>
        <w:numPr>
          <w:ilvl w:val="2"/>
          <w:numId w:val="4"/>
        </w:numPr>
        <w:tabs>
          <w:tab w:val="left" w:pos="1134"/>
        </w:tabs>
        <w:spacing w:before="0" w:after="120"/>
        <w:jc w:val="both"/>
        <w:rPr>
          <w:rFonts w:asciiTheme="majorHAnsi" w:eastAsia="Calibri" w:hAnsiTheme="majorHAnsi" w:cstheme="majorHAnsi"/>
        </w:rPr>
      </w:pPr>
      <w:r w:rsidRPr="00363DA5">
        <w:rPr>
          <w:rFonts w:asciiTheme="majorHAnsi" w:eastAsia="Calibri" w:hAnsiTheme="majorHAnsi" w:cstheme="majorHAnsi"/>
        </w:rPr>
        <w:t>projednání a zajištění případného zvláštního užívání komunikací a veřejných ploch včetně úhrady vyměřených poplatků a nájemného,</w:t>
      </w:r>
    </w:p>
    <w:p w14:paraId="23B2AFD7" w14:textId="77777777" w:rsidR="001C60FB" w:rsidRPr="00363DA5" w:rsidRDefault="006D55DC" w:rsidP="00CD5B5C">
      <w:pPr>
        <w:pStyle w:val="Nadpis3"/>
        <w:numPr>
          <w:ilvl w:val="2"/>
          <w:numId w:val="4"/>
        </w:numPr>
        <w:tabs>
          <w:tab w:val="left" w:pos="1134"/>
        </w:tabs>
        <w:spacing w:before="0" w:after="120"/>
        <w:jc w:val="both"/>
        <w:rPr>
          <w:rFonts w:asciiTheme="majorHAnsi" w:eastAsia="Calibri" w:hAnsiTheme="majorHAnsi" w:cstheme="majorHAnsi"/>
        </w:rPr>
      </w:pPr>
      <w:r w:rsidRPr="00363DA5">
        <w:rPr>
          <w:rFonts w:asciiTheme="majorHAnsi" w:eastAsia="Calibri" w:hAnsiTheme="majorHAnsi" w:cstheme="majorHAnsi"/>
        </w:rPr>
        <w:t>zajištění dopravního značení k dopravním omezením, jejich údržba a přemisťování a následné odstranění,</w:t>
      </w:r>
    </w:p>
    <w:p w14:paraId="1910840E" w14:textId="77777777" w:rsidR="001C60FB" w:rsidRPr="00363DA5" w:rsidRDefault="006D55DC" w:rsidP="00CD5B5C">
      <w:pPr>
        <w:pStyle w:val="Nadpis3"/>
        <w:numPr>
          <w:ilvl w:val="2"/>
          <w:numId w:val="4"/>
        </w:numPr>
        <w:tabs>
          <w:tab w:val="left" w:pos="1134"/>
        </w:tabs>
        <w:spacing w:before="0" w:after="120"/>
        <w:jc w:val="both"/>
        <w:rPr>
          <w:rFonts w:asciiTheme="majorHAnsi" w:eastAsia="Calibri" w:hAnsiTheme="majorHAnsi" w:cstheme="majorHAnsi"/>
        </w:rPr>
      </w:pPr>
      <w:r w:rsidRPr="00363DA5">
        <w:rPr>
          <w:rFonts w:asciiTheme="majorHAnsi" w:eastAsia="Calibri" w:hAnsiTheme="majorHAnsi" w:cstheme="majorHAnsi"/>
        </w:rPr>
        <w:t>zajištění a provedení všech předepsaných či dohodnutých zkoušek a revizí vztahujících se k prováděnému dílu včetně pořízení protokolů,</w:t>
      </w:r>
    </w:p>
    <w:p w14:paraId="29A6C25D" w14:textId="77777777" w:rsidR="001C60FB" w:rsidRPr="00363DA5" w:rsidRDefault="006D55DC" w:rsidP="00CD5B5C">
      <w:pPr>
        <w:pStyle w:val="Nadpis3"/>
        <w:numPr>
          <w:ilvl w:val="2"/>
          <w:numId w:val="4"/>
        </w:numPr>
        <w:tabs>
          <w:tab w:val="left" w:pos="1134"/>
        </w:tabs>
        <w:spacing w:before="0" w:after="120"/>
        <w:jc w:val="both"/>
        <w:rPr>
          <w:rFonts w:asciiTheme="majorHAnsi" w:eastAsia="Calibri" w:hAnsiTheme="majorHAnsi" w:cstheme="majorHAnsi"/>
        </w:rPr>
      </w:pPr>
      <w:r w:rsidRPr="00363DA5">
        <w:rPr>
          <w:rFonts w:asciiTheme="majorHAnsi" w:eastAsia="Calibri" w:hAnsiTheme="majorHAnsi" w:cstheme="majorHAnsi"/>
        </w:rPr>
        <w:t>zajištění atestů a dokladů o požadovaných vlastnostech výrobků (prohlášení o shodě),</w:t>
      </w:r>
    </w:p>
    <w:p w14:paraId="7D7B22E1" w14:textId="77777777" w:rsidR="001C60FB" w:rsidRPr="00363DA5" w:rsidRDefault="006D55DC" w:rsidP="00CD5B5C">
      <w:pPr>
        <w:pStyle w:val="Nadpis3"/>
        <w:numPr>
          <w:ilvl w:val="2"/>
          <w:numId w:val="4"/>
        </w:numPr>
        <w:tabs>
          <w:tab w:val="left" w:pos="1134"/>
        </w:tabs>
        <w:spacing w:before="0" w:after="120"/>
        <w:jc w:val="both"/>
        <w:rPr>
          <w:rFonts w:asciiTheme="majorHAnsi" w:eastAsia="Calibri" w:hAnsiTheme="majorHAnsi" w:cstheme="majorHAnsi"/>
        </w:rPr>
      </w:pPr>
      <w:r w:rsidRPr="00363DA5">
        <w:rPr>
          <w:rFonts w:asciiTheme="majorHAnsi" w:eastAsia="Calibri" w:hAnsiTheme="majorHAnsi" w:cstheme="majorHAnsi"/>
        </w:rPr>
        <w:t>zřízení a odstranění zařízení staveniště včetně napojení na inženýrské sítě,</w:t>
      </w:r>
    </w:p>
    <w:p w14:paraId="77F5FB4F" w14:textId="77777777" w:rsidR="001C60FB" w:rsidRPr="00363DA5" w:rsidRDefault="006D55DC" w:rsidP="00CD5B5C">
      <w:pPr>
        <w:pStyle w:val="Nadpis3"/>
        <w:numPr>
          <w:ilvl w:val="2"/>
          <w:numId w:val="4"/>
        </w:numPr>
        <w:tabs>
          <w:tab w:val="left" w:pos="1134"/>
        </w:tabs>
        <w:spacing w:before="0" w:after="120"/>
        <w:jc w:val="both"/>
        <w:rPr>
          <w:rFonts w:asciiTheme="majorHAnsi" w:eastAsia="Calibri" w:hAnsiTheme="majorHAnsi" w:cstheme="majorHAnsi"/>
        </w:rPr>
      </w:pPr>
      <w:r w:rsidRPr="00363DA5">
        <w:rPr>
          <w:rFonts w:asciiTheme="majorHAnsi" w:eastAsia="Calibri" w:hAnsiTheme="majorHAnsi" w:cstheme="majorHAnsi"/>
        </w:rPr>
        <w:t xml:space="preserve">odvoz a uložení vybouraných hmot a stavební suti, nevhodné a přebytečné zeminy a veškerých odpadů vzniklých při výstavbě na skládku včetně poplatku za uskladnění v souladu </w:t>
      </w:r>
      <w:r w:rsidRPr="00363DA5">
        <w:rPr>
          <w:rFonts w:asciiTheme="majorHAnsi" w:eastAsia="Calibri" w:hAnsiTheme="majorHAnsi" w:cstheme="majorHAnsi"/>
        </w:rPr>
        <w:lastRenderedPageBreak/>
        <w:t>s ustanoveními zákona č. 185/2001 Sb., o odpadech a o změně některých dalších zákonů, ve znění pozdějších předpisů,</w:t>
      </w:r>
    </w:p>
    <w:p w14:paraId="32B7035B" w14:textId="77777777" w:rsidR="001C60FB" w:rsidRPr="00363DA5" w:rsidRDefault="006D55DC" w:rsidP="00CD5B5C">
      <w:pPr>
        <w:pStyle w:val="Nadpis3"/>
        <w:numPr>
          <w:ilvl w:val="2"/>
          <w:numId w:val="4"/>
        </w:numPr>
        <w:tabs>
          <w:tab w:val="left" w:pos="1134"/>
        </w:tabs>
        <w:spacing w:before="0" w:after="120"/>
        <w:jc w:val="both"/>
        <w:rPr>
          <w:rFonts w:asciiTheme="majorHAnsi" w:eastAsia="Calibri" w:hAnsiTheme="majorHAnsi" w:cstheme="majorHAnsi"/>
        </w:rPr>
      </w:pPr>
      <w:r w:rsidRPr="00363DA5">
        <w:rPr>
          <w:rFonts w:asciiTheme="majorHAnsi" w:eastAsia="Calibri" w:hAnsiTheme="majorHAnsi" w:cstheme="majorHAnsi"/>
        </w:rPr>
        <w:t>uvedení všech povrchů dotčených stavbou do původního stavu (komunikace, chodníky, prostory budovy a okolní prostory, zeleň, příkopy, propustky apod.),</w:t>
      </w:r>
    </w:p>
    <w:p w14:paraId="32088510" w14:textId="77777777" w:rsidR="001C60FB" w:rsidRPr="00363DA5" w:rsidRDefault="006D55DC" w:rsidP="00CD5B5C">
      <w:pPr>
        <w:pStyle w:val="Nadpis3"/>
        <w:numPr>
          <w:ilvl w:val="2"/>
          <w:numId w:val="4"/>
        </w:numPr>
        <w:tabs>
          <w:tab w:val="left" w:pos="1134"/>
        </w:tabs>
        <w:spacing w:before="0" w:after="120"/>
        <w:jc w:val="both"/>
        <w:rPr>
          <w:rFonts w:asciiTheme="majorHAnsi" w:eastAsia="Calibri" w:hAnsiTheme="majorHAnsi" w:cstheme="majorHAnsi"/>
        </w:rPr>
      </w:pPr>
      <w:r w:rsidRPr="00363DA5">
        <w:rPr>
          <w:rFonts w:asciiTheme="majorHAnsi" w:eastAsia="Calibri" w:hAnsiTheme="majorHAnsi" w:cstheme="majorHAnsi"/>
        </w:rPr>
        <w:t>v souladu s platnými rozhodnutími a vyjádřeními oznámit zahájení stavebních prací např. správcům sítí a dalším dotčeným osobám, orgánům nebo organizacím, zabezpečení splnění jimi stanovených podmínek apod.,</w:t>
      </w:r>
    </w:p>
    <w:p w14:paraId="0BE589D6" w14:textId="77777777" w:rsidR="001C60FB" w:rsidRPr="00363DA5" w:rsidRDefault="006D55DC" w:rsidP="00CD5B5C">
      <w:pPr>
        <w:pStyle w:val="Nadpis3"/>
        <w:numPr>
          <w:ilvl w:val="2"/>
          <w:numId w:val="4"/>
        </w:numPr>
        <w:tabs>
          <w:tab w:val="left" w:pos="1134"/>
        </w:tabs>
        <w:spacing w:before="0" w:after="120"/>
        <w:jc w:val="both"/>
        <w:rPr>
          <w:rFonts w:asciiTheme="majorHAnsi" w:eastAsia="Calibri" w:hAnsiTheme="majorHAnsi" w:cstheme="majorHAnsi"/>
        </w:rPr>
      </w:pPr>
      <w:r w:rsidRPr="00363DA5">
        <w:rPr>
          <w:rFonts w:asciiTheme="majorHAnsi" w:eastAsia="Calibri" w:hAnsiTheme="majorHAnsi" w:cstheme="majorHAnsi"/>
        </w:rPr>
        <w:t>zabezpečení podmínek stanovených správci inženýrských sítí,</w:t>
      </w:r>
    </w:p>
    <w:p w14:paraId="7FE5941B" w14:textId="77777777" w:rsidR="001C60FB" w:rsidRPr="00363DA5" w:rsidRDefault="006D55DC" w:rsidP="00CD5B5C">
      <w:pPr>
        <w:pStyle w:val="Nadpis3"/>
        <w:numPr>
          <w:ilvl w:val="2"/>
          <w:numId w:val="4"/>
        </w:numPr>
        <w:tabs>
          <w:tab w:val="left" w:pos="1134"/>
        </w:tabs>
        <w:spacing w:before="0" w:after="120"/>
        <w:jc w:val="both"/>
        <w:rPr>
          <w:rFonts w:asciiTheme="majorHAnsi" w:eastAsia="Calibri" w:hAnsiTheme="majorHAnsi" w:cstheme="majorHAnsi"/>
        </w:rPr>
      </w:pPr>
      <w:r w:rsidRPr="00363DA5">
        <w:rPr>
          <w:rFonts w:asciiTheme="majorHAnsi" w:eastAsia="Calibri" w:hAnsiTheme="majorHAnsi" w:cstheme="majorHAnsi"/>
        </w:rPr>
        <w:t>zajištění a splnění podmínek vyplývajících z územního rozhodnutí a ze stavebního povolení nebo jiných dokladů předaných objednatelem,</w:t>
      </w:r>
    </w:p>
    <w:p w14:paraId="256FC6F2" w14:textId="77777777" w:rsidR="001C60FB" w:rsidRPr="00363DA5" w:rsidRDefault="006D55DC" w:rsidP="00CD5B5C">
      <w:pPr>
        <w:pStyle w:val="Nadpis3"/>
        <w:numPr>
          <w:ilvl w:val="2"/>
          <w:numId w:val="4"/>
        </w:numPr>
        <w:tabs>
          <w:tab w:val="left" w:pos="1134"/>
        </w:tabs>
        <w:spacing w:before="0" w:after="120"/>
        <w:jc w:val="both"/>
        <w:rPr>
          <w:rFonts w:asciiTheme="majorHAnsi" w:eastAsia="Calibri" w:hAnsiTheme="majorHAnsi" w:cstheme="majorHAnsi"/>
        </w:rPr>
      </w:pPr>
      <w:r w:rsidRPr="00363DA5">
        <w:rPr>
          <w:rFonts w:asciiTheme="majorHAnsi" w:eastAsia="Calibri" w:hAnsiTheme="majorHAnsi" w:cstheme="majorHAnsi"/>
        </w:rPr>
        <w:t>zajištění zimních opatření, osvětlení pracovišť, je-li to pro realizaci díla nutné,</w:t>
      </w:r>
    </w:p>
    <w:p w14:paraId="4C30048F" w14:textId="77777777" w:rsidR="001C60FB" w:rsidRPr="00363DA5" w:rsidRDefault="006D55DC" w:rsidP="00CD5B5C">
      <w:pPr>
        <w:pStyle w:val="Nadpis3"/>
        <w:numPr>
          <w:ilvl w:val="2"/>
          <w:numId w:val="4"/>
        </w:numPr>
        <w:tabs>
          <w:tab w:val="left" w:pos="1134"/>
        </w:tabs>
        <w:spacing w:before="0" w:after="120"/>
        <w:jc w:val="both"/>
        <w:rPr>
          <w:rFonts w:asciiTheme="majorHAnsi" w:eastAsia="Calibri" w:hAnsiTheme="majorHAnsi" w:cstheme="majorHAnsi"/>
        </w:rPr>
      </w:pPr>
      <w:r w:rsidRPr="00363DA5">
        <w:rPr>
          <w:rFonts w:asciiTheme="majorHAnsi" w:eastAsia="Calibri" w:hAnsiTheme="majorHAnsi" w:cstheme="majorHAnsi"/>
        </w:rPr>
        <w:t>zajistit fotodokumentaci stavu místa plnění před zahájením plnění a tuto předat objednateli,</w:t>
      </w:r>
    </w:p>
    <w:p w14:paraId="692BC933" w14:textId="09BBE28E" w:rsidR="001C60FB" w:rsidRPr="00363DA5" w:rsidRDefault="006D55DC" w:rsidP="00CD5B5C">
      <w:pPr>
        <w:pStyle w:val="Nadpis3"/>
        <w:numPr>
          <w:ilvl w:val="2"/>
          <w:numId w:val="4"/>
        </w:numPr>
        <w:tabs>
          <w:tab w:val="left" w:pos="1134"/>
        </w:tabs>
        <w:spacing w:before="0" w:after="120"/>
        <w:jc w:val="both"/>
        <w:rPr>
          <w:rFonts w:asciiTheme="majorHAnsi" w:eastAsia="Calibri" w:hAnsiTheme="majorHAnsi" w:cstheme="majorHAnsi"/>
        </w:rPr>
      </w:pPr>
      <w:r w:rsidRPr="00363DA5">
        <w:rPr>
          <w:rFonts w:asciiTheme="majorHAnsi" w:eastAsia="Calibri" w:hAnsiTheme="majorHAnsi" w:cstheme="majorHAnsi"/>
        </w:rPr>
        <w:t>poskytnutí součinnosti v řízení se stavebním úřadem o vydání kolaudačního souhlasu</w:t>
      </w:r>
      <w:r w:rsidR="009B3003" w:rsidRPr="00363DA5">
        <w:rPr>
          <w:rFonts w:asciiTheme="majorHAnsi" w:eastAsia="Calibri" w:hAnsiTheme="majorHAnsi" w:cstheme="majorHAnsi"/>
        </w:rPr>
        <w:t xml:space="preserve"> včetně částečné kolaudace objektu</w:t>
      </w:r>
      <w:r w:rsidRPr="00363DA5">
        <w:rPr>
          <w:rFonts w:asciiTheme="majorHAnsi" w:eastAsia="Calibri" w:hAnsiTheme="majorHAnsi" w:cstheme="majorHAnsi"/>
        </w:rPr>
        <w:t>,</w:t>
      </w:r>
    </w:p>
    <w:p w14:paraId="4FD28EE8" w14:textId="4F2A4B0A" w:rsidR="001C60FB" w:rsidRPr="00363DA5" w:rsidRDefault="006D55DC" w:rsidP="00CD5B5C">
      <w:pPr>
        <w:pStyle w:val="Nadpis3"/>
        <w:numPr>
          <w:ilvl w:val="2"/>
          <w:numId w:val="4"/>
        </w:numPr>
        <w:tabs>
          <w:tab w:val="left" w:pos="1134"/>
        </w:tabs>
        <w:spacing w:before="0" w:after="120"/>
        <w:jc w:val="both"/>
        <w:rPr>
          <w:rFonts w:asciiTheme="majorHAnsi" w:eastAsia="Calibri" w:hAnsiTheme="majorHAnsi" w:cstheme="majorHAnsi"/>
        </w:rPr>
      </w:pPr>
      <w:r w:rsidRPr="00363DA5">
        <w:rPr>
          <w:rFonts w:asciiTheme="majorHAnsi" w:eastAsia="Calibri" w:hAnsiTheme="majorHAnsi" w:cstheme="majorHAnsi"/>
        </w:rPr>
        <w:t>provádění denního</w:t>
      </w:r>
      <w:r w:rsidR="0015050A" w:rsidRPr="00363DA5">
        <w:rPr>
          <w:rFonts w:asciiTheme="majorHAnsi" w:eastAsia="Calibri" w:hAnsiTheme="majorHAnsi" w:cstheme="majorHAnsi"/>
        </w:rPr>
        <w:t xml:space="preserve"> a průběžného</w:t>
      </w:r>
      <w:r w:rsidRPr="00363DA5">
        <w:rPr>
          <w:rFonts w:asciiTheme="majorHAnsi" w:eastAsia="Calibri" w:hAnsiTheme="majorHAnsi" w:cstheme="majorHAnsi"/>
        </w:rPr>
        <w:t xml:space="preserve"> úklidu staveniště, odstraňování znečištění komunikací či škod na nich,</w:t>
      </w:r>
    </w:p>
    <w:p w14:paraId="44A31A93" w14:textId="77777777" w:rsidR="009B3003" w:rsidRPr="00363DA5" w:rsidRDefault="006D55DC" w:rsidP="00CD5B5C">
      <w:pPr>
        <w:pStyle w:val="Nadpis3"/>
        <w:numPr>
          <w:ilvl w:val="2"/>
          <w:numId w:val="4"/>
        </w:numPr>
        <w:tabs>
          <w:tab w:val="left" w:pos="1134"/>
        </w:tabs>
        <w:spacing w:before="0" w:after="120"/>
        <w:jc w:val="both"/>
        <w:rPr>
          <w:rFonts w:asciiTheme="majorHAnsi" w:eastAsia="Calibri" w:hAnsiTheme="majorHAnsi" w:cstheme="majorHAnsi"/>
        </w:rPr>
      </w:pPr>
      <w:r w:rsidRPr="00363DA5">
        <w:rPr>
          <w:rFonts w:asciiTheme="majorHAnsi" w:eastAsia="Calibri" w:hAnsiTheme="majorHAnsi" w:cstheme="majorHAnsi"/>
        </w:rPr>
        <w:t>přistoupení k odstraňování havárie při provádění stavby, a to bezodkladně po jejím zjištění, současně se sdělením informace objednateli o výskytu a rozsahu havárie a termínu jejího odstranění</w:t>
      </w:r>
      <w:r w:rsidR="009B3003" w:rsidRPr="00363DA5">
        <w:rPr>
          <w:rFonts w:asciiTheme="majorHAnsi" w:eastAsia="Calibri" w:hAnsiTheme="majorHAnsi" w:cstheme="majorHAnsi"/>
        </w:rPr>
        <w:t>,</w:t>
      </w:r>
    </w:p>
    <w:p w14:paraId="49DEDCC2" w14:textId="2CB82181" w:rsidR="000A26F1" w:rsidRDefault="00A81853" w:rsidP="000A26F1">
      <w:pPr>
        <w:pStyle w:val="Nadpis2"/>
        <w:numPr>
          <w:ilvl w:val="1"/>
          <w:numId w:val="4"/>
        </w:numPr>
        <w:tabs>
          <w:tab w:val="clear" w:pos="1134"/>
          <w:tab w:val="left" w:pos="567"/>
          <w:tab w:val="left" w:pos="851"/>
        </w:tabs>
        <w:spacing w:before="0" w:after="120"/>
        <w:ind w:left="567" w:hanging="567"/>
        <w:rPr>
          <w:rFonts w:asciiTheme="majorHAnsi" w:eastAsia="Calibri" w:hAnsiTheme="majorHAnsi" w:cstheme="majorHAnsi"/>
          <w:sz w:val="22"/>
          <w:szCs w:val="22"/>
        </w:rPr>
      </w:pPr>
      <w:r>
        <w:rPr>
          <w:rFonts w:asciiTheme="majorHAnsi" w:hAnsiTheme="majorHAnsi" w:cstheme="majorHAnsi"/>
          <w:color w:val="222222"/>
          <w:sz w:val="22"/>
          <w:szCs w:val="22"/>
          <w:shd w:val="clear" w:color="auto" w:fill="FFFFFF"/>
        </w:rPr>
        <w:t>DPS</w:t>
      </w:r>
      <w:r w:rsidR="006D55DC" w:rsidRPr="00AA7A61">
        <w:rPr>
          <w:rFonts w:asciiTheme="majorHAnsi" w:eastAsia="Calibri" w:hAnsiTheme="majorHAnsi" w:cstheme="majorHAnsi"/>
          <w:sz w:val="22"/>
          <w:szCs w:val="22"/>
        </w:rPr>
        <w:t xml:space="preserve"> je zpracována v souladu s vyhláškou č. 499/2006 Sb., o dokumentaci staveb</w:t>
      </w:r>
      <w:r w:rsidR="00D67C33" w:rsidRPr="00AA7A61">
        <w:rPr>
          <w:rFonts w:asciiTheme="majorHAnsi" w:eastAsia="Calibri" w:hAnsiTheme="majorHAnsi" w:cstheme="majorHAnsi"/>
          <w:sz w:val="22"/>
          <w:szCs w:val="22"/>
        </w:rPr>
        <w:t>,</w:t>
      </w:r>
      <w:r w:rsidR="00AA7A61">
        <w:rPr>
          <w:rFonts w:asciiTheme="majorHAnsi" w:eastAsia="Calibri" w:hAnsiTheme="majorHAnsi" w:cstheme="majorHAnsi"/>
          <w:sz w:val="22"/>
          <w:szCs w:val="22"/>
        </w:rPr>
        <w:t xml:space="preserve"> v aktuálním znění, </w:t>
      </w:r>
      <w:r w:rsidR="006D55DC" w:rsidRPr="00AA7A61">
        <w:rPr>
          <w:rFonts w:asciiTheme="majorHAnsi" w:eastAsia="Calibri" w:hAnsiTheme="majorHAnsi" w:cstheme="majorHAnsi"/>
          <w:sz w:val="22"/>
          <w:szCs w:val="22"/>
        </w:rPr>
        <w:t xml:space="preserve">společností </w:t>
      </w:r>
      <w:r w:rsidR="000A26F1">
        <w:rPr>
          <w:rFonts w:asciiTheme="majorHAnsi" w:hAnsiTheme="majorHAnsi" w:cstheme="majorHAnsi"/>
          <w:bCs/>
          <w:sz w:val="22"/>
          <w:szCs w:val="22"/>
        </w:rPr>
        <w:t>APA</w:t>
      </w:r>
      <w:r w:rsidR="006F6728" w:rsidRPr="00AA7A61">
        <w:rPr>
          <w:rFonts w:asciiTheme="majorHAnsi" w:hAnsiTheme="majorHAnsi" w:cstheme="majorHAnsi"/>
          <w:sz w:val="22"/>
          <w:szCs w:val="22"/>
        </w:rPr>
        <w:t xml:space="preserve"> V</w:t>
      </w:r>
      <w:r w:rsidR="000A26F1">
        <w:rPr>
          <w:rFonts w:asciiTheme="majorHAnsi" w:hAnsiTheme="majorHAnsi" w:cstheme="majorHAnsi"/>
          <w:sz w:val="22"/>
          <w:szCs w:val="22"/>
        </w:rPr>
        <w:t>amberk</w:t>
      </w:r>
      <w:r w:rsidR="006F6728" w:rsidRPr="00AA7A61">
        <w:rPr>
          <w:rFonts w:asciiTheme="majorHAnsi" w:hAnsiTheme="majorHAnsi" w:cstheme="majorHAnsi"/>
          <w:sz w:val="22"/>
          <w:szCs w:val="22"/>
        </w:rPr>
        <w:t xml:space="preserve"> s.r.o</w:t>
      </w:r>
      <w:r w:rsidR="006D55DC" w:rsidRPr="00AA7A61">
        <w:rPr>
          <w:rFonts w:asciiTheme="majorHAnsi" w:eastAsia="Calibri" w:hAnsiTheme="majorHAnsi" w:cstheme="majorHAnsi"/>
          <w:sz w:val="22"/>
          <w:szCs w:val="22"/>
        </w:rPr>
        <w:t>.</w:t>
      </w:r>
      <w:r w:rsidR="000A26F1">
        <w:rPr>
          <w:rFonts w:asciiTheme="majorHAnsi" w:eastAsia="Calibri" w:hAnsiTheme="majorHAnsi" w:cstheme="majorHAnsi"/>
          <w:sz w:val="22"/>
          <w:szCs w:val="22"/>
        </w:rPr>
        <w:t>, sídlem Smetanovo nábřeží 180, 517 54 Vamberk, IČO: 64255727.</w:t>
      </w:r>
    </w:p>
    <w:p w14:paraId="6F5EBF30" w14:textId="77777777" w:rsidR="000A26F1" w:rsidRDefault="000A26F1" w:rsidP="000A26F1">
      <w:pPr>
        <w:pStyle w:val="Nadpis2"/>
        <w:tabs>
          <w:tab w:val="clear" w:pos="1134"/>
          <w:tab w:val="left" w:pos="567"/>
          <w:tab w:val="left" w:pos="851"/>
        </w:tabs>
        <w:spacing w:before="0" w:after="120"/>
        <w:ind w:left="567" w:firstLine="0"/>
        <w:rPr>
          <w:rFonts w:asciiTheme="majorHAnsi" w:eastAsia="Calibri" w:hAnsiTheme="majorHAnsi" w:cstheme="majorHAnsi"/>
          <w:sz w:val="22"/>
          <w:szCs w:val="22"/>
        </w:rPr>
      </w:pPr>
      <w:r w:rsidRPr="000A26F1">
        <w:rPr>
          <w:rFonts w:asciiTheme="majorHAnsi" w:eastAsia="Calibri" w:hAnsiTheme="majorHAnsi" w:cstheme="majorHAnsi"/>
          <w:sz w:val="22"/>
          <w:szCs w:val="22"/>
        </w:rPr>
        <w:t>DPS je zpracována objednatelem a zhotovitel není oprávněn se při realizaci díla od této odchýlit. Objednatel jako investor zajišťuje dozor nad stavbou a nad realizací díla formou Technického dozoru investora (dále také „TDI“) a příslušný shora jmenovaný zpracovatel projektové dokumentace zajišťuje Autorský dozor projektanta a Autorský dozor architekta (dále označeny společně jako „AD“).</w:t>
      </w:r>
    </w:p>
    <w:p w14:paraId="346FD436" w14:textId="74D25C9B" w:rsidR="001C60FB" w:rsidRPr="00363DA5" w:rsidRDefault="006D55DC" w:rsidP="000A26F1">
      <w:pPr>
        <w:pStyle w:val="Nadpis2"/>
        <w:numPr>
          <w:ilvl w:val="1"/>
          <w:numId w:val="4"/>
        </w:numPr>
        <w:tabs>
          <w:tab w:val="clear" w:pos="1134"/>
          <w:tab w:val="left" w:pos="567"/>
          <w:tab w:val="left" w:pos="851"/>
        </w:tabs>
        <w:spacing w:before="0" w:after="120"/>
        <w:ind w:left="567" w:hanging="567"/>
        <w:rPr>
          <w:rFonts w:asciiTheme="majorHAnsi" w:eastAsia="Calibri" w:hAnsiTheme="majorHAnsi" w:cstheme="majorHAnsi"/>
          <w:sz w:val="22"/>
          <w:szCs w:val="22"/>
        </w:rPr>
      </w:pPr>
      <w:r w:rsidRPr="000A26F1">
        <w:rPr>
          <w:rFonts w:asciiTheme="majorHAnsi" w:eastAsia="Calibri" w:hAnsiTheme="majorHAnsi" w:cstheme="majorHAnsi"/>
          <w:sz w:val="22"/>
          <w:szCs w:val="22"/>
        </w:rPr>
        <w:t>Projektová dokumentace skutečného provedení stavby bude zhotovitelem</w:t>
      </w:r>
      <w:r w:rsidRPr="00363DA5">
        <w:rPr>
          <w:rFonts w:asciiTheme="majorHAnsi" w:eastAsia="Calibri" w:hAnsiTheme="majorHAnsi" w:cstheme="majorHAnsi"/>
          <w:sz w:val="22"/>
          <w:szCs w:val="22"/>
        </w:rPr>
        <w:t xml:space="preserve"> předána objednateli ve třech vyhotoveních v grafické (tištěné) podobě a ve dvou vyhotoveních na CD/DVD</w:t>
      </w:r>
      <w:r w:rsidR="00337D26" w:rsidRPr="00363DA5">
        <w:rPr>
          <w:rFonts w:asciiTheme="majorHAnsi" w:eastAsia="Calibri" w:hAnsiTheme="majorHAnsi" w:cstheme="majorHAnsi"/>
          <w:sz w:val="22"/>
          <w:szCs w:val="22"/>
        </w:rPr>
        <w:t xml:space="preserve"> v digitální podobě ve </w:t>
      </w:r>
      <w:proofErr w:type="gramStart"/>
      <w:r w:rsidR="00337D26" w:rsidRPr="00363DA5">
        <w:rPr>
          <w:rFonts w:asciiTheme="majorHAnsi" w:eastAsia="Calibri" w:hAnsiTheme="majorHAnsi" w:cstheme="majorHAnsi"/>
          <w:sz w:val="22"/>
          <w:szCs w:val="22"/>
        </w:rPr>
        <w:t xml:space="preserve">formátu </w:t>
      </w:r>
      <w:r w:rsidR="00116823" w:rsidRPr="00363DA5">
        <w:rPr>
          <w:rFonts w:asciiTheme="majorHAnsi" w:eastAsia="Calibri" w:hAnsiTheme="majorHAnsi" w:cstheme="majorHAnsi"/>
          <w:sz w:val="22"/>
          <w:szCs w:val="22"/>
        </w:rPr>
        <w:t>.</w:t>
      </w:r>
      <w:proofErr w:type="spellStart"/>
      <w:r w:rsidR="00116823" w:rsidRPr="00363DA5">
        <w:rPr>
          <w:rFonts w:asciiTheme="majorHAnsi" w:eastAsia="Calibri" w:hAnsiTheme="majorHAnsi" w:cstheme="majorHAnsi"/>
          <w:sz w:val="22"/>
          <w:szCs w:val="22"/>
        </w:rPr>
        <w:t>pdf</w:t>
      </w:r>
      <w:proofErr w:type="spellEnd"/>
      <w:proofErr w:type="gramEnd"/>
      <w:r w:rsidR="00E70691" w:rsidRPr="00363DA5">
        <w:rPr>
          <w:rFonts w:asciiTheme="majorHAnsi" w:eastAsia="Calibri" w:hAnsiTheme="majorHAnsi" w:cstheme="majorHAnsi"/>
          <w:sz w:val="22"/>
          <w:szCs w:val="22"/>
        </w:rPr>
        <w:t>, případně</w:t>
      </w:r>
      <w:r w:rsidR="00337D26" w:rsidRPr="00363DA5">
        <w:rPr>
          <w:rFonts w:asciiTheme="majorHAnsi" w:eastAsia="Calibri" w:hAnsiTheme="majorHAnsi" w:cstheme="majorHAnsi"/>
          <w:sz w:val="22"/>
          <w:szCs w:val="22"/>
        </w:rPr>
        <w:t xml:space="preserve"> ve formátu</w:t>
      </w:r>
      <w:r w:rsidR="00116823" w:rsidRPr="00363DA5">
        <w:rPr>
          <w:rFonts w:asciiTheme="majorHAnsi" w:eastAsia="Calibri" w:hAnsiTheme="majorHAnsi" w:cstheme="majorHAnsi"/>
          <w:sz w:val="22"/>
          <w:szCs w:val="22"/>
        </w:rPr>
        <w:t xml:space="preserve"> .</w:t>
      </w:r>
      <w:proofErr w:type="spellStart"/>
      <w:r w:rsidR="00116823" w:rsidRPr="00363DA5">
        <w:rPr>
          <w:rFonts w:asciiTheme="majorHAnsi" w:eastAsia="Calibri" w:hAnsiTheme="majorHAnsi" w:cstheme="majorHAnsi"/>
          <w:sz w:val="22"/>
          <w:szCs w:val="22"/>
        </w:rPr>
        <w:t>dwg</w:t>
      </w:r>
      <w:proofErr w:type="spellEnd"/>
      <w:r w:rsidR="00116823" w:rsidRPr="00363DA5">
        <w:rPr>
          <w:rFonts w:asciiTheme="majorHAnsi" w:eastAsia="Calibri" w:hAnsiTheme="majorHAnsi" w:cstheme="majorHAnsi"/>
          <w:sz w:val="22"/>
          <w:szCs w:val="22"/>
        </w:rPr>
        <w:t xml:space="preserve"> verze 2014 a vyšší</w:t>
      </w:r>
      <w:r w:rsidR="00337D26" w:rsidRPr="00363DA5">
        <w:rPr>
          <w:rFonts w:asciiTheme="majorHAnsi" w:eastAsia="Calibri" w:hAnsiTheme="majorHAnsi" w:cstheme="majorHAnsi"/>
          <w:sz w:val="22"/>
          <w:szCs w:val="22"/>
        </w:rPr>
        <w:t xml:space="preserve"> </w:t>
      </w:r>
      <w:r w:rsidRPr="00363DA5">
        <w:rPr>
          <w:rFonts w:asciiTheme="majorHAnsi" w:eastAsia="Calibri" w:hAnsiTheme="majorHAnsi" w:cstheme="majorHAnsi"/>
          <w:sz w:val="22"/>
          <w:szCs w:val="22"/>
        </w:rPr>
        <w:t>a bude provedena v souladu s příslušnými právními předpisy a podle následujících zásad:</w:t>
      </w:r>
    </w:p>
    <w:p w14:paraId="412CFC46" w14:textId="01F62EA1" w:rsidR="001C60FB" w:rsidRPr="00363DA5" w:rsidRDefault="003F7F66" w:rsidP="00CD5B5C">
      <w:pPr>
        <w:pStyle w:val="Nadpis3"/>
        <w:numPr>
          <w:ilvl w:val="2"/>
          <w:numId w:val="4"/>
        </w:numPr>
        <w:tabs>
          <w:tab w:val="left" w:pos="1134"/>
          <w:tab w:val="left" w:pos="1701"/>
        </w:tabs>
        <w:spacing w:before="0" w:after="120"/>
        <w:jc w:val="both"/>
        <w:rPr>
          <w:rFonts w:asciiTheme="majorHAnsi" w:eastAsia="Calibri" w:hAnsiTheme="majorHAnsi" w:cstheme="majorHAnsi"/>
        </w:rPr>
      </w:pPr>
      <w:r w:rsidRPr="00363DA5">
        <w:rPr>
          <w:rFonts w:asciiTheme="majorHAnsi" w:eastAsia="Calibri" w:hAnsiTheme="majorHAnsi" w:cstheme="majorHAnsi"/>
        </w:rPr>
        <w:t>d</w:t>
      </w:r>
      <w:r w:rsidR="006D55DC" w:rsidRPr="00363DA5">
        <w:rPr>
          <w:rFonts w:asciiTheme="majorHAnsi" w:eastAsia="Calibri" w:hAnsiTheme="majorHAnsi" w:cstheme="majorHAnsi"/>
        </w:rPr>
        <w:t>o projektové dokumentace všech stavebních objektů a provozních souborů budou zřetelně vyznačeny všechny změny, k nimž došlo v průběhu zhotovení stavby</w:t>
      </w:r>
      <w:r w:rsidRPr="00363DA5">
        <w:rPr>
          <w:rFonts w:asciiTheme="majorHAnsi" w:eastAsia="Calibri" w:hAnsiTheme="majorHAnsi" w:cstheme="majorHAnsi"/>
        </w:rPr>
        <w:t>,</w:t>
      </w:r>
    </w:p>
    <w:p w14:paraId="75D6EF67" w14:textId="083C2767" w:rsidR="001C60FB" w:rsidRPr="00363DA5" w:rsidRDefault="003F7F66" w:rsidP="00CD5B5C">
      <w:pPr>
        <w:pStyle w:val="Nadpis3"/>
        <w:numPr>
          <w:ilvl w:val="2"/>
          <w:numId w:val="4"/>
        </w:numPr>
        <w:tabs>
          <w:tab w:val="left" w:pos="1134"/>
          <w:tab w:val="left" w:pos="1701"/>
        </w:tabs>
        <w:spacing w:before="0" w:after="120"/>
        <w:jc w:val="both"/>
        <w:rPr>
          <w:rFonts w:asciiTheme="majorHAnsi" w:eastAsia="Calibri" w:hAnsiTheme="majorHAnsi" w:cstheme="majorHAnsi"/>
        </w:rPr>
      </w:pPr>
      <w:r w:rsidRPr="00363DA5">
        <w:rPr>
          <w:rFonts w:asciiTheme="majorHAnsi" w:eastAsia="Calibri" w:hAnsiTheme="majorHAnsi" w:cstheme="majorHAnsi"/>
        </w:rPr>
        <w:t>t</w:t>
      </w:r>
      <w:r w:rsidR="006D55DC" w:rsidRPr="00363DA5">
        <w:rPr>
          <w:rFonts w:asciiTheme="majorHAnsi" w:eastAsia="Calibri" w:hAnsiTheme="majorHAnsi" w:cstheme="majorHAnsi"/>
        </w:rPr>
        <w:t>y části projektové dokumentace, u kterých nedojde k žádným změnám, budou označeny nápisem „beze změn“</w:t>
      </w:r>
      <w:r w:rsidRPr="00363DA5">
        <w:rPr>
          <w:rFonts w:asciiTheme="majorHAnsi" w:eastAsia="Calibri" w:hAnsiTheme="majorHAnsi" w:cstheme="majorHAnsi"/>
        </w:rPr>
        <w:t>,</w:t>
      </w:r>
    </w:p>
    <w:p w14:paraId="51AB4AC9" w14:textId="182336C4" w:rsidR="001C60FB" w:rsidRPr="00363DA5" w:rsidRDefault="003F7F66" w:rsidP="00CD5B5C">
      <w:pPr>
        <w:pStyle w:val="Nadpis3"/>
        <w:numPr>
          <w:ilvl w:val="2"/>
          <w:numId w:val="4"/>
        </w:numPr>
        <w:tabs>
          <w:tab w:val="left" w:pos="1134"/>
          <w:tab w:val="left" w:pos="1701"/>
        </w:tabs>
        <w:spacing w:before="0" w:after="120"/>
        <w:jc w:val="both"/>
        <w:rPr>
          <w:rFonts w:asciiTheme="majorHAnsi" w:eastAsia="Calibri" w:hAnsiTheme="majorHAnsi" w:cstheme="majorHAnsi"/>
        </w:rPr>
      </w:pPr>
      <w:r w:rsidRPr="00363DA5">
        <w:rPr>
          <w:rFonts w:asciiTheme="majorHAnsi" w:eastAsia="Calibri" w:hAnsiTheme="majorHAnsi" w:cstheme="majorHAnsi"/>
        </w:rPr>
        <w:t>k</w:t>
      </w:r>
      <w:r w:rsidR="006D55DC" w:rsidRPr="00363DA5">
        <w:rPr>
          <w:rFonts w:asciiTheme="majorHAnsi" w:eastAsia="Calibri" w:hAnsiTheme="majorHAnsi" w:cstheme="majorHAnsi"/>
        </w:rPr>
        <w:t>aždý výkres dokumentace skutečného provedení stavby bude opatřen jménem a příjmením osoby, která změny zakreslila, jejím podpisem a razítkem zhotovitele</w:t>
      </w:r>
      <w:r w:rsidRPr="00363DA5">
        <w:rPr>
          <w:rFonts w:asciiTheme="majorHAnsi" w:eastAsia="Calibri" w:hAnsiTheme="majorHAnsi" w:cstheme="majorHAnsi"/>
        </w:rPr>
        <w:t>,</w:t>
      </w:r>
    </w:p>
    <w:p w14:paraId="3360F157" w14:textId="76877EE5" w:rsidR="001C60FB" w:rsidRPr="00363DA5" w:rsidRDefault="003F7F66" w:rsidP="00CD5B5C">
      <w:pPr>
        <w:pStyle w:val="Nadpis3"/>
        <w:numPr>
          <w:ilvl w:val="2"/>
          <w:numId w:val="4"/>
        </w:numPr>
        <w:tabs>
          <w:tab w:val="left" w:pos="1134"/>
          <w:tab w:val="left" w:pos="1701"/>
        </w:tabs>
        <w:spacing w:before="0" w:after="120"/>
        <w:jc w:val="both"/>
        <w:rPr>
          <w:rFonts w:asciiTheme="majorHAnsi" w:eastAsia="Calibri" w:hAnsiTheme="majorHAnsi" w:cstheme="majorHAnsi"/>
        </w:rPr>
      </w:pPr>
      <w:r w:rsidRPr="00363DA5">
        <w:rPr>
          <w:rFonts w:asciiTheme="majorHAnsi" w:eastAsia="Calibri" w:hAnsiTheme="majorHAnsi" w:cstheme="majorHAnsi"/>
        </w:rPr>
        <w:t>u</w:t>
      </w:r>
      <w:r w:rsidR="006D55DC" w:rsidRPr="00363DA5">
        <w:rPr>
          <w:rFonts w:asciiTheme="majorHAnsi" w:eastAsia="Calibri" w:hAnsiTheme="majorHAnsi" w:cstheme="majorHAnsi"/>
        </w:rPr>
        <w:t xml:space="preserve"> výkresů obsahujících změnu proti projektové dokumentaci bude přiložen i doklad, ze kterého bude vyplývat projednání změny s odpovědnou osobou objednatele a její souhlasné stanovisko</w:t>
      </w:r>
      <w:r w:rsidRPr="00363DA5">
        <w:rPr>
          <w:rFonts w:asciiTheme="majorHAnsi" w:eastAsia="Calibri" w:hAnsiTheme="majorHAnsi" w:cstheme="majorHAnsi"/>
        </w:rPr>
        <w:t>,</w:t>
      </w:r>
    </w:p>
    <w:p w14:paraId="291754CC" w14:textId="0E01AA7B" w:rsidR="001C60FB" w:rsidRPr="00363DA5" w:rsidRDefault="003F7F66" w:rsidP="00CD5B5C">
      <w:pPr>
        <w:pStyle w:val="Nadpis3"/>
        <w:numPr>
          <w:ilvl w:val="2"/>
          <w:numId w:val="4"/>
        </w:numPr>
        <w:tabs>
          <w:tab w:val="left" w:pos="1134"/>
          <w:tab w:val="left" w:pos="1701"/>
        </w:tabs>
        <w:spacing w:before="0" w:after="120"/>
        <w:jc w:val="both"/>
        <w:rPr>
          <w:rFonts w:asciiTheme="majorHAnsi" w:eastAsia="Calibri" w:hAnsiTheme="majorHAnsi" w:cstheme="majorHAnsi"/>
        </w:rPr>
      </w:pPr>
      <w:r w:rsidRPr="00363DA5">
        <w:rPr>
          <w:rFonts w:asciiTheme="majorHAnsi" w:eastAsia="Calibri" w:hAnsiTheme="majorHAnsi" w:cstheme="majorHAnsi"/>
        </w:rPr>
        <w:t>s</w:t>
      </w:r>
      <w:r w:rsidR="006D55DC" w:rsidRPr="00363DA5">
        <w:rPr>
          <w:rFonts w:asciiTheme="majorHAnsi" w:eastAsia="Calibri" w:hAnsiTheme="majorHAnsi" w:cstheme="majorHAnsi"/>
        </w:rPr>
        <w:t>oučástí dokumentace skutečného provedení stavby bude i celková situace včetně přívodů, přípojek, komunikací podzemních i nadzemních vedení v areálu staveniště s údaji o</w:t>
      </w:r>
      <w:r w:rsidR="0049296A" w:rsidRPr="00363DA5">
        <w:rPr>
          <w:rFonts w:asciiTheme="majorHAnsi" w:eastAsia="Calibri" w:hAnsiTheme="majorHAnsi" w:cstheme="majorHAnsi"/>
        </w:rPr>
        <w:t> </w:t>
      </w:r>
      <w:r w:rsidR="006D55DC" w:rsidRPr="00363DA5">
        <w:rPr>
          <w:rFonts w:asciiTheme="majorHAnsi" w:eastAsia="Calibri" w:hAnsiTheme="majorHAnsi" w:cstheme="majorHAnsi"/>
        </w:rPr>
        <w:t>hloubkách uložení sítí (tato část bude i v digitální podobě)</w:t>
      </w:r>
      <w:r w:rsidRPr="00363DA5">
        <w:rPr>
          <w:rFonts w:asciiTheme="majorHAnsi" w:eastAsia="Calibri" w:hAnsiTheme="majorHAnsi" w:cstheme="majorHAnsi"/>
        </w:rPr>
        <w:t>,</w:t>
      </w:r>
    </w:p>
    <w:p w14:paraId="7F1CE6CE" w14:textId="50CA2613" w:rsidR="001C60FB" w:rsidRPr="00363DA5" w:rsidRDefault="003F7F66" w:rsidP="00CD5B5C">
      <w:pPr>
        <w:pStyle w:val="Nadpis3"/>
        <w:numPr>
          <w:ilvl w:val="2"/>
          <w:numId w:val="4"/>
        </w:numPr>
        <w:tabs>
          <w:tab w:val="left" w:pos="1134"/>
          <w:tab w:val="left" w:pos="1701"/>
        </w:tabs>
        <w:spacing w:before="0" w:after="120"/>
        <w:jc w:val="both"/>
        <w:rPr>
          <w:rFonts w:asciiTheme="majorHAnsi" w:eastAsia="Calibri" w:hAnsiTheme="majorHAnsi" w:cstheme="majorHAnsi"/>
        </w:rPr>
      </w:pPr>
      <w:r w:rsidRPr="00363DA5">
        <w:rPr>
          <w:rFonts w:asciiTheme="majorHAnsi" w:eastAsia="Calibri" w:hAnsiTheme="majorHAnsi" w:cstheme="majorHAnsi"/>
        </w:rPr>
        <w:lastRenderedPageBreak/>
        <w:t>v</w:t>
      </w:r>
      <w:r w:rsidR="006D55DC" w:rsidRPr="00363DA5">
        <w:rPr>
          <w:rFonts w:asciiTheme="majorHAnsi" w:eastAsia="Calibri" w:hAnsiTheme="majorHAnsi" w:cstheme="majorHAnsi"/>
        </w:rPr>
        <w:t>yhotovení dokumentace skutečného provedení stavby připravené k potvrzení stavebním úřadem ve třech vyhotoveních, která bude ve všech svých částech výrazně označena „dokumentace skutečného provedení“ a bude opatřena razítkem a podpisem odpovědného a oprávněného zástupce zhotovitele s autorizací. V případě připomínek stavebního úřadu v rámci schvalovacího řízení zhotovitel doplní, event. přepracuje bezúplatně dotčenou část dokumentace skutečného provedení</w:t>
      </w:r>
      <w:r w:rsidRPr="00363DA5">
        <w:rPr>
          <w:rFonts w:asciiTheme="majorHAnsi" w:eastAsia="Calibri" w:hAnsiTheme="majorHAnsi" w:cstheme="majorHAnsi"/>
        </w:rPr>
        <w:t>,</w:t>
      </w:r>
    </w:p>
    <w:p w14:paraId="3871E302" w14:textId="2356E81A" w:rsidR="001C60FB" w:rsidRPr="00363DA5" w:rsidRDefault="003F7F66" w:rsidP="00363DA5">
      <w:pPr>
        <w:pStyle w:val="Nadpis3"/>
        <w:numPr>
          <w:ilvl w:val="2"/>
          <w:numId w:val="4"/>
        </w:numPr>
        <w:tabs>
          <w:tab w:val="left" w:pos="1134"/>
          <w:tab w:val="left" w:pos="1701"/>
        </w:tabs>
        <w:spacing w:before="0" w:after="240"/>
        <w:jc w:val="both"/>
        <w:rPr>
          <w:rFonts w:asciiTheme="majorHAnsi" w:eastAsia="Calibri" w:hAnsiTheme="majorHAnsi" w:cstheme="majorHAnsi"/>
        </w:rPr>
      </w:pPr>
      <w:r w:rsidRPr="00363DA5">
        <w:rPr>
          <w:rFonts w:asciiTheme="majorHAnsi" w:eastAsia="Calibri" w:hAnsiTheme="majorHAnsi" w:cstheme="majorHAnsi"/>
        </w:rPr>
        <w:t>z</w:t>
      </w:r>
      <w:r w:rsidR="006D55DC" w:rsidRPr="00363DA5">
        <w:rPr>
          <w:rFonts w:asciiTheme="majorHAnsi" w:eastAsia="Calibri" w:hAnsiTheme="majorHAnsi" w:cstheme="majorHAnsi"/>
        </w:rPr>
        <w:t xml:space="preserve">hotovitel je povinen předat v digitální podobě i veškeré podpůrné soubory potřebné pro správné zobrazení souborů jím předaných dle tohoto článku. </w:t>
      </w:r>
    </w:p>
    <w:p w14:paraId="041E8A9D" w14:textId="77777777" w:rsidR="001C60FB" w:rsidRPr="00363DA5" w:rsidRDefault="006D55DC" w:rsidP="00363DA5">
      <w:pPr>
        <w:pStyle w:val="Nadpis1"/>
        <w:numPr>
          <w:ilvl w:val="0"/>
          <w:numId w:val="4"/>
        </w:numPr>
        <w:tabs>
          <w:tab w:val="left" w:pos="1134"/>
        </w:tabs>
        <w:spacing w:before="0" w:after="120"/>
        <w:ind w:left="1134"/>
        <w:rPr>
          <w:rFonts w:asciiTheme="majorHAnsi" w:eastAsia="Calibri" w:hAnsiTheme="majorHAnsi" w:cstheme="majorHAnsi"/>
          <w:sz w:val="24"/>
        </w:rPr>
      </w:pPr>
      <w:bookmarkStart w:id="2" w:name="_Toc22745790"/>
      <w:r w:rsidRPr="00363DA5">
        <w:rPr>
          <w:rFonts w:asciiTheme="majorHAnsi" w:eastAsia="Calibri" w:hAnsiTheme="majorHAnsi" w:cstheme="majorHAnsi"/>
          <w:i w:val="0"/>
          <w:sz w:val="24"/>
        </w:rPr>
        <w:t>DOBA PLNĚNÍ</w:t>
      </w:r>
      <w:bookmarkEnd w:id="2"/>
    </w:p>
    <w:p w14:paraId="07C61734" w14:textId="320C5FEB" w:rsidR="00CD5B5C" w:rsidRPr="00363DA5" w:rsidRDefault="00CD5B5C" w:rsidP="00CD5B5C">
      <w:pPr>
        <w:pStyle w:val="Nadpis2"/>
        <w:numPr>
          <w:ilvl w:val="1"/>
          <w:numId w:val="4"/>
        </w:numPr>
        <w:spacing w:before="0" w:after="120"/>
        <w:ind w:left="567" w:hanging="567"/>
        <w:rPr>
          <w:rFonts w:asciiTheme="majorHAnsi" w:eastAsia="Calibri" w:hAnsiTheme="majorHAnsi" w:cstheme="majorHAnsi"/>
          <w:sz w:val="22"/>
          <w:szCs w:val="22"/>
        </w:rPr>
      </w:pPr>
      <w:bookmarkStart w:id="3" w:name="_3znysh7" w:colFirst="0" w:colLast="0"/>
      <w:bookmarkEnd w:id="3"/>
      <w:r w:rsidRPr="00363DA5">
        <w:rPr>
          <w:rFonts w:asciiTheme="majorHAnsi" w:eastAsia="Calibri" w:hAnsiTheme="majorHAnsi" w:cstheme="majorHAnsi"/>
          <w:sz w:val="22"/>
          <w:szCs w:val="22"/>
        </w:rPr>
        <w:t xml:space="preserve">Zhotovitel se zavazuje, že celková doba provádění díla </w:t>
      </w:r>
      <w:proofErr w:type="gramStart"/>
      <w:r w:rsidRPr="00AA7A61">
        <w:rPr>
          <w:rFonts w:asciiTheme="majorHAnsi" w:eastAsia="Calibri" w:hAnsiTheme="majorHAnsi" w:cstheme="majorHAnsi"/>
          <w:sz w:val="22"/>
          <w:szCs w:val="22"/>
        </w:rPr>
        <w:t xml:space="preserve">nepřesáhne </w:t>
      </w:r>
      <w:r w:rsidR="001F6073" w:rsidRPr="001F6073">
        <w:rPr>
          <w:rFonts w:asciiTheme="majorHAnsi" w:eastAsia="Calibri" w:hAnsiTheme="majorHAnsi" w:cstheme="majorHAnsi"/>
          <w:b/>
          <w:color w:val="000000"/>
          <w:sz w:val="22"/>
          <w:szCs w:val="22"/>
          <w:highlight w:val="yellow"/>
        </w:rPr>
        <w:t>DOPLNÍ</w:t>
      </w:r>
      <w:proofErr w:type="gramEnd"/>
      <w:r w:rsidR="001F6073" w:rsidRPr="001F6073">
        <w:rPr>
          <w:rFonts w:asciiTheme="majorHAnsi" w:eastAsia="Calibri" w:hAnsiTheme="majorHAnsi" w:cstheme="majorHAnsi"/>
          <w:b/>
          <w:color w:val="000000"/>
          <w:sz w:val="22"/>
          <w:szCs w:val="22"/>
          <w:highlight w:val="yellow"/>
        </w:rPr>
        <w:t xml:space="preserve"> ÚČASTNÍK</w:t>
      </w:r>
      <w:r w:rsidRPr="00AA7A61">
        <w:rPr>
          <w:rFonts w:asciiTheme="majorHAnsi" w:eastAsia="Calibri" w:hAnsiTheme="majorHAnsi" w:cstheme="majorHAnsi"/>
          <w:color w:val="000000"/>
          <w:sz w:val="22"/>
          <w:szCs w:val="22"/>
        </w:rPr>
        <w:t xml:space="preserve"> </w:t>
      </w:r>
      <w:r w:rsidRPr="00AA7A61">
        <w:rPr>
          <w:rFonts w:asciiTheme="majorHAnsi" w:eastAsia="Calibri" w:hAnsiTheme="majorHAnsi" w:cstheme="majorHAnsi"/>
          <w:sz w:val="22"/>
          <w:szCs w:val="22"/>
        </w:rPr>
        <w:t>kalendářních</w:t>
      </w:r>
      <w:r w:rsidR="00FB79EA" w:rsidRPr="00AA7A61">
        <w:rPr>
          <w:rFonts w:asciiTheme="majorHAnsi" w:eastAsia="Calibri" w:hAnsiTheme="majorHAnsi" w:cstheme="majorHAnsi"/>
          <w:sz w:val="22"/>
          <w:szCs w:val="22"/>
        </w:rPr>
        <w:t xml:space="preserve"> </w:t>
      </w:r>
      <w:r w:rsidR="00FB79EA" w:rsidRPr="00363DA5">
        <w:rPr>
          <w:rFonts w:asciiTheme="majorHAnsi" w:eastAsia="Calibri" w:hAnsiTheme="majorHAnsi" w:cstheme="majorHAnsi"/>
          <w:sz w:val="22"/>
          <w:szCs w:val="22"/>
        </w:rPr>
        <w:t>dnů</w:t>
      </w:r>
      <w:r w:rsidR="00AA7A61">
        <w:rPr>
          <w:rFonts w:asciiTheme="majorHAnsi" w:eastAsia="Calibri" w:hAnsiTheme="majorHAnsi" w:cstheme="majorHAnsi"/>
          <w:sz w:val="22"/>
          <w:szCs w:val="22"/>
        </w:rPr>
        <w:t xml:space="preserve"> </w:t>
      </w:r>
      <w:r w:rsidR="00AA7A61" w:rsidRPr="00AA7A61">
        <w:rPr>
          <w:rFonts w:asciiTheme="majorHAnsi" w:eastAsia="Calibri" w:hAnsiTheme="majorHAnsi" w:cstheme="majorHAnsi"/>
          <w:i/>
          <w:color w:val="000000"/>
          <w:sz w:val="22"/>
          <w:szCs w:val="22"/>
          <w:highlight w:val="green"/>
        </w:rPr>
        <w:t>(pozn. jedná se o maximální dobu, účastník může ve své nabídce nabídnout dobu kratš</w:t>
      </w:r>
      <w:r w:rsidR="004A3CB8">
        <w:rPr>
          <w:rFonts w:asciiTheme="majorHAnsi" w:eastAsia="Calibri" w:hAnsiTheme="majorHAnsi" w:cstheme="majorHAnsi"/>
          <w:i/>
          <w:color w:val="000000"/>
          <w:sz w:val="22"/>
          <w:szCs w:val="22"/>
          <w:highlight w:val="green"/>
        </w:rPr>
        <w:t>í</w:t>
      </w:r>
      <w:r w:rsidR="004D0EFD">
        <w:rPr>
          <w:rFonts w:asciiTheme="majorHAnsi" w:eastAsia="Calibri" w:hAnsiTheme="majorHAnsi" w:cstheme="majorHAnsi"/>
          <w:i/>
          <w:color w:val="000000"/>
          <w:sz w:val="22"/>
          <w:szCs w:val="22"/>
          <w:highlight w:val="green"/>
        </w:rPr>
        <w:t xml:space="preserve">, nejméně však </w:t>
      </w:r>
      <w:r w:rsidR="001F6073">
        <w:rPr>
          <w:rFonts w:asciiTheme="majorHAnsi" w:eastAsia="Calibri" w:hAnsiTheme="majorHAnsi" w:cstheme="majorHAnsi"/>
          <w:i/>
          <w:color w:val="000000"/>
          <w:sz w:val="22"/>
          <w:szCs w:val="22"/>
          <w:highlight w:val="green"/>
        </w:rPr>
        <w:t xml:space="preserve">240 </w:t>
      </w:r>
      <w:r w:rsidR="004D0EFD" w:rsidRPr="00D2760D">
        <w:rPr>
          <w:rFonts w:asciiTheme="majorHAnsi" w:eastAsia="Calibri" w:hAnsiTheme="majorHAnsi" w:cstheme="majorHAnsi"/>
          <w:i/>
          <w:color w:val="000000"/>
          <w:sz w:val="22"/>
          <w:szCs w:val="22"/>
          <w:highlight w:val="green"/>
        </w:rPr>
        <w:t>dn</w:t>
      </w:r>
      <w:r w:rsidR="00AA7A61" w:rsidRPr="00D2760D">
        <w:rPr>
          <w:rFonts w:asciiTheme="majorHAnsi" w:eastAsia="Calibri" w:hAnsiTheme="majorHAnsi" w:cstheme="majorHAnsi"/>
          <w:i/>
          <w:color w:val="000000"/>
          <w:sz w:val="22"/>
          <w:szCs w:val="22"/>
          <w:highlight w:val="green"/>
        </w:rPr>
        <w:t>í</w:t>
      </w:r>
      <w:r w:rsidR="00D2760D" w:rsidRPr="00D2760D">
        <w:rPr>
          <w:rFonts w:asciiTheme="majorHAnsi" w:eastAsia="Calibri" w:hAnsiTheme="majorHAnsi" w:cstheme="majorHAnsi"/>
          <w:i/>
          <w:color w:val="000000"/>
          <w:sz w:val="22"/>
          <w:szCs w:val="22"/>
          <w:highlight w:val="green"/>
        </w:rPr>
        <w:t xml:space="preserve"> a nejvýše 600 dní</w:t>
      </w:r>
      <w:r w:rsidR="001F6073" w:rsidRPr="00D2760D">
        <w:rPr>
          <w:rFonts w:asciiTheme="majorHAnsi" w:eastAsia="Calibri" w:hAnsiTheme="majorHAnsi" w:cstheme="majorHAnsi"/>
          <w:i/>
          <w:color w:val="000000"/>
          <w:sz w:val="22"/>
          <w:szCs w:val="22"/>
          <w:highlight w:val="green"/>
        </w:rPr>
        <w:t xml:space="preserve"> – viz zadávací podmínky</w:t>
      </w:r>
      <w:r w:rsidR="001F6073">
        <w:rPr>
          <w:rFonts w:asciiTheme="majorHAnsi" w:eastAsia="Calibri" w:hAnsiTheme="majorHAnsi" w:cstheme="majorHAnsi"/>
          <w:i/>
          <w:color w:val="000000"/>
          <w:sz w:val="22"/>
          <w:szCs w:val="22"/>
        </w:rPr>
        <w:t>)</w:t>
      </w:r>
      <w:r w:rsidR="00AA7A61">
        <w:rPr>
          <w:rFonts w:asciiTheme="majorHAnsi" w:eastAsia="Calibri" w:hAnsiTheme="majorHAnsi" w:cstheme="majorHAnsi"/>
          <w:i/>
          <w:color w:val="000000"/>
          <w:sz w:val="22"/>
          <w:szCs w:val="22"/>
        </w:rPr>
        <w:t>.</w:t>
      </w:r>
      <w:r w:rsidR="00AA7A61" w:rsidRPr="00AA7A61">
        <w:rPr>
          <w:rFonts w:asciiTheme="majorHAnsi" w:eastAsia="Calibri" w:hAnsiTheme="majorHAnsi" w:cstheme="majorHAnsi"/>
          <w:sz w:val="22"/>
          <w:szCs w:val="22"/>
        </w:rPr>
        <w:t xml:space="preserve"> </w:t>
      </w:r>
      <w:r w:rsidR="00AA7A61" w:rsidRPr="00B67339">
        <w:rPr>
          <w:rFonts w:asciiTheme="majorHAnsi" w:eastAsia="Calibri" w:hAnsiTheme="majorHAnsi" w:cstheme="majorHAnsi"/>
          <w:sz w:val="22"/>
          <w:szCs w:val="22"/>
        </w:rPr>
        <w:t>Celkovou dobou</w:t>
      </w:r>
      <w:r w:rsidR="00AA7A61" w:rsidRPr="00C47141">
        <w:rPr>
          <w:rFonts w:asciiTheme="majorHAnsi" w:eastAsia="Calibri" w:hAnsiTheme="majorHAnsi" w:cstheme="majorHAnsi"/>
          <w:sz w:val="22"/>
          <w:szCs w:val="22"/>
        </w:rPr>
        <w:t xml:space="preserve"> provádění díla se pro účely této Smlouvy rozumí doba od převzetí staveniště zhotovitelem do okamžiku řádného předání a převzetí stavby, popř. do okamžiku, kdy objednatel v souladu s touto Smlouvou a příslušnými předpisy byl povinen dílo převzít (dále jen „celková doba provádění díla“).</w:t>
      </w:r>
    </w:p>
    <w:p w14:paraId="18297C52" w14:textId="77777777" w:rsidR="00AA7A61" w:rsidRPr="00C47141" w:rsidRDefault="00AA7A61" w:rsidP="00AA7A61">
      <w:pPr>
        <w:pStyle w:val="Nadpis2"/>
        <w:numPr>
          <w:ilvl w:val="1"/>
          <w:numId w:val="4"/>
        </w:numPr>
        <w:spacing w:before="0" w:after="120"/>
        <w:ind w:left="567" w:hanging="567"/>
        <w:rPr>
          <w:rFonts w:asciiTheme="majorHAnsi" w:eastAsia="Calibri" w:hAnsiTheme="majorHAnsi" w:cstheme="majorHAnsi"/>
          <w:sz w:val="22"/>
          <w:szCs w:val="22"/>
        </w:rPr>
      </w:pPr>
      <w:r w:rsidRPr="00C47141">
        <w:rPr>
          <w:rFonts w:asciiTheme="majorHAnsi" w:eastAsia="Calibri" w:hAnsiTheme="majorHAnsi" w:cstheme="majorHAnsi"/>
          <w:sz w:val="22"/>
          <w:szCs w:val="22"/>
        </w:rPr>
        <w:t>Zhotovitel se zavazuje realizovat dílo dle závazného podrobného harmonogramu výstavby (dále jen „harmonogram“). Harmonogram byl vytvořen zhotovitelem na základě harmonogramu výstavby obsaženém v nabídce, odsouhlasen objednatelem a v této podobě přiložen ke Smlouvě při jejím podpisu jako její příloha F.</w:t>
      </w:r>
    </w:p>
    <w:p w14:paraId="2399848C" w14:textId="2D1D04CC" w:rsidR="00AA6EA3" w:rsidRPr="00363DA5" w:rsidRDefault="00AA6EA3" w:rsidP="00CD5B5C">
      <w:pPr>
        <w:pStyle w:val="Nadpis2"/>
        <w:numPr>
          <w:ilvl w:val="1"/>
          <w:numId w:val="0"/>
        </w:numPr>
        <w:tabs>
          <w:tab w:val="num" w:pos="709"/>
        </w:tabs>
        <w:spacing w:before="0" w:after="120"/>
        <w:ind w:left="567"/>
        <w:rPr>
          <w:rFonts w:asciiTheme="majorHAnsi" w:hAnsiTheme="majorHAnsi" w:cstheme="majorHAnsi"/>
          <w:sz w:val="22"/>
          <w:szCs w:val="22"/>
        </w:rPr>
      </w:pPr>
      <w:r w:rsidRPr="00363DA5">
        <w:rPr>
          <w:rFonts w:asciiTheme="majorHAnsi" w:hAnsiTheme="majorHAnsi" w:cstheme="majorHAnsi"/>
          <w:sz w:val="22"/>
          <w:szCs w:val="22"/>
        </w:rPr>
        <w:t>Součástí harmonogramu je technologický rozbor, který znázorňuje technologickou strukturu výrobního procesu stavby v členění do dílčích stavebních procesů v časovém průběhu realizace stavby. Technologický rozbor obsahuje názvy procesů, cenu a dny zahájení a ukončení jednotlivých dílčích stavebních procesů. V tomto dokumentu je znázorněno, které rozpočtové položky jsou obsaženy v jednotlivých procesech. Rozpočtové položky přiřazené příslušným stavební</w:t>
      </w:r>
      <w:r w:rsidR="001616FA" w:rsidRPr="00363DA5">
        <w:rPr>
          <w:rFonts w:asciiTheme="majorHAnsi" w:hAnsiTheme="majorHAnsi" w:cstheme="majorHAnsi"/>
          <w:sz w:val="22"/>
          <w:szCs w:val="22"/>
        </w:rPr>
        <w:t>m</w:t>
      </w:r>
      <w:r w:rsidRPr="00363DA5">
        <w:rPr>
          <w:rFonts w:asciiTheme="majorHAnsi" w:hAnsiTheme="majorHAnsi" w:cstheme="majorHAnsi"/>
          <w:sz w:val="22"/>
          <w:szCs w:val="22"/>
        </w:rPr>
        <w:t xml:space="preserve"> procesům jsou uvedeny bezprostředně pod dílčím stavebním procesem. Součástí harmonogramu je plán kontrolních prohlídek uvedený v oznámení stavebního záměru s</w:t>
      </w:r>
      <w:r w:rsidR="0049296A" w:rsidRPr="00363DA5">
        <w:rPr>
          <w:rFonts w:asciiTheme="majorHAnsi" w:hAnsiTheme="majorHAnsi" w:cstheme="majorHAnsi"/>
          <w:sz w:val="22"/>
          <w:szCs w:val="22"/>
        </w:rPr>
        <w:t> </w:t>
      </w:r>
      <w:r w:rsidRPr="00363DA5">
        <w:rPr>
          <w:rFonts w:asciiTheme="majorHAnsi" w:hAnsiTheme="majorHAnsi" w:cstheme="majorHAnsi"/>
          <w:sz w:val="22"/>
          <w:szCs w:val="22"/>
        </w:rPr>
        <w:t>certifikátem autorizovaného inspektora a závazné uzlové body (milníky) v členění:</w:t>
      </w:r>
    </w:p>
    <w:p w14:paraId="4ACEF9F9" w14:textId="4E037647" w:rsidR="009A5AD3" w:rsidRPr="004D0EFD" w:rsidRDefault="009A5AD3" w:rsidP="00CD5B5C">
      <w:pPr>
        <w:numPr>
          <w:ilvl w:val="0"/>
          <w:numId w:val="13"/>
        </w:numPr>
        <w:spacing w:after="120"/>
        <w:jc w:val="both"/>
        <w:rPr>
          <w:rFonts w:asciiTheme="majorHAnsi" w:hAnsiTheme="majorHAnsi" w:cstheme="majorHAnsi"/>
          <w:sz w:val="22"/>
          <w:szCs w:val="22"/>
        </w:rPr>
      </w:pPr>
      <w:r w:rsidRPr="004D0EFD">
        <w:rPr>
          <w:rFonts w:asciiTheme="majorHAnsi" w:hAnsiTheme="majorHAnsi" w:cstheme="majorHAnsi"/>
          <w:sz w:val="22"/>
          <w:szCs w:val="22"/>
        </w:rPr>
        <w:t>Dokončení demoličních prací</w:t>
      </w:r>
    </w:p>
    <w:p w14:paraId="4471DC70" w14:textId="68136322" w:rsidR="007F6887" w:rsidRPr="004D0EFD" w:rsidRDefault="007F6887" w:rsidP="00CD5B5C">
      <w:pPr>
        <w:numPr>
          <w:ilvl w:val="0"/>
          <w:numId w:val="13"/>
        </w:numPr>
        <w:spacing w:after="120"/>
        <w:jc w:val="both"/>
        <w:rPr>
          <w:rFonts w:asciiTheme="majorHAnsi" w:hAnsiTheme="majorHAnsi" w:cstheme="majorHAnsi"/>
          <w:sz w:val="22"/>
          <w:szCs w:val="22"/>
        </w:rPr>
      </w:pPr>
      <w:r w:rsidRPr="004D0EFD">
        <w:rPr>
          <w:rFonts w:asciiTheme="majorHAnsi" w:hAnsiTheme="majorHAnsi" w:cstheme="majorHAnsi"/>
          <w:sz w:val="22"/>
          <w:szCs w:val="22"/>
        </w:rPr>
        <w:t>dokončení založení Stavby</w:t>
      </w:r>
    </w:p>
    <w:p w14:paraId="5F22926C" w14:textId="77777777" w:rsidR="007F6887" w:rsidRPr="004D0EFD" w:rsidRDefault="007F6887" w:rsidP="00CD5B5C">
      <w:pPr>
        <w:numPr>
          <w:ilvl w:val="0"/>
          <w:numId w:val="13"/>
        </w:numPr>
        <w:spacing w:after="120"/>
        <w:jc w:val="both"/>
        <w:rPr>
          <w:rFonts w:asciiTheme="majorHAnsi" w:hAnsiTheme="majorHAnsi" w:cstheme="majorHAnsi"/>
          <w:sz w:val="22"/>
          <w:szCs w:val="22"/>
        </w:rPr>
      </w:pPr>
      <w:r w:rsidRPr="004D0EFD">
        <w:rPr>
          <w:rFonts w:asciiTheme="majorHAnsi" w:hAnsiTheme="majorHAnsi" w:cstheme="majorHAnsi"/>
          <w:sz w:val="22"/>
          <w:szCs w:val="22"/>
        </w:rPr>
        <w:t>dokončení všech přípojek inženýrských sítí</w:t>
      </w:r>
    </w:p>
    <w:p w14:paraId="4C581BFD" w14:textId="77777777" w:rsidR="007F6887" w:rsidRPr="004D0EFD" w:rsidRDefault="007F6887" w:rsidP="00CD5B5C">
      <w:pPr>
        <w:numPr>
          <w:ilvl w:val="0"/>
          <w:numId w:val="13"/>
        </w:numPr>
        <w:spacing w:after="120"/>
        <w:jc w:val="both"/>
        <w:rPr>
          <w:rFonts w:asciiTheme="majorHAnsi" w:hAnsiTheme="majorHAnsi" w:cstheme="majorHAnsi"/>
          <w:sz w:val="22"/>
          <w:szCs w:val="22"/>
        </w:rPr>
      </w:pPr>
      <w:r w:rsidRPr="004D0EFD">
        <w:rPr>
          <w:rFonts w:asciiTheme="majorHAnsi" w:hAnsiTheme="majorHAnsi" w:cstheme="majorHAnsi"/>
          <w:sz w:val="22"/>
          <w:szCs w:val="22"/>
        </w:rPr>
        <w:t>dokončení svislé a vodorovné železobetonové konstrukce</w:t>
      </w:r>
    </w:p>
    <w:p w14:paraId="6B36A22F" w14:textId="77777777" w:rsidR="007F6887" w:rsidRPr="004D0EFD" w:rsidRDefault="007F6887" w:rsidP="00CD5B5C">
      <w:pPr>
        <w:numPr>
          <w:ilvl w:val="0"/>
          <w:numId w:val="13"/>
        </w:numPr>
        <w:spacing w:after="120"/>
        <w:jc w:val="both"/>
        <w:rPr>
          <w:rFonts w:asciiTheme="majorHAnsi" w:hAnsiTheme="majorHAnsi" w:cstheme="majorHAnsi"/>
          <w:sz w:val="22"/>
          <w:szCs w:val="22"/>
        </w:rPr>
      </w:pPr>
      <w:r w:rsidRPr="004D0EFD">
        <w:rPr>
          <w:rFonts w:asciiTheme="majorHAnsi" w:hAnsiTheme="majorHAnsi" w:cstheme="majorHAnsi"/>
          <w:sz w:val="22"/>
          <w:szCs w:val="22"/>
        </w:rPr>
        <w:t>dokončení fasád objektu vč. provedení střešního pláště</w:t>
      </w:r>
    </w:p>
    <w:p w14:paraId="29F8C6C8" w14:textId="77777777" w:rsidR="007F6887" w:rsidRPr="004D0EFD" w:rsidRDefault="007F6887" w:rsidP="00CD5B5C">
      <w:pPr>
        <w:numPr>
          <w:ilvl w:val="0"/>
          <w:numId w:val="13"/>
        </w:numPr>
        <w:spacing w:after="120"/>
        <w:jc w:val="both"/>
        <w:rPr>
          <w:rFonts w:asciiTheme="majorHAnsi" w:hAnsiTheme="majorHAnsi" w:cstheme="majorHAnsi"/>
          <w:sz w:val="22"/>
          <w:szCs w:val="22"/>
        </w:rPr>
      </w:pPr>
      <w:r w:rsidRPr="004D0EFD">
        <w:rPr>
          <w:rFonts w:asciiTheme="majorHAnsi" w:hAnsiTheme="majorHAnsi" w:cstheme="majorHAnsi"/>
          <w:sz w:val="22"/>
          <w:szCs w:val="22"/>
        </w:rPr>
        <w:t>dokončení vnitřních povrchových úprav pro montáž technologií</w:t>
      </w:r>
    </w:p>
    <w:p w14:paraId="47EEBB1A" w14:textId="27A2212B" w:rsidR="007F6887" w:rsidRPr="004D0EFD" w:rsidRDefault="007F6887" w:rsidP="00CD5B5C">
      <w:pPr>
        <w:numPr>
          <w:ilvl w:val="0"/>
          <w:numId w:val="13"/>
        </w:numPr>
        <w:spacing w:after="120"/>
        <w:jc w:val="both"/>
        <w:rPr>
          <w:rFonts w:asciiTheme="majorHAnsi" w:hAnsiTheme="majorHAnsi" w:cstheme="majorHAnsi"/>
          <w:sz w:val="22"/>
          <w:szCs w:val="22"/>
        </w:rPr>
      </w:pPr>
      <w:r w:rsidRPr="004D0EFD">
        <w:rPr>
          <w:rFonts w:asciiTheme="majorHAnsi" w:hAnsiTheme="majorHAnsi" w:cstheme="majorHAnsi"/>
          <w:sz w:val="22"/>
          <w:szCs w:val="22"/>
        </w:rPr>
        <w:t>závěrečná celková zkouška</w:t>
      </w:r>
    </w:p>
    <w:p w14:paraId="11DF33EF" w14:textId="6D7708E3" w:rsidR="009A5AD3" w:rsidRPr="004D0EFD" w:rsidRDefault="009A5AD3" w:rsidP="00CD5B5C">
      <w:pPr>
        <w:numPr>
          <w:ilvl w:val="0"/>
          <w:numId w:val="13"/>
        </w:numPr>
        <w:spacing w:after="120"/>
        <w:jc w:val="both"/>
        <w:rPr>
          <w:rFonts w:asciiTheme="majorHAnsi" w:hAnsiTheme="majorHAnsi" w:cstheme="majorHAnsi"/>
          <w:sz w:val="22"/>
          <w:szCs w:val="22"/>
        </w:rPr>
      </w:pPr>
      <w:r w:rsidRPr="004D0EFD">
        <w:rPr>
          <w:rFonts w:asciiTheme="majorHAnsi" w:hAnsiTheme="majorHAnsi" w:cstheme="majorHAnsi"/>
          <w:sz w:val="22"/>
          <w:szCs w:val="22"/>
        </w:rPr>
        <w:t>dokončení dešťové kanalizační přípojky</w:t>
      </w:r>
    </w:p>
    <w:p w14:paraId="0A9CE7E0" w14:textId="32A4100A" w:rsidR="009A5AD3" w:rsidRPr="004D0EFD" w:rsidRDefault="009A5AD3" w:rsidP="00CD5B5C">
      <w:pPr>
        <w:numPr>
          <w:ilvl w:val="0"/>
          <w:numId w:val="13"/>
        </w:numPr>
        <w:spacing w:after="120"/>
        <w:jc w:val="both"/>
        <w:rPr>
          <w:rFonts w:asciiTheme="majorHAnsi" w:hAnsiTheme="majorHAnsi" w:cstheme="majorHAnsi"/>
          <w:sz w:val="22"/>
          <w:szCs w:val="22"/>
        </w:rPr>
      </w:pPr>
      <w:r w:rsidRPr="004D0EFD">
        <w:rPr>
          <w:rFonts w:asciiTheme="majorHAnsi" w:hAnsiTheme="majorHAnsi" w:cstheme="majorHAnsi"/>
          <w:sz w:val="22"/>
          <w:szCs w:val="22"/>
        </w:rPr>
        <w:t>dokončení zpevněných ploch a komunikací</w:t>
      </w:r>
    </w:p>
    <w:p w14:paraId="2C8CA31F" w14:textId="77777777" w:rsidR="007F6887" w:rsidRPr="004D0EFD" w:rsidRDefault="007F6887" w:rsidP="00CD5B5C">
      <w:pPr>
        <w:numPr>
          <w:ilvl w:val="0"/>
          <w:numId w:val="13"/>
        </w:numPr>
        <w:spacing w:after="120"/>
        <w:jc w:val="both"/>
        <w:rPr>
          <w:rFonts w:asciiTheme="majorHAnsi" w:hAnsiTheme="majorHAnsi" w:cstheme="majorHAnsi"/>
          <w:sz w:val="22"/>
          <w:szCs w:val="22"/>
        </w:rPr>
      </w:pPr>
      <w:r w:rsidRPr="004D0EFD">
        <w:rPr>
          <w:rFonts w:asciiTheme="majorHAnsi" w:hAnsiTheme="majorHAnsi" w:cstheme="majorHAnsi"/>
          <w:sz w:val="22"/>
          <w:szCs w:val="22"/>
        </w:rPr>
        <w:t>předání a převzetí Stavby</w:t>
      </w:r>
    </w:p>
    <w:p w14:paraId="0E74C8AF" w14:textId="0B396C2E" w:rsidR="00AA6EA3" w:rsidRPr="00363DA5" w:rsidRDefault="00AA6EA3" w:rsidP="00CD5B5C">
      <w:pPr>
        <w:pStyle w:val="Nadpis2"/>
        <w:tabs>
          <w:tab w:val="num" w:pos="709"/>
        </w:tabs>
        <w:spacing w:before="0" w:after="120"/>
        <w:ind w:left="567" w:firstLine="0"/>
        <w:rPr>
          <w:rFonts w:asciiTheme="majorHAnsi" w:hAnsiTheme="majorHAnsi" w:cstheme="majorHAnsi"/>
          <w:sz w:val="22"/>
          <w:szCs w:val="22"/>
        </w:rPr>
      </w:pPr>
      <w:r w:rsidRPr="00363DA5">
        <w:rPr>
          <w:rFonts w:asciiTheme="majorHAnsi" w:hAnsiTheme="majorHAnsi" w:cstheme="majorHAnsi"/>
          <w:sz w:val="22"/>
          <w:szCs w:val="22"/>
        </w:rPr>
        <w:t xml:space="preserve">Změna harmonogramu je možná pouze na základě písemného dodatku k této smlouvě. O splnění uzlového bodu bude sepsán zápis dle čl. </w:t>
      </w:r>
      <w:proofErr w:type="gramStart"/>
      <w:r w:rsidRPr="00363DA5">
        <w:rPr>
          <w:rFonts w:asciiTheme="majorHAnsi" w:hAnsiTheme="majorHAnsi" w:cstheme="majorHAnsi"/>
          <w:sz w:val="22"/>
          <w:szCs w:val="22"/>
        </w:rPr>
        <w:t>11.4. této</w:t>
      </w:r>
      <w:proofErr w:type="gramEnd"/>
      <w:r w:rsidRPr="00363DA5">
        <w:rPr>
          <w:rFonts w:asciiTheme="majorHAnsi" w:hAnsiTheme="majorHAnsi" w:cstheme="majorHAnsi"/>
          <w:sz w:val="22"/>
          <w:szCs w:val="22"/>
        </w:rPr>
        <w:t xml:space="preserve"> smlouvy.</w:t>
      </w:r>
    </w:p>
    <w:p w14:paraId="3DF75422" w14:textId="4ECFE23A" w:rsidR="001C60FB" w:rsidRPr="00363DA5" w:rsidRDefault="006D55DC" w:rsidP="00CD5B5C">
      <w:pPr>
        <w:pStyle w:val="Nadpis2"/>
        <w:numPr>
          <w:ilvl w:val="1"/>
          <w:numId w:val="4"/>
        </w:numPr>
        <w:spacing w:before="0" w:after="12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t xml:space="preserve">Zhotovitel </w:t>
      </w:r>
      <w:r w:rsidR="00CD5B5C" w:rsidRPr="00363DA5">
        <w:rPr>
          <w:rFonts w:asciiTheme="majorHAnsi" w:eastAsia="Calibri" w:hAnsiTheme="majorHAnsi" w:cstheme="majorHAnsi"/>
          <w:sz w:val="22"/>
          <w:szCs w:val="22"/>
        </w:rPr>
        <w:t>potvrzuje</w:t>
      </w:r>
      <w:r w:rsidRPr="00363DA5">
        <w:rPr>
          <w:rFonts w:asciiTheme="majorHAnsi" w:eastAsia="Calibri" w:hAnsiTheme="majorHAnsi" w:cstheme="majorHAnsi"/>
          <w:sz w:val="22"/>
          <w:szCs w:val="22"/>
        </w:rPr>
        <w:t>, že veškeré v harmonogramu sjednané doby jsou pro něho přiměřené a dostatečné pro řádné splnění p</w:t>
      </w:r>
      <w:r w:rsidR="00B21551" w:rsidRPr="00363DA5">
        <w:rPr>
          <w:rFonts w:asciiTheme="majorHAnsi" w:eastAsia="Calibri" w:hAnsiTheme="majorHAnsi" w:cstheme="majorHAnsi"/>
          <w:sz w:val="22"/>
          <w:szCs w:val="22"/>
        </w:rPr>
        <w:t>ovinností vyplývajících z této S</w:t>
      </w:r>
      <w:r w:rsidRPr="00363DA5">
        <w:rPr>
          <w:rFonts w:asciiTheme="majorHAnsi" w:eastAsia="Calibri" w:hAnsiTheme="majorHAnsi" w:cstheme="majorHAnsi"/>
          <w:sz w:val="22"/>
          <w:szCs w:val="22"/>
        </w:rPr>
        <w:t xml:space="preserve">mlouvy a jsou pro </w:t>
      </w:r>
      <w:r w:rsidR="00AC606D" w:rsidRPr="00363DA5">
        <w:rPr>
          <w:rFonts w:asciiTheme="majorHAnsi" w:eastAsia="Calibri" w:hAnsiTheme="majorHAnsi" w:cstheme="majorHAnsi"/>
          <w:sz w:val="22"/>
          <w:szCs w:val="22"/>
        </w:rPr>
        <w:t>z</w:t>
      </w:r>
      <w:r w:rsidRPr="00363DA5">
        <w:rPr>
          <w:rFonts w:asciiTheme="majorHAnsi" w:eastAsia="Calibri" w:hAnsiTheme="majorHAnsi" w:cstheme="majorHAnsi"/>
          <w:sz w:val="22"/>
          <w:szCs w:val="22"/>
        </w:rPr>
        <w:t>hotovite</w:t>
      </w:r>
      <w:r w:rsidR="00B21551" w:rsidRPr="00363DA5">
        <w:rPr>
          <w:rFonts w:asciiTheme="majorHAnsi" w:eastAsia="Calibri" w:hAnsiTheme="majorHAnsi" w:cstheme="majorHAnsi"/>
          <w:sz w:val="22"/>
          <w:szCs w:val="22"/>
        </w:rPr>
        <w:t>le závazné. V případě, že tato S</w:t>
      </w:r>
      <w:r w:rsidR="00AC606D" w:rsidRPr="00363DA5">
        <w:rPr>
          <w:rFonts w:asciiTheme="majorHAnsi" w:eastAsia="Calibri" w:hAnsiTheme="majorHAnsi" w:cstheme="majorHAnsi"/>
          <w:sz w:val="22"/>
          <w:szCs w:val="22"/>
        </w:rPr>
        <w:t>mlouva nestanoví z</w:t>
      </w:r>
      <w:r w:rsidRPr="00363DA5">
        <w:rPr>
          <w:rFonts w:asciiTheme="majorHAnsi" w:eastAsia="Calibri" w:hAnsiTheme="majorHAnsi" w:cstheme="majorHAnsi"/>
          <w:sz w:val="22"/>
          <w:szCs w:val="22"/>
        </w:rPr>
        <w:t xml:space="preserve">hotoviteli pro splnění nějaké povinnosti dobu, je </w:t>
      </w:r>
      <w:r w:rsidR="00AC606D" w:rsidRPr="00363DA5">
        <w:rPr>
          <w:rFonts w:asciiTheme="majorHAnsi" w:eastAsia="Calibri" w:hAnsiTheme="majorHAnsi" w:cstheme="majorHAnsi"/>
          <w:sz w:val="22"/>
          <w:szCs w:val="22"/>
        </w:rPr>
        <w:lastRenderedPageBreak/>
        <w:t>z</w:t>
      </w:r>
      <w:r w:rsidRPr="00363DA5">
        <w:rPr>
          <w:rFonts w:asciiTheme="majorHAnsi" w:eastAsia="Calibri" w:hAnsiTheme="majorHAnsi" w:cstheme="majorHAnsi"/>
          <w:sz w:val="22"/>
          <w:szCs w:val="22"/>
        </w:rPr>
        <w:t xml:space="preserve">hotovitel povinen ji splnit bez zbytečného odkladu v závislosti na tom, ke kterému plnění podle této </w:t>
      </w:r>
      <w:r w:rsidR="00B21551" w:rsidRPr="00363DA5">
        <w:rPr>
          <w:rFonts w:asciiTheme="majorHAnsi" w:eastAsia="Calibri" w:hAnsiTheme="majorHAnsi" w:cstheme="majorHAnsi"/>
          <w:sz w:val="22"/>
          <w:szCs w:val="22"/>
        </w:rPr>
        <w:t>S</w:t>
      </w:r>
      <w:r w:rsidRPr="00363DA5">
        <w:rPr>
          <w:rFonts w:asciiTheme="majorHAnsi" w:eastAsia="Calibri" w:hAnsiTheme="majorHAnsi" w:cstheme="majorHAnsi"/>
          <w:sz w:val="22"/>
          <w:szCs w:val="22"/>
        </w:rPr>
        <w:t xml:space="preserve">mlouvy se příslušná povinnost vztahuje. </w:t>
      </w:r>
    </w:p>
    <w:p w14:paraId="546370B8" w14:textId="77777777" w:rsidR="001C60FB" w:rsidRPr="00363DA5" w:rsidRDefault="006D55DC" w:rsidP="00CD5B5C">
      <w:pPr>
        <w:pStyle w:val="Nadpis2"/>
        <w:numPr>
          <w:ilvl w:val="1"/>
          <w:numId w:val="4"/>
        </w:numPr>
        <w:spacing w:before="0" w:after="12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t xml:space="preserve">Jestliže v průběhu prací vyvstanou skryté nebo jiné objektivní překážky, které nemohl objednatel ani zhotovitel předvídat, zavazují se obě strany, že se bezodkladně dohodnou formou změnového listu na řešení, včetně zohlednění případných dopadů do termínu plnění díla a učiní vše pro odstranění překážek. </w:t>
      </w:r>
    </w:p>
    <w:p w14:paraId="05E830EB" w14:textId="26B72E1E" w:rsidR="001C60FB" w:rsidRPr="00363DA5" w:rsidRDefault="006D55DC" w:rsidP="00CD5B5C">
      <w:pPr>
        <w:pStyle w:val="Nadpis2"/>
        <w:numPr>
          <w:ilvl w:val="1"/>
          <w:numId w:val="4"/>
        </w:numPr>
        <w:spacing w:before="0" w:after="12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t>Jestliže se zhotovitel domnívá, že nastaly nepředvídatelné okolnosti, které jej opravňují k nároku na změnu termínu dokončení díla nebo zvýšení ceny díla, oznámí to písemně objednateli s</w:t>
      </w:r>
      <w:r w:rsidR="0049296A" w:rsidRPr="00363DA5">
        <w:rPr>
          <w:rFonts w:asciiTheme="majorHAnsi" w:eastAsia="Calibri" w:hAnsiTheme="majorHAnsi" w:cstheme="majorHAnsi"/>
          <w:sz w:val="22"/>
          <w:szCs w:val="22"/>
        </w:rPr>
        <w:t> </w:t>
      </w:r>
      <w:r w:rsidRPr="00363DA5">
        <w:rPr>
          <w:rFonts w:asciiTheme="majorHAnsi" w:eastAsia="Calibri" w:hAnsiTheme="majorHAnsi" w:cstheme="majorHAnsi"/>
          <w:sz w:val="22"/>
          <w:szCs w:val="22"/>
        </w:rPr>
        <w:t>popisem okolností odůvodňujících vznik nároku. Oznámení je zhotovitel povinen učinit bezodkladně poté, co se o takové skutečnosti dozvěděl nebo mohl dozvědět.</w:t>
      </w:r>
    </w:p>
    <w:p w14:paraId="37A95454" w14:textId="5FDB170D" w:rsidR="001C60FB" w:rsidRPr="00363DA5" w:rsidRDefault="006D55DC" w:rsidP="00CD5B5C">
      <w:pPr>
        <w:pStyle w:val="Nadpis2"/>
        <w:numPr>
          <w:ilvl w:val="1"/>
          <w:numId w:val="4"/>
        </w:numPr>
        <w:spacing w:before="0" w:after="12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t>Termí</w:t>
      </w:r>
      <w:r w:rsidR="00B21551" w:rsidRPr="00363DA5">
        <w:rPr>
          <w:rFonts w:asciiTheme="majorHAnsi" w:eastAsia="Calibri" w:hAnsiTheme="majorHAnsi" w:cstheme="majorHAnsi"/>
          <w:sz w:val="22"/>
          <w:szCs w:val="22"/>
        </w:rPr>
        <w:t>ny plnění a cena díla dle této S</w:t>
      </w:r>
      <w:r w:rsidRPr="00363DA5">
        <w:rPr>
          <w:rFonts w:asciiTheme="majorHAnsi" w:eastAsia="Calibri" w:hAnsiTheme="majorHAnsi" w:cstheme="majorHAnsi"/>
          <w:sz w:val="22"/>
          <w:szCs w:val="22"/>
        </w:rPr>
        <w:t xml:space="preserve">mlouvy mohou být dohodou smluvních stran přiměřeně </w:t>
      </w:r>
      <w:r w:rsidR="00AD4DC7" w:rsidRPr="00363DA5">
        <w:rPr>
          <w:rFonts w:asciiTheme="majorHAnsi" w:eastAsia="Calibri" w:hAnsiTheme="majorHAnsi" w:cstheme="majorHAnsi"/>
          <w:sz w:val="22"/>
          <w:szCs w:val="22"/>
        </w:rPr>
        <w:t>upraveny</w:t>
      </w:r>
      <w:r w:rsidRPr="00363DA5">
        <w:rPr>
          <w:rFonts w:asciiTheme="majorHAnsi" w:eastAsia="Calibri" w:hAnsiTheme="majorHAnsi" w:cstheme="majorHAnsi"/>
          <w:sz w:val="22"/>
          <w:szCs w:val="22"/>
        </w:rPr>
        <w:t xml:space="preserve"> zejména v případě</w:t>
      </w:r>
      <w:r w:rsidR="00337D26" w:rsidRPr="00363DA5">
        <w:rPr>
          <w:rFonts w:asciiTheme="majorHAnsi" w:eastAsia="Calibri" w:hAnsiTheme="majorHAnsi" w:cstheme="majorHAnsi"/>
          <w:sz w:val="22"/>
          <w:szCs w:val="22"/>
        </w:rPr>
        <w:t>, že:</w:t>
      </w:r>
    </w:p>
    <w:p w14:paraId="7614F3C1" w14:textId="21960806" w:rsidR="001C60FB" w:rsidRPr="00363DA5" w:rsidRDefault="006D55DC" w:rsidP="00CD5B5C">
      <w:pPr>
        <w:pStyle w:val="Nadpis3"/>
        <w:numPr>
          <w:ilvl w:val="2"/>
          <w:numId w:val="4"/>
        </w:numPr>
        <w:tabs>
          <w:tab w:val="left" w:pos="1134"/>
        </w:tabs>
        <w:spacing w:before="0" w:after="120"/>
        <w:jc w:val="both"/>
        <w:rPr>
          <w:rFonts w:asciiTheme="majorHAnsi" w:eastAsia="Calibri" w:hAnsiTheme="majorHAnsi" w:cstheme="majorHAnsi"/>
        </w:rPr>
      </w:pPr>
      <w:r w:rsidRPr="00363DA5">
        <w:rPr>
          <w:rFonts w:asciiTheme="majorHAnsi" w:eastAsia="Calibri" w:hAnsiTheme="majorHAnsi" w:cstheme="majorHAnsi"/>
        </w:rPr>
        <w:t xml:space="preserve">bude zhotovitel nucen přerušit nebo omezit provádění díla z důvodu výskytu mimořádné nepředvídatelné a nepřekonatelné překážky, která vznikla nezávisle na vůli zhotovitele (vyšší moc) ve smyslu </w:t>
      </w:r>
      <w:proofErr w:type="spellStart"/>
      <w:r w:rsidRPr="00363DA5">
        <w:rPr>
          <w:rFonts w:asciiTheme="majorHAnsi" w:eastAsia="Calibri" w:hAnsiTheme="majorHAnsi" w:cstheme="majorHAnsi"/>
        </w:rPr>
        <w:t>ust</w:t>
      </w:r>
      <w:proofErr w:type="spellEnd"/>
      <w:r w:rsidR="00311979">
        <w:rPr>
          <w:rFonts w:asciiTheme="majorHAnsi" w:eastAsia="Calibri" w:hAnsiTheme="majorHAnsi" w:cstheme="majorHAnsi"/>
        </w:rPr>
        <w:t>.</w:t>
      </w:r>
      <w:r w:rsidRPr="00363DA5">
        <w:rPr>
          <w:rFonts w:asciiTheme="majorHAnsi" w:eastAsia="Calibri" w:hAnsiTheme="majorHAnsi" w:cstheme="majorHAnsi"/>
        </w:rPr>
        <w:t xml:space="preserve"> § 2913 odst. 2 </w:t>
      </w:r>
      <w:r w:rsidR="00A5463F" w:rsidRPr="00363DA5">
        <w:rPr>
          <w:rFonts w:asciiTheme="majorHAnsi" w:eastAsia="Calibri" w:hAnsiTheme="majorHAnsi" w:cstheme="majorHAnsi"/>
        </w:rPr>
        <w:t xml:space="preserve">občanského </w:t>
      </w:r>
      <w:r w:rsidRPr="00363DA5">
        <w:rPr>
          <w:rFonts w:asciiTheme="majorHAnsi" w:eastAsia="Calibri" w:hAnsiTheme="majorHAnsi" w:cstheme="majorHAnsi"/>
        </w:rPr>
        <w:t>zákon</w:t>
      </w:r>
      <w:r w:rsidR="00C24ACA" w:rsidRPr="00363DA5">
        <w:rPr>
          <w:rFonts w:asciiTheme="majorHAnsi" w:eastAsia="Calibri" w:hAnsiTheme="majorHAnsi" w:cstheme="majorHAnsi"/>
        </w:rPr>
        <w:t>íku</w:t>
      </w:r>
      <w:r w:rsidR="003F7F66" w:rsidRPr="00363DA5">
        <w:rPr>
          <w:rFonts w:asciiTheme="majorHAnsi" w:eastAsia="Calibri" w:hAnsiTheme="majorHAnsi" w:cstheme="majorHAnsi"/>
        </w:rPr>
        <w:t>,</w:t>
      </w:r>
    </w:p>
    <w:p w14:paraId="1CD819C4" w14:textId="1E461C70" w:rsidR="001C60FB" w:rsidRPr="00363DA5" w:rsidRDefault="006D55DC" w:rsidP="00CD5B5C">
      <w:pPr>
        <w:pStyle w:val="Nadpis3"/>
        <w:numPr>
          <w:ilvl w:val="2"/>
          <w:numId w:val="4"/>
        </w:numPr>
        <w:tabs>
          <w:tab w:val="left" w:pos="1134"/>
        </w:tabs>
        <w:spacing w:before="0" w:after="120"/>
        <w:jc w:val="both"/>
        <w:rPr>
          <w:rFonts w:asciiTheme="majorHAnsi" w:eastAsia="Calibri" w:hAnsiTheme="majorHAnsi" w:cstheme="majorHAnsi"/>
        </w:rPr>
      </w:pPr>
      <w:r w:rsidRPr="00363DA5">
        <w:rPr>
          <w:rFonts w:asciiTheme="majorHAnsi" w:eastAsia="Calibri" w:hAnsiTheme="majorHAnsi" w:cstheme="majorHAnsi"/>
        </w:rPr>
        <w:t>dojde ke změně díla a dle dohody smluvních stran má taková změna díla vliv na sjednané termíny plnění</w:t>
      </w:r>
      <w:r w:rsidR="003F7F66" w:rsidRPr="00363DA5">
        <w:rPr>
          <w:rFonts w:asciiTheme="majorHAnsi" w:eastAsia="Calibri" w:hAnsiTheme="majorHAnsi" w:cstheme="majorHAnsi"/>
        </w:rPr>
        <w:t>,</w:t>
      </w:r>
    </w:p>
    <w:p w14:paraId="29614859" w14:textId="02BDB940" w:rsidR="001C60FB" w:rsidRPr="00363DA5" w:rsidRDefault="006D55DC" w:rsidP="00CD5B5C">
      <w:pPr>
        <w:pStyle w:val="Nadpis3"/>
        <w:numPr>
          <w:ilvl w:val="2"/>
          <w:numId w:val="4"/>
        </w:numPr>
        <w:tabs>
          <w:tab w:val="left" w:pos="1134"/>
        </w:tabs>
        <w:spacing w:before="0" w:after="120"/>
        <w:jc w:val="both"/>
        <w:rPr>
          <w:rFonts w:asciiTheme="majorHAnsi" w:eastAsia="Calibri" w:hAnsiTheme="majorHAnsi" w:cstheme="majorHAnsi"/>
        </w:rPr>
      </w:pPr>
      <w:r w:rsidRPr="00363DA5">
        <w:rPr>
          <w:rFonts w:asciiTheme="majorHAnsi" w:eastAsia="Calibri" w:hAnsiTheme="majorHAnsi" w:cstheme="majorHAnsi"/>
        </w:rPr>
        <w:t>bude nutné provést nad rámec předmětu díla další práce dle příslušných právních předpisů (např. archeologický průzkum)</w:t>
      </w:r>
      <w:r w:rsidR="003F7F66" w:rsidRPr="00363DA5">
        <w:rPr>
          <w:rFonts w:asciiTheme="majorHAnsi" w:eastAsia="Calibri" w:hAnsiTheme="majorHAnsi" w:cstheme="majorHAnsi"/>
        </w:rPr>
        <w:t>,</w:t>
      </w:r>
    </w:p>
    <w:p w14:paraId="14215780" w14:textId="293C4612" w:rsidR="001C60FB" w:rsidRPr="00363DA5" w:rsidRDefault="006D55DC" w:rsidP="00CD5B5C">
      <w:pPr>
        <w:pStyle w:val="Nadpis3"/>
        <w:numPr>
          <w:ilvl w:val="2"/>
          <w:numId w:val="4"/>
        </w:numPr>
        <w:tabs>
          <w:tab w:val="left" w:pos="1134"/>
        </w:tabs>
        <w:spacing w:before="0" w:after="120"/>
        <w:jc w:val="both"/>
        <w:rPr>
          <w:rFonts w:asciiTheme="majorHAnsi" w:eastAsia="Calibri" w:hAnsiTheme="majorHAnsi" w:cstheme="majorHAnsi"/>
        </w:rPr>
      </w:pPr>
      <w:r w:rsidRPr="00363DA5">
        <w:rPr>
          <w:rFonts w:asciiTheme="majorHAnsi" w:eastAsia="Calibri" w:hAnsiTheme="majorHAnsi" w:cstheme="majorHAnsi"/>
        </w:rPr>
        <w:t>zhotovitel zjistí při provádění díla skryté překážky a tyto překážky znemožňují provedení díla dohodnutým způsobem. V takovém případě je zhotovitel povinen ihned oznámit tuto skutečnost objednateli a navrhnout mu změnu díla. Zhotovitel současně vyvine maximální úsilí k překonání těchto překážek</w:t>
      </w:r>
      <w:r w:rsidR="000D1693" w:rsidRPr="00363DA5">
        <w:rPr>
          <w:rFonts w:asciiTheme="majorHAnsi" w:eastAsia="Calibri" w:hAnsiTheme="majorHAnsi" w:cstheme="majorHAnsi"/>
        </w:rPr>
        <w:t>,</w:t>
      </w:r>
      <w:r w:rsidRPr="00363DA5">
        <w:rPr>
          <w:rFonts w:asciiTheme="majorHAnsi" w:eastAsia="Calibri" w:hAnsiTheme="majorHAnsi" w:cstheme="majorHAnsi"/>
        </w:rPr>
        <w:t xml:space="preserve"> popř. omezení jejich negativního dopadu na re</w:t>
      </w:r>
      <w:r w:rsidR="00B21551" w:rsidRPr="00363DA5">
        <w:rPr>
          <w:rFonts w:asciiTheme="majorHAnsi" w:eastAsia="Calibri" w:hAnsiTheme="majorHAnsi" w:cstheme="majorHAnsi"/>
        </w:rPr>
        <w:t>alizaci díla v souladu s touto S</w:t>
      </w:r>
      <w:r w:rsidRPr="00363DA5">
        <w:rPr>
          <w:rFonts w:asciiTheme="majorHAnsi" w:eastAsia="Calibri" w:hAnsiTheme="majorHAnsi" w:cstheme="majorHAnsi"/>
        </w:rPr>
        <w:t xml:space="preserve">mlouvou. Strany současně výslovně vylučují aplikaci § 2627 </w:t>
      </w:r>
      <w:r w:rsidR="00A5463F" w:rsidRPr="00363DA5">
        <w:rPr>
          <w:rFonts w:asciiTheme="majorHAnsi" w:eastAsia="Calibri" w:hAnsiTheme="majorHAnsi" w:cstheme="majorHAnsi"/>
        </w:rPr>
        <w:t xml:space="preserve">občanského </w:t>
      </w:r>
      <w:r w:rsidR="00C24ACA" w:rsidRPr="00363DA5">
        <w:rPr>
          <w:rFonts w:asciiTheme="majorHAnsi" w:eastAsia="Calibri" w:hAnsiTheme="majorHAnsi" w:cstheme="majorHAnsi"/>
        </w:rPr>
        <w:t>zákoníku</w:t>
      </w:r>
      <w:r w:rsidR="003F7F66" w:rsidRPr="00363DA5">
        <w:rPr>
          <w:rFonts w:asciiTheme="majorHAnsi" w:eastAsia="Calibri" w:hAnsiTheme="majorHAnsi" w:cstheme="majorHAnsi"/>
        </w:rPr>
        <w:t>,</w:t>
      </w:r>
    </w:p>
    <w:p w14:paraId="5E2682D2" w14:textId="118562FB" w:rsidR="001C60FB" w:rsidRPr="00363DA5" w:rsidRDefault="00057E38" w:rsidP="00CD5B5C">
      <w:pPr>
        <w:pStyle w:val="Nadpis3"/>
        <w:tabs>
          <w:tab w:val="left" w:pos="1134"/>
        </w:tabs>
        <w:spacing w:before="0" w:after="120"/>
        <w:ind w:left="567" w:firstLine="0"/>
        <w:jc w:val="both"/>
        <w:rPr>
          <w:rFonts w:asciiTheme="majorHAnsi" w:eastAsia="Calibri" w:hAnsiTheme="majorHAnsi" w:cstheme="majorHAnsi"/>
        </w:rPr>
      </w:pPr>
      <w:r w:rsidRPr="00363DA5">
        <w:rPr>
          <w:rFonts w:asciiTheme="majorHAnsi" w:eastAsia="Calibri" w:hAnsiTheme="majorHAnsi" w:cstheme="majorHAnsi"/>
        </w:rPr>
        <w:t xml:space="preserve">a zároveň dojde k naplnění zákonných podmínek ve smyslu </w:t>
      </w:r>
      <w:proofErr w:type="spellStart"/>
      <w:r w:rsidRPr="00363DA5">
        <w:rPr>
          <w:rFonts w:asciiTheme="majorHAnsi" w:eastAsia="Calibri" w:hAnsiTheme="majorHAnsi" w:cstheme="majorHAnsi"/>
        </w:rPr>
        <w:t>ust</w:t>
      </w:r>
      <w:proofErr w:type="spellEnd"/>
      <w:r w:rsidRPr="00363DA5">
        <w:rPr>
          <w:rFonts w:asciiTheme="majorHAnsi" w:eastAsia="Calibri" w:hAnsiTheme="majorHAnsi" w:cstheme="majorHAnsi"/>
        </w:rPr>
        <w:t xml:space="preserve">. § 222 ZZVZ, které takové prodloužení umožňují. </w:t>
      </w:r>
    </w:p>
    <w:p w14:paraId="06758A69" w14:textId="77777777" w:rsidR="001C60FB" w:rsidRPr="00363DA5" w:rsidRDefault="006D55DC" w:rsidP="00CD5B5C">
      <w:pPr>
        <w:pStyle w:val="Nadpis2"/>
        <w:numPr>
          <w:ilvl w:val="1"/>
          <w:numId w:val="4"/>
        </w:numPr>
        <w:spacing w:before="0" w:after="120"/>
        <w:ind w:left="567" w:hanging="567"/>
        <w:rPr>
          <w:rFonts w:asciiTheme="majorHAnsi" w:hAnsiTheme="majorHAnsi" w:cstheme="majorHAnsi"/>
          <w:sz w:val="22"/>
          <w:szCs w:val="22"/>
        </w:rPr>
      </w:pPr>
      <w:bookmarkStart w:id="4" w:name="_2et92p0" w:colFirst="0" w:colLast="0"/>
      <w:bookmarkEnd w:id="4"/>
      <w:r w:rsidRPr="00363DA5">
        <w:rPr>
          <w:rFonts w:asciiTheme="majorHAnsi" w:eastAsia="Calibri" w:hAnsiTheme="majorHAnsi" w:cstheme="majorHAnsi"/>
          <w:sz w:val="22"/>
          <w:szCs w:val="22"/>
        </w:rPr>
        <w:t xml:space="preserve">Prodloužení termínů plnění stanovené dohodou smluvních stran bude odpovídat době trvání překážky, přerušení či omezení provádění díla, s přihlédnutím k době nezbytně nutné pro obnovení realizace díla zhotovitelem. </w:t>
      </w:r>
    </w:p>
    <w:p w14:paraId="664B82A2" w14:textId="77777777" w:rsidR="001C60FB" w:rsidRPr="00363DA5" w:rsidRDefault="006D55DC" w:rsidP="00CD5B5C">
      <w:pPr>
        <w:pStyle w:val="Nadpis2"/>
        <w:numPr>
          <w:ilvl w:val="1"/>
          <w:numId w:val="4"/>
        </w:numPr>
        <w:spacing w:before="0" w:after="12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t xml:space="preserve">Dodatečné náklady, tj. zejména účelně vynaložené náklady na zakonzervování, na udržování, na střežení, na znovuobnovení prací spojené s přerušením či omezením provádění díla z pokynu objednatele, uhradí objednatel zhotoviteli v prokázané výši bez zbytečného odkladu po jejich vzniku. V ostatních případech nese uvedené náklady zhotovitel. </w:t>
      </w:r>
    </w:p>
    <w:p w14:paraId="0B4A8B96" w14:textId="7E125FA2" w:rsidR="001F6073" w:rsidRDefault="006D55DC" w:rsidP="00363DA5">
      <w:pPr>
        <w:pStyle w:val="Nadpis2"/>
        <w:numPr>
          <w:ilvl w:val="1"/>
          <w:numId w:val="4"/>
        </w:numPr>
        <w:spacing w:before="0" w:after="240"/>
        <w:ind w:left="567" w:hanging="567"/>
        <w:rPr>
          <w:rFonts w:asciiTheme="majorHAnsi" w:eastAsia="Calibri" w:hAnsiTheme="majorHAnsi" w:cstheme="majorHAnsi"/>
          <w:sz w:val="22"/>
          <w:szCs w:val="22"/>
        </w:rPr>
      </w:pPr>
      <w:r w:rsidRPr="00363DA5">
        <w:rPr>
          <w:rFonts w:asciiTheme="majorHAnsi" w:eastAsia="Calibri" w:hAnsiTheme="majorHAnsi" w:cstheme="majorHAnsi"/>
          <w:sz w:val="22"/>
          <w:szCs w:val="22"/>
        </w:rPr>
        <w:t>Objednatel není povinen dílo převzít před uplynutím doby pro jeho dokončení.</w:t>
      </w:r>
    </w:p>
    <w:p w14:paraId="21EBCC01" w14:textId="77777777" w:rsidR="001F6073" w:rsidRDefault="001F6073">
      <w:pPr>
        <w:rPr>
          <w:rFonts w:asciiTheme="majorHAnsi" w:eastAsia="Calibri" w:hAnsiTheme="majorHAnsi" w:cstheme="majorHAnsi"/>
          <w:sz w:val="22"/>
          <w:szCs w:val="22"/>
        </w:rPr>
      </w:pPr>
      <w:r>
        <w:rPr>
          <w:rFonts w:asciiTheme="majorHAnsi" w:eastAsia="Calibri" w:hAnsiTheme="majorHAnsi" w:cstheme="majorHAnsi"/>
          <w:sz w:val="22"/>
          <w:szCs w:val="22"/>
        </w:rPr>
        <w:br w:type="page"/>
      </w:r>
    </w:p>
    <w:p w14:paraId="50343642" w14:textId="77777777" w:rsidR="001C60FB" w:rsidRPr="00363DA5" w:rsidRDefault="001C60FB" w:rsidP="001F6073">
      <w:pPr>
        <w:pStyle w:val="Nadpis2"/>
        <w:spacing w:before="0" w:after="240"/>
        <w:ind w:left="567" w:firstLine="0"/>
        <w:rPr>
          <w:rFonts w:asciiTheme="majorHAnsi" w:hAnsiTheme="majorHAnsi" w:cstheme="majorHAnsi"/>
          <w:sz w:val="22"/>
          <w:szCs w:val="22"/>
        </w:rPr>
      </w:pPr>
    </w:p>
    <w:p w14:paraId="45D9A33A" w14:textId="77777777" w:rsidR="001C60FB" w:rsidRPr="00363DA5" w:rsidRDefault="006D55DC" w:rsidP="00363DA5">
      <w:pPr>
        <w:pStyle w:val="Nadpis1"/>
        <w:numPr>
          <w:ilvl w:val="0"/>
          <w:numId w:val="4"/>
        </w:numPr>
        <w:tabs>
          <w:tab w:val="left" w:pos="1134"/>
        </w:tabs>
        <w:spacing w:before="0" w:after="120"/>
        <w:ind w:left="1134"/>
        <w:rPr>
          <w:rFonts w:asciiTheme="majorHAnsi" w:eastAsia="Calibri" w:hAnsiTheme="majorHAnsi" w:cstheme="majorHAnsi"/>
          <w:sz w:val="24"/>
        </w:rPr>
      </w:pPr>
      <w:bookmarkStart w:id="5" w:name="_Toc22745791"/>
      <w:r w:rsidRPr="00363DA5">
        <w:rPr>
          <w:rFonts w:asciiTheme="majorHAnsi" w:eastAsia="Calibri" w:hAnsiTheme="majorHAnsi" w:cstheme="majorHAnsi"/>
          <w:i w:val="0"/>
          <w:sz w:val="24"/>
        </w:rPr>
        <w:t>CENA DÍLA A PLATEBNÍ PODMÍNKY</w:t>
      </w:r>
      <w:bookmarkEnd w:id="5"/>
    </w:p>
    <w:p w14:paraId="4957C894" w14:textId="77777777" w:rsidR="001C60FB" w:rsidRPr="00363DA5" w:rsidRDefault="006D55DC" w:rsidP="00CD5B5C">
      <w:pPr>
        <w:pStyle w:val="Nadpis2"/>
        <w:numPr>
          <w:ilvl w:val="1"/>
          <w:numId w:val="4"/>
        </w:numPr>
        <w:spacing w:before="0" w:after="120"/>
        <w:ind w:left="567" w:hanging="567"/>
        <w:rPr>
          <w:rFonts w:asciiTheme="majorHAnsi" w:hAnsiTheme="majorHAnsi" w:cstheme="majorHAnsi"/>
          <w:sz w:val="22"/>
          <w:szCs w:val="22"/>
        </w:rPr>
      </w:pPr>
      <w:bookmarkStart w:id="6" w:name="_3dy6vkm" w:colFirst="0" w:colLast="0"/>
      <w:bookmarkEnd w:id="6"/>
      <w:r w:rsidRPr="00363DA5">
        <w:rPr>
          <w:rFonts w:asciiTheme="majorHAnsi" w:eastAsia="Calibri" w:hAnsiTheme="majorHAnsi" w:cstheme="majorHAnsi"/>
          <w:sz w:val="22"/>
          <w:szCs w:val="22"/>
        </w:rPr>
        <w:t>Cena díla, kterou se objednatel zavazuje zhotoviteli uhradit za provedení celého díla, činí:</w:t>
      </w:r>
    </w:p>
    <w:p w14:paraId="47B6ADCE" w14:textId="220ABDC0" w:rsidR="001C60FB" w:rsidRPr="00363DA5" w:rsidRDefault="006D55DC" w:rsidP="00CD5B5C">
      <w:pPr>
        <w:pBdr>
          <w:top w:val="nil"/>
          <w:left w:val="nil"/>
          <w:bottom w:val="nil"/>
          <w:right w:val="nil"/>
          <w:between w:val="nil"/>
        </w:pBdr>
        <w:tabs>
          <w:tab w:val="left" w:pos="720"/>
          <w:tab w:val="left" w:pos="1134"/>
        </w:tabs>
        <w:spacing w:after="120"/>
        <w:ind w:left="567"/>
        <w:rPr>
          <w:rFonts w:asciiTheme="majorHAnsi" w:eastAsia="Calibri" w:hAnsiTheme="majorHAnsi" w:cstheme="majorHAnsi"/>
          <w:b/>
          <w:color w:val="000000"/>
          <w:sz w:val="22"/>
          <w:szCs w:val="22"/>
        </w:rPr>
      </w:pPr>
      <w:r w:rsidRPr="00363DA5">
        <w:rPr>
          <w:rFonts w:asciiTheme="majorHAnsi" w:eastAsia="Calibri" w:hAnsiTheme="majorHAnsi" w:cstheme="majorHAnsi"/>
          <w:b/>
          <w:color w:val="000000"/>
          <w:sz w:val="22"/>
          <w:szCs w:val="22"/>
        </w:rPr>
        <w:t>Cena bez DPH:</w:t>
      </w:r>
      <w:r w:rsidRPr="00363DA5">
        <w:rPr>
          <w:rFonts w:asciiTheme="majorHAnsi" w:eastAsia="Calibri" w:hAnsiTheme="majorHAnsi" w:cstheme="majorHAnsi"/>
          <w:b/>
          <w:color w:val="000000"/>
          <w:sz w:val="22"/>
          <w:szCs w:val="22"/>
        </w:rPr>
        <w:tab/>
      </w:r>
      <w:r w:rsidR="002A1412" w:rsidRPr="00363DA5">
        <w:rPr>
          <w:rFonts w:asciiTheme="majorHAnsi" w:eastAsia="Calibri" w:hAnsiTheme="majorHAnsi" w:cstheme="majorHAnsi"/>
          <w:b/>
          <w:color w:val="000000"/>
          <w:sz w:val="22"/>
          <w:szCs w:val="22"/>
        </w:rPr>
        <w:tab/>
      </w:r>
      <w:r w:rsidRPr="00363DA5">
        <w:rPr>
          <w:rFonts w:asciiTheme="majorHAnsi" w:eastAsia="Calibri" w:hAnsiTheme="majorHAnsi" w:cstheme="majorHAnsi"/>
          <w:b/>
          <w:color w:val="000000"/>
          <w:sz w:val="22"/>
          <w:szCs w:val="22"/>
          <w:highlight w:val="yellow"/>
        </w:rPr>
        <w:t>DOPLNÍ ÚČASTNÍK</w:t>
      </w:r>
      <w:r w:rsidRPr="00363DA5">
        <w:rPr>
          <w:rFonts w:asciiTheme="majorHAnsi" w:eastAsia="Calibri" w:hAnsiTheme="majorHAnsi" w:cstheme="majorHAnsi"/>
          <w:b/>
          <w:color w:val="000000"/>
          <w:sz w:val="22"/>
          <w:szCs w:val="22"/>
        </w:rPr>
        <w:t>,- Kč</w:t>
      </w:r>
      <w:r w:rsidRPr="00363DA5">
        <w:rPr>
          <w:rFonts w:asciiTheme="majorHAnsi" w:eastAsia="Calibri" w:hAnsiTheme="majorHAnsi" w:cstheme="majorHAnsi"/>
          <w:b/>
          <w:color w:val="000000"/>
          <w:sz w:val="22"/>
          <w:szCs w:val="22"/>
        </w:rPr>
        <w:tab/>
      </w:r>
      <w:r w:rsidRPr="00363DA5">
        <w:rPr>
          <w:rFonts w:asciiTheme="majorHAnsi" w:eastAsia="Calibri" w:hAnsiTheme="majorHAnsi" w:cstheme="majorHAnsi"/>
          <w:b/>
          <w:color w:val="000000"/>
          <w:sz w:val="22"/>
          <w:szCs w:val="22"/>
        </w:rPr>
        <w:tab/>
        <w:t xml:space="preserve"> </w:t>
      </w:r>
    </w:p>
    <w:p w14:paraId="4636A216" w14:textId="77777777" w:rsidR="001C60FB" w:rsidRPr="00363DA5" w:rsidRDefault="006D55DC" w:rsidP="00CD5B5C">
      <w:pPr>
        <w:pBdr>
          <w:top w:val="nil"/>
          <w:left w:val="nil"/>
          <w:bottom w:val="nil"/>
          <w:right w:val="nil"/>
          <w:between w:val="nil"/>
        </w:pBdr>
        <w:tabs>
          <w:tab w:val="left" w:pos="720"/>
          <w:tab w:val="left" w:pos="1134"/>
        </w:tabs>
        <w:spacing w:after="120"/>
        <w:ind w:left="567"/>
        <w:rPr>
          <w:rFonts w:asciiTheme="majorHAnsi" w:eastAsia="Calibri" w:hAnsiTheme="majorHAnsi" w:cstheme="majorHAnsi"/>
          <w:b/>
          <w:color w:val="000000"/>
          <w:sz w:val="22"/>
          <w:szCs w:val="22"/>
        </w:rPr>
      </w:pPr>
      <w:r w:rsidRPr="00363DA5">
        <w:rPr>
          <w:rFonts w:asciiTheme="majorHAnsi" w:eastAsia="Calibri" w:hAnsiTheme="majorHAnsi" w:cstheme="majorHAnsi"/>
          <w:b/>
          <w:color w:val="000000"/>
          <w:sz w:val="22"/>
          <w:szCs w:val="22"/>
        </w:rPr>
        <w:t xml:space="preserve">(slovy: </w:t>
      </w:r>
      <w:r w:rsidRPr="00363DA5">
        <w:rPr>
          <w:rFonts w:asciiTheme="majorHAnsi" w:eastAsia="Calibri" w:hAnsiTheme="majorHAnsi" w:cstheme="majorHAnsi"/>
          <w:b/>
          <w:color w:val="000000"/>
          <w:sz w:val="22"/>
          <w:szCs w:val="22"/>
          <w:highlight w:val="yellow"/>
        </w:rPr>
        <w:t>DOPLNÍ ÚČASTNÍK</w:t>
      </w:r>
      <w:r w:rsidRPr="00363DA5">
        <w:rPr>
          <w:rFonts w:asciiTheme="majorHAnsi" w:eastAsia="Calibri" w:hAnsiTheme="majorHAnsi" w:cstheme="majorHAnsi"/>
          <w:b/>
          <w:color w:val="000000"/>
          <w:sz w:val="22"/>
          <w:szCs w:val="22"/>
        </w:rPr>
        <w:t xml:space="preserve"> korun českých)</w:t>
      </w:r>
    </w:p>
    <w:p w14:paraId="38F4EF33" w14:textId="1D694BE0" w:rsidR="001C60FB" w:rsidRPr="00363DA5" w:rsidRDefault="006D55DC" w:rsidP="00CD5B5C">
      <w:pPr>
        <w:pBdr>
          <w:top w:val="nil"/>
          <w:left w:val="nil"/>
          <w:bottom w:val="nil"/>
          <w:right w:val="nil"/>
          <w:between w:val="nil"/>
        </w:pBdr>
        <w:tabs>
          <w:tab w:val="left" w:pos="1134"/>
        </w:tabs>
        <w:spacing w:after="120"/>
        <w:ind w:left="567"/>
        <w:rPr>
          <w:rFonts w:asciiTheme="majorHAnsi" w:eastAsia="Calibri" w:hAnsiTheme="majorHAnsi" w:cstheme="majorHAnsi"/>
          <w:b/>
          <w:color w:val="000000"/>
          <w:sz w:val="22"/>
          <w:szCs w:val="22"/>
        </w:rPr>
      </w:pPr>
      <w:r w:rsidRPr="00363DA5">
        <w:rPr>
          <w:rFonts w:asciiTheme="majorHAnsi" w:eastAsia="Calibri" w:hAnsiTheme="majorHAnsi" w:cstheme="majorHAnsi"/>
          <w:b/>
          <w:color w:val="000000"/>
          <w:sz w:val="22"/>
          <w:szCs w:val="22"/>
        </w:rPr>
        <w:t xml:space="preserve">DPH (21%): </w:t>
      </w:r>
      <w:r w:rsidR="002A1412" w:rsidRPr="00363DA5">
        <w:rPr>
          <w:rFonts w:asciiTheme="majorHAnsi" w:eastAsia="Calibri" w:hAnsiTheme="majorHAnsi" w:cstheme="majorHAnsi"/>
          <w:b/>
          <w:color w:val="000000"/>
          <w:sz w:val="22"/>
          <w:szCs w:val="22"/>
        </w:rPr>
        <w:tab/>
      </w:r>
      <w:r w:rsidR="002A1412" w:rsidRPr="00363DA5">
        <w:rPr>
          <w:rFonts w:asciiTheme="majorHAnsi" w:eastAsia="Calibri" w:hAnsiTheme="majorHAnsi" w:cstheme="majorHAnsi"/>
          <w:b/>
          <w:color w:val="000000"/>
          <w:sz w:val="22"/>
          <w:szCs w:val="22"/>
        </w:rPr>
        <w:tab/>
      </w:r>
      <w:r w:rsidRPr="00363DA5">
        <w:rPr>
          <w:rFonts w:asciiTheme="majorHAnsi" w:eastAsia="Calibri" w:hAnsiTheme="majorHAnsi" w:cstheme="majorHAnsi"/>
          <w:b/>
          <w:color w:val="000000"/>
          <w:sz w:val="22"/>
          <w:szCs w:val="22"/>
          <w:highlight w:val="yellow"/>
        </w:rPr>
        <w:t>DOPLNÍ ÚČASTNÍK</w:t>
      </w:r>
      <w:r w:rsidRPr="00363DA5">
        <w:rPr>
          <w:rFonts w:asciiTheme="majorHAnsi" w:eastAsia="Calibri" w:hAnsiTheme="majorHAnsi" w:cstheme="majorHAnsi"/>
          <w:b/>
          <w:color w:val="000000"/>
          <w:sz w:val="22"/>
          <w:szCs w:val="22"/>
        </w:rPr>
        <w:t>,- Kč</w:t>
      </w:r>
      <w:r w:rsidRPr="00363DA5">
        <w:rPr>
          <w:rFonts w:asciiTheme="majorHAnsi" w:eastAsia="Calibri" w:hAnsiTheme="majorHAnsi" w:cstheme="majorHAnsi"/>
          <w:b/>
          <w:color w:val="000000"/>
          <w:sz w:val="22"/>
          <w:szCs w:val="22"/>
        </w:rPr>
        <w:tab/>
      </w:r>
      <w:r w:rsidRPr="00363DA5">
        <w:rPr>
          <w:rFonts w:asciiTheme="majorHAnsi" w:eastAsia="Calibri" w:hAnsiTheme="majorHAnsi" w:cstheme="majorHAnsi"/>
          <w:b/>
          <w:color w:val="000000"/>
          <w:sz w:val="22"/>
          <w:szCs w:val="22"/>
        </w:rPr>
        <w:tab/>
        <w:t xml:space="preserve"> </w:t>
      </w:r>
    </w:p>
    <w:p w14:paraId="27893CC3" w14:textId="77777777" w:rsidR="001C60FB" w:rsidRPr="00363DA5" w:rsidRDefault="006D55DC" w:rsidP="00CD5B5C">
      <w:pPr>
        <w:pBdr>
          <w:top w:val="nil"/>
          <w:left w:val="nil"/>
          <w:bottom w:val="nil"/>
          <w:right w:val="nil"/>
          <w:between w:val="nil"/>
        </w:pBdr>
        <w:tabs>
          <w:tab w:val="left" w:pos="1134"/>
        </w:tabs>
        <w:spacing w:after="120"/>
        <w:ind w:left="567"/>
        <w:rPr>
          <w:rFonts w:asciiTheme="majorHAnsi" w:eastAsia="Calibri" w:hAnsiTheme="majorHAnsi" w:cstheme="majorHAnsi"/>
          <w:b/>
          <w:color w:val="000000"/>
          <w:sz w:val="22"/>
          <w:szCs w:val="22"/>
        </w:rPr>
      </w:pPr>
      <w:r w:rsidRPr="00363DA5">
        <w:rPr>
          <w:rFonts w:asciiTheme="majorHAnsi" w:eastAsia="Calibri" w:hAnsiTheme="majorHAnsi" w:cstheme="majorHAnsi"/>
          <w:b/>
          <w:color w:val="000000"/>
          <w:sz w:val="22"/>
          <w:szCs w:val="22"/>
        </w:rPr>
        <w:t xml:space="preserve">(slovy: </w:t>
      </w:r>
      <w:r w:rsidRPr="00363DA5">
        <w:rPr>
          <w:rFonts w:asciiTheme="majorHAnsi" w:eastAsia="Calibri" w:hAnsiTheme="majorHAnsi" w:cstheme="majorHAnsi"/>
          <w:b/>
          <w:color w:val="000000"/>
          <w:sz w:val="22"/>
          <w:szCs w:val="22"/>
          <w:highlight w:val="yellow"/>
        </w:rPr>
        <w:t>DOPLNÍ ÚČASTNÍK</w:t>
      </w:r>
      <w:r w:rsidRPr="00363DA5">
        <w:rPr>
          <w:rFonts w:asciiTheme="majorHAnsi" w:eastAsia="Calibri" w:hAnsiTheme="majorHAnsi" w:cstheme="majorHAnsi"/>
          <w:b/>
          <w:color w:val="000000"/>
          <w:sz w:val="22"/>
          <w:szCs w:val="22"/>
        </w:rPr>
        <w:t xml:space="preserve"> korun českých)</w:t>
      </w:r>
    </w:p>
    <w:p w14:paraId="56ECD862" w14:textId="77777777" w:rsidR="001C60FB" w:rsidRPr="00363DA5" w:rsidRDefault="006D55DC" w:rsidP="00CD5B5C">
      <w:pPr>
        <w:pBdr>
          <w:top w:val="nil"/>
          <w:left w:val="nil"/>
          <w:bottom w:val="nil"/>
          <w:right w:val="nil"/>
          <w:between w:val="nil"/>
        </w:pBdr>
        <w:tabs>
          <w:tab w:val="left" w:pos="1134"/>
        </w:tabs>
        <w:spacing w:after="120"/>
        <w:ind w:left="567"/>
        <w:jc w:val="both"/>
        <w:rPr>
          <w:rFonts w:asciiTheme="majorHAnsi" w:eastAsia="Calibri" w:hAnsiTheme="majorHAnsi" w:cstheme="majorHAnsi"/>
          <w:b/>
          <w:color w:val="000000"/>
          <w:sz w:val="22"/>
          <w:szCs w:val="22"/>
        </w:rPr>
      </w:pPr>
      <w:r w:rsidRPr="00363DA5">
        <w:rPr>
          <w:rFonts w:asciiTheme="majorHAnsi" w:eastAsia="Calibri" w:hAnsiTheme="majorHAnsi" w:cstheme="majorHAnsi"/>
          <w:b/>
          <w:color w:val="000000"/>
          <w:sz w:val="22"/>
          <w:szCs w:val="22"/>
        </w:rPr>
        <w:t>Cena díla (včetně DPH):</w:t>
      </w:r>
      <w:r w:rsidRPr="00363DA5">
        <w:rPr>
          <w:rFonts w:asciiTheme="majorHAnsi" w:eastAsia="Calibri" w:hAnsiTheme="majorHAnsi" w:cstheme="majorHAnsi"/>
          <w:b/>
          <w:color w:val="000000"/>
          <w:sz w:val="22"/>
          <w:szCs w:val="22"/>
        </w:rPr>
        <w:tab/>
      </w:r>
      <w:r w:rsidRPr="00363DA5">
        <w:rPr>
          <w:rFonts w:asciiTheme="majorHAnsi" w:eastAsia="Calibri" w:hAnsiTheme="majorHAnsi" w:cstheme="majorHAnsi"/>
          <w:b/>
          <w:color w:val="000000"/>
          <w:sz w:val="22"/>
          <w:szCs w:val="22"/>
          <w:highlight w:val="yellow"/>
        </w:rPr>
        <w:t>DOPLNÍ ÚČASTNÍK</w:t>
      </w:r>
      <w:r w:rsidRPr="00363DA5">
        <w:rPr>
          <w:rFonts w:asciiTheme="majorHAnsi" w:eastAsia="Calibri" w:hAnsiTheme="majorHAnsi" w:cstheme="majorHAnsi"/>
          <w:b/>
          <w:color w:val="000000"/>
          <w:sz w:val="22"/>
          <w:szCs w:val="22"/>
        </w:rPr>
        <w:t>,- Kč</w:t>
      </w:r>
      <w:r w:rsidRPr="00363DA5">
        <w:rPr>
          <w:rFonts w:asciiTheme="majorHAnsi" w:eastAsia="Calibri" w:hAnsiTheme="majorHAnsi" w:cstheme="majorHAnsi"/>
          <w:b/>
          <w:color w:val="000000"/>
          <w:sz w:val="22"/>
          <w:szCs w:val="22"/>
        </w:rPr>
        <w:tab/>
      </w:r>
      <w:r w:rsidRPr="00363DA5">
        <w:rPr>
          <w:rFonts w:asciiTheme="majorHAnsi" w:eastAsia="Calibri" w:hAnsiTheme="majorHAnsi" w:cstheme="majorHAnsi"/>
          <w:b/>
          <w:color w:val="000000"/>
          <w:sz w:val="22"/>
          <w:szCs w:val="22"/>
        </w:rPr>
        <w:tab/>
        <w:t xml:space="preserve"> </w:t>
      </w:r>
    </w:p>
    <w:p w14:paraId="573615BF" w14:textId="77777777" w:rsidR="001C60FB" w:rsidRPr="00363DA5" w:rsidRDefault="006D55DC" w:rsidP="00CD5B5C">
      <w:pPr>
        <w:pBdr>
          <w:top w:val="nil"/>
          <w:left w:val="nil"/>
          <w:bottom w:val="nil"/>
          <w:right w:val="nil"/>
          <w:between w:val="nil"/>
        </w:pBdr>
        <w:tabs>
          <w:tab w:val="left" w:pos="1134"/>
        </w:tabs>
        <w:spacing w:after="120"/>
        <w:ind w:left="567"/>
        <w:jc w:val="both"/>
        <w:rPr>
          <w:rFonts w:asciiTheme="majorHAnsi" w:eastAsia="Calibri" w:hAnsiTheme="majorHAnsi" w:cstheme="majorHAnsi"/>
          <w:b/>
          <w:color w:val="000000"/>
          <w:sz w:val="22"/>
          <w:szCs w:val="22"/>
        </w:rPr>
      </w:pPr>
      <w:r w:rsidRPr="00363DA5">
        <w:rPr>
          <w:rFonts w:asciiTheme="majorHAnsi" w:eastAsia="Calibri" w:hAnsiTheme="majorHAnsi" w:cstheme="majorHAnsi"/>
          <w:b/>
          <w:color w:val="000000"/>
          <w:sz w:val="22"/>
          <w:szCs w:val="22"/>
        </w:rPr>
        <w:t xml:space="preserve">(slovy: </w:t>
      </w:r>
      <w:r w:rsidRPr="00363DA5">
        <w:rPr>
          <w:rFonts w:asciiTheme="majorHAnsi" w:eastAsia="Calibri" w:hAnsiTheme="majorHAnsi" w:cstheme="majorHAnsi"/>
          <w:b/>
          <w:color w:val="000000"/>
          <w:sz w:val="22"/>
          <w:szCs w:val="22"/>
          <w:highlight w:val="yellow"/>
        </w:rPr>
        <w:t>DOPLNÍ ÚČASTNÍK</w:t>
      </w:r>
      <w:r w:rsidRPr="00363DA5">
        <w:rPr>
          <w:rFonts w:asciiTheme="majorHAnsi" w:eastAsia="Calibri" w:hAnsiTheme="majorHAnsi" w:cstheme="majorHAnsi"/>
          <w:b/>
          <w:color w:val="000000"/>
          <w:sz w:val="22"/>
          <w:szCs w:val="22"/>
        </w:rPr>
        <w:t xml:space="preserve"> korun českých)</w:t>
      </w:r>
    </w:p>
    <w:p w14:paraId="50ED1AAD" w14:textId="77777777" w:rsidR="001C60FB" w:rsidRPr="00363DA5" w:rsidRDefault="006D55DC" w:rsidP="00CD5B5C">
      <w:pPr>
        <w:pStyle w:val="Nadpis2"/>
        <w:numPr>
          <w:ilvl w:val="1"/>
          <w:numId w:val="4"/>
        </w:numPr>
        <w:tabs>
          <w:tab w:val="left" w:pos="993"/>
        </w:tabs>
        <w:spacing w:before="0" w:after="12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t>Cena díla bez DPH je sjednána jako maximální a nepřekročitelná.</w:t>
      </w:r>
    </w:p>
    <w:p w14:paraId="332533F8" w14:textId="259826DA" w:rsidR="001C60FB" w:rsidRPr="00363DA5" w:rsidRDefault="006D55DC" w:rsidP="00CD5B5C">
      <w:pPr>
        <w:pStyle w:val="Nadpis2"/>
        <w:numPr>
          <w:ilvl w:val="1"/>
          <w:numId w:val="4"/>
        </w:numPr>
        <w:tabs>
          <w:tab w:val="left" w:pos="993"/>
        </w:tabs>
        <w:spacing w:before="0" w:after="12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t>Cena díla bez DPH je platná po celou dobu provádění díla a zahrnuje cenu a náklady veškerých prací a dodávek, činností a úkonů nutných k řádnému a včasnému pr</w:t>
      </w:r>
      <w:r w:rsidR="0034270F" w:rsidRPr="00363DA5">
        <w:rPr>
          <w:rFonts w:asciiTheme="majorHAnsi" w:eastAsia="Calibri" w:hAnsiTheme="majorHAnsi" w:cstheme="majorHAnsi"/>
          <w:sz w:val="22"/>
          <w:szCs w:val="22"/>
        </w:rPr>
        <w:t>ovedení díla v rozsahu DPS</w:t>
      </w:r>
      <w:r w:rsidRPr="00363DA5">
        <w:rPr>
          <w:rFonts w:asciiTheme="majorHAnsi" w:eastAsia="Calibri" w:hAnsiTheme="majorHAnsi" w:cstheme="majorHAnsi"/>
          <w:sz w:val="22"/>
          <w:szCs w:val="22"/>
        </w:rPr>
        <w:t xml:space="preserve"> a tak</w:t>
      </w:r>
      <w:r w:rsidR="0034270F" w:rsidRPr="00363DA5">
        <w:rPr>
          <w:rFonts w:asciiTheme="majorHAnsi" w:eastAsia="Calibri" w:hAnsiTheme="majorHAnsi" w:cstheme="majorHAnsi"/>
          <w:sz w:val="22"/>
          <w:szCs w:val="22"/>
        </w:rPr>
        <w:t>,</w:t>
      </w:r>
      <w:r w:rsidRPr="00363DA5">
        <w:rPr>
          <w:rFonts w:asciiTheme="majorHAnsi" w:eastAsia="Calibri" w:hAnsiTheme="majorHAnsi" w:cstheme="majorHAnsi"/>
          <w:sz w:val="22"/>
          <w:szCs w:val="22"/>
        </w:rPr>
        <w:t xml:space="preserve"> j</w:t>
      </w:r>
      <w:r w:rsidR="00B21551" w:rsidRPr="00363DA5">
        <w:rPr>
          <w:rFonts w:asciiTheme="majorHAnsi" w:eastAsia="Calibri" w:hAnsiTheme="majorHAnsi" w:cstheme="majorHAnsi"/>
          <w:sz w:val="22"/>
          <w:szCs w:val="22"/>
        </w:rPr>
        <w:t>ak je uvedena v</w:t>
      </w:r>
      <w:r w:rsidR="0034270F" w:rsidRPr="00363DA5">
        <w:rPr>
          <w:rFonts w:asciiTheme="majorHAnsi" w:eastAsia="Calibri" w:hAnsiTheme="majorHAnsi" w:cstheme="majorHAnsi"/>
          <w:sz w:val="22"/>
          <w:szCs w:val="22"/>
        </w:rPr>
        <w:t> oceněném Položkovém soupisu prací</w:t>
      </w:r>
      <w:r w:rsidRPr="00363DA5">
        <w:rPr>
          <w:rFonts w:asciiTheme="majorHAnsi" w:eastAsia="Calibri" w:hAnsiTheme="majorHAnsi" w:cstheme="majorHAnsi"/>
          <w:sz w:val="22"/>
          <w:szCs w:val="22"/>
        </w:rPr>
        <w:t xml:space="preserve">. Zhotovitel se zavazuje spolupracovat s objednatelem a projektantem DPS a realizovat dílo s cílem, aby tato cena nebyla překročena, a to ani v případě nahrazení zastaralé technologie aktuální standardní technologií (stejné či vyšší třídy). </w:t>
      </w:r>
    </w:p>
    <w:p w14:paraId="354771C2" w14:textId="25F1919B" w:rsidR="001C60FB" w:rsidRPr="00363DA5" w:rsidRDefault="006D55DC" w:rsidP="00CD5B5C">
      <w:pPr>
        <w:pStyle w:val="Nadpis2"/>
        <w:numPr>
          <w:ilvl w:val="1"/>
          <w:numId w:val="4"/>
        </w:numPr>
        <w:tabs>
          <w:tab w:val="left" w:pos="993"/>
        </w:tabs>
        <w:spacing w:before="0" w:after="12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t>Sjednaná cena díla bez DPH představuje celkovou odměnu zhotovitele za poskytnutí veškerých plnění a splnění v</w:t>
      </w:r>
      <w:r w:rsidR="00B21551" w:rsidRPr="00363DA5">
        <w:rPr>
          <w:rFonts w:asciiTheme="majorHAnsi" w:eastAsia="Calibri" w:hAnsiTheme="majorHAnsi" w:cstheme="majorHAnsi"/>
          <w:sz w:val="22"/>
          <w:szCs w:val="22"/>
        </w:rPr>
        <w:t>eškerých povinností podle této S</w:t>
      </w:r>
      <w:r w:rsidRPr="00363DA5">
        <w:rPr>
          <w:rFonts w:asciiTheme="majorHAnsi" w:eastAsia="Calibri" w:hAnsiTheme="majorHAnsi" w:cstheme="majorHAnsi"/>
          <w:sz w:val="22"/>
          <w:szCs w:val="22"/>
        </w:rPr>
        <w:t>mlouvy a pokrývá veškeré náklady zhotovitele na poskytnutí těchto plnění. Zhotovitel ne</w:t>
      </w:r>
      <w:r w:rsidR="00B21551" w:rsidRPr="00363DA5">
        <w:rPr>
          <w:rFonts w:asciiTheme="majorHAnsi" w:eastAsia="Calibri" w:hAnsiTheme="majorHAnsi" w:cstheme="majorHAnsi"/>
          <w:sz w:val="22"/>
          <w:szCs w:val="22"/>
        </w:rPr>
        <w:t>má v souvislosti s plněním této S</w:t>
      </w:r>
      <w:r w:rsidRPr="00363DA5">
        <w:rPr>
          <w:rFonts w:asciiTheme="majorHAnsi" w:eastAsia="Calibri" w:hAnsiTheme="majorHAnsi" w:cstheme="majorHAnsi"/>
          <w:sz w:val="22"/>
          <w:szCs w:val="22"/>
        </w:rPr>
        <w:t>mlouvy právo na úhradu jakýchkoli jiných nákladů souvisejících s</w:t>
      </w:r>
      <w:r w:rsidR="00B21551" w:rsidRPr="00363DA5">
        <w:rPr>
          <w:rFonts w:asciiTheme="majorHAnsi" w:eastAsia="Calibri" w:hAnsiTheme="majorHAnsi" w:cstheme="majorHAnsi"/>
          <w:sz w:val="22"/>
          <w:szCs w:val="22"/>
        </w:rPr>
        <w:t> poskytnutím plnění podle této S</w:t>
      </w:r>
      <w:r w:rsidRPr="00363DA5">
        <w:rPr>
          <w:rFonts w:asciiTheme="majorHAnsi" w:eastAsia="Calibri" w:hAnsiTheme="majorHAnsi" w:cstheme="majorHAnsi"/>
          <w:sz w:val="22"/>
          <w:szCs w:val="22"/>
        </w:rPr>
        <w:t>mlouvy, le</w:t>
      </w:r>
      <w:r w:rsidR="00B21551" w:rsidRPr="00363DA5">
        <w:rPr>
          <w:rFonts w:asciiTheme="majorHAnsi" w:eastAsia="Calibri" w:hAnsiTheme="majorHAnsi" w:cstheme="majorHAnsi"/>
          <w:sz w:val="22"/>
          <w:szCs w:val="22"/>
        </w:rPr>
        <w:t>daže tak výslovně stanoví tato S</w:t>
      </w:r>
      <w:r w:rsidRPr="00363DA5">
        <w:rPr>
          <w:rFonts w:asciiTheme="majorHAnsi" w:eastAsia="Calibri" w:hAnsiTheme="majorHAnsi" w:cstheme="majorHAnsi"/>
          <w:sz w:val="22"/>
          <w:szCs w:val="22"/>
        </w:rPr>
        <w:t>mlouva nebo písemná dohoda smluvních stran.</w:t>
      </w:r>
    </w:p>
    <w:p w14:paraId="10E3EFF4" w14:textId="550FC043" w:rsidR="001C60FB" w:rsidRPr="00363DA5" w:rsidRDefault="006D55DC" w:rsidP="00CD5B5C">
      <w:pPr>
        <w:pStyle w:val="Nadpis2"/>
        <w:numPr>
          <w:ilvl w:val="1"/>
          <w:numId w:val="4"/>
        </w:numPr>
        <w:tabs>
          <w:tab w:val="left" w:pos="993"/>
        </w:tabs>
        <w:spacing w:before="0" w:after="12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t>Podrobná kalkulace ceny díla</w:t>
      </w:r>
      <w:r w:rsidR="00057E38" w:rsidRPr="00363DA5">
        <w:rPr>
          <w:rFonts w:asciiTheme="majorHAnsi" w:eastAsia="Calibri" w:hAnsiTheme="majorHAnsi" w:cstheme="majorHAnsi"/>
          <w:sz w:val="22"/>
          <w:szCs w:val="22"/>
        </w:rPr>
        <w:t xml:space="preserve"> je podrobně stanovena</w:t>
      </w:r>
      <w:r w:rsidRPr="00363DA5">
        <w:rPr>
          <w:rFonts w:asciiTheme="majorHAnsi" w:eastAsia="Calibri" w:hAnsiTheme="majorHAnsi" w:cstheme="majorHAnsi"/>
          <w:sz w:val="22"/>
          <w:szCs w:val="22"/>
        </w:rPr>
        <w:t xml:space="preserve"> v podobě oceněného Položkového soupisu prací. </w:t>
      </w:r>
    </w:p>
    <w:p w14:paraId="13791A44" w14:textId="77777777" w:rsidR="001C60FB" w:rsidRPr="00363DA5" w:rsidRDefault="006D55DC" w:rsidP="00CD5B5C">
      <w:pPr>
        <w:pStyle w:val="Nadpis2"/>
        <w:numPr>
          <w:ilvl w:val="1"/>
          <w:numId w:val="4"/>
        </w:numPr>
        <w:tabs>
          <w:tab w:val="left" w:pos="993"/>
        </w:tabs>
        <w:spacing w:before="0" w:after="120"/>
        <w:ind w:left="567" w:hanging="567"/>
        <w:rPr>
          <w:rFonts w:asciiTheme="majorHAnsi" w:hAnsiTheme="majorHAnsi" w:cstheme="majorHAnsi"/>
          <w:sz w:val="22"/>
          <w:szCs w:val="22"/>
        </w:rPr>
      </w:pPr>
      <w:bookmarkStart w:id="7" w:name="_1t3h5sf" w:colFirst="0" w:colLast="0"/>
      <w:bookmarkEnd w:id="7"/>
      <w:r w:rsidRPr="00363DA5">
        <w:rPr>
          <w:rFonts w:asciiTheme="majorHAnsi" w:eastAsia="Calibri" w:hAnsiTheme="majorHAnsi" w:cstheme="majorHAnsi"/>
          <w:sz w:val="22"/>
          <w:szCs w:val="22"/>
        </w:rPr>
        <w:t xml:space="preserve">Objednatel nebude zhotoviteli poskytovat zálohy. </w:t>
      </w:r>
    </w:p>
    <w:p w14:paraId="27F16624" w14:textId="2B61CDF6" w:rsidR="001C60FB" w:rsidRPr="00363DA5" w:rsidRDefault="006D55DC" w:rsidP="00CD5B5C">
      <w:pPr>
        <w:pStyle w:val="Nadpis2"/>
        <w:numPr>
          <w:ilvl w:val="1"/>
          <w:numId w:val="4"/>
        </w:numPr>
        <w:tabs>
          <w:tab w:val="left" w:pos="993"/>
        </w:tabs>
        <w:spacing w:before="0" w:after="12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t>Na sjednanou cenu díla nemá vliv změna kurzu české měny k jiným měnám, ani případné zvýšení cen materiálů a dalších prostředků (včetně pracovn</w:t>
      </w:r>
      <w:r w:rsidR="00E70691" w:rsidRPr="00363DA5">
        <w:rPr>
          <w:rFonts w:asciiTheme="majorHAnsi" w:eastAsia="Calibri" w:hAnsiTheme="majorHAnsi" w:cstheme="majorHAnsi"/>
          <w:sz w:val="22"/>
          <w:szCs w:val="22"/>
        </w:rPr>
        <w:t xml:space="preserve">ích sil) potřebných k provedení. Změna sjednané ceny je možná pouze v závislosti na změnu sazby DPH </w:t>
      </w:r>
      <w:r w:rsidRPr="00363DA5">
        <w:rPr>
          <w:rFonts w:asciiTheme="majorHAnsi" w:eastAsia="Calibri" w:hAnsiTheme="majorHAnsi" w:cstheme="majorHAnsi"/>
          <w:sz w:val="22"/>
          <w:szCs w:val="22"/>
        </w:rPr>
        <w:t>v pr</w:t>
      </w:r>
      <w:r w:rsidR="00B21551" w:rsidRPr="00363DA5">
        <w:rPr>
          <w:rFonts w:asciiTheme="majorHAnsi" w:eastAsia="Calibri" w:hAnsiTheme="majorHAnsi" w:cstheme="majorHAnsi"/>
          <w:sz w:val="22"/>
          <w:szCs w:val="22"/>
        </w:rPr>
        <w:t>ůběhu plnění této S</w:t>
      </w:r>
      <w:r w:rsidRPr="00363DA5">
        <w:rPr>
          <w:rFonts w:asciiTheme="majorHAnsi" w:eastAsia="Calibri" w:hAnsiTheme="majorHAnsi" w:cstheme="majorHAnsi"/>
          <w:sz w:val="22"/>
          <w:szCs w:val="22"/>
        </w:rPr>
        <w:t>mlouvy. Tyto možné změny cen musí být zhotovitelem již započítány v ceně díla.</w:t>
      </w:r>
    </w:p>
    <w:p w14:paraId="72E838D5" w14:textId="18D56997" w:rsidR="001C60FB" w:rsidRPr="00363DA5" w:rsidRDefault="006D55DC" w:rsidP="00CD5B5C">
      <w:pPr>
        <w:pStyle w:val="Nadpis2"/>
        <w:numPr>
          <w:ilvl w:val="1"/>
          <w:numId w:val="4"/>
        </w:numPr>
        <w:tabs>
          <w:tab w:val="left" w:pos="993"/>
        </w:tabs>
        <w:spacing w:before="0" w:after="12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t>Zh</w:t>
      </w:r>
      <w:r w:rsidR="00B21551" w:rsidRPr="00363DA5">
        <w:rPr>
          <w:rFonts w:asciiTheme="majorHAnsi" w:eastAsia="Calibri" w:hAnsiTheme="majorHAnsi" w:cstheme="majorHAnsi"/>
          <w:sz w:val="22"/>
          <w:szCs w:val="22"/>
        </w:rPr>
        <w:t xml:space="preserve">otovitel </w:t>
      </w:r>
      <w:r w:rsidR="00D2760D">
        <w:rPr>
          <w:rFonts w:asciiTheme="majorHAnsi" w:eastAsia="Calibri" w:hAnsiTheme="majorHAnsi" w:cstheme="majorHAnsi"/>
          <w:sz w:val="22"/>
          <w:szCs w:val="22"/>
        </w:rPr>
        <w:t xml:space="preserve">prohlašuje, že </w:t>
      </w:r>
      <w:r w:rsidR="00B21551" w:rsidRPr="00363DA5">
        <w:rPr>
          <w:rFonts w:asciiTheme="majorHAnsi" w:eastAsia="Calibri" w:hAnsiTheme="majorHAnsi" w:cstheme="majorHAnsi"/>
          <w:sz w:val="22"/>
          <w:szCs w:val="22"/>
        </w:rPr>
        <w:t>se před podpisem této S</w:t>
      </w:r>
      <w:r w:rsidRPr="00363DA5">
        <w:rPr>
          <w:rFonts w:asciiTheme="majorHAnsi" w:eastAsia="Calibri" w:hAnsiTheme="majorHAnsi" w:cstheme="majorHAnsi"/>
          <w:sz w:val="22"/>
          <w:szCs w:val="22"/>
        </w:rPr>
        <w:t xml:space="preserve">mlouvy seznámil se všemi okolnostmi a podmínkami, které mohl nebo měl při vynaložení minimální odborné péče předpokládat. </w:t>
      </w:r>
    </w:p>
    <w:p w14:paraId="51D947B4" w14:textId="066221E2" w:rsidR="001C60FB" w:rsidRPr="00363DA5" w:rsidRDefault="006D55DC" w:rsidP="00CD5B5C">
      <w:pPr>
        <w:pStyle w:val="Nadpis2"/>
        <w:numPr>
          <w:ilvl w:val="1"/>
          <w:numId w:val="4"/>
        </w:numPr>
        <w:tabs>
          <w:tab w:val="left" w:pos="993"/>
        </w:tabs>
        <w:spacing w:before="0" w:after="12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t>Smluvní strany se dohodly, že úhrada ceny díla zhotoviteli bude po dobu realizace stavby prováděna měsíčně na základě oprávněně vystavených daňových dokladů (faktur) a konečné faktury po předání a převzetí stavby. Přílohou každé faktury bude vždy objednatelem odsouhlasený a oboustranně podepsaný soupis provedených prací, dodávek a služeb včetně výměr („soupis provedených prací“) za uplynulý kalendářní měsíc. Návrh soupisu provedených prací odevzdá zhotovitel ke kontrole TDI vždy k pátému (5.) dni měsíce následujícího po měsíci, v němž byly práce a dodávky provedeny. TDI je povinen se k soupisu provedených prací vyjádřit do tří (3) pracovních dnů a v případě jeho neodsouhlasení ho ve stejné lhůtě s uvedením důvodu vrátit zhotoviteli k přepracování. V případě odsouhlasení TDI postoupí soupis provedených prací objednateli k odsouhlasení. Objednatelem odsouhlasený a podepsaný soupis prací slouží jako podklad pro zpracování měsíčních faktur za provedené práce. Objednatel je povinen připojit své vyjádření k soupisu provedených prací do tří (3) pracovních dnů od jeho obdržení ze strany TDI. Objednatel není povinen fakturu uhradit, jestliže je zhotovitel v prodlení dílčími termíny sjedn</w:t>
      </w:r>
      <w:r w:rsidR="00B21551" w:rsidRPr="00363DA5">
        <w:rPr>
          <w:rFonts w:asciiTheme="majorHAnsi" w:eastAsia="Calibri" w:hAnsiTheme="majorHAnsi" w:cstheme="majorHAnsi"/>
          <w:sz w:val="22"/>
          <w:szCs w:val="22"/>
        </w:rPr>
        <w:t xml:space="preserve">anými </w:t>
      </w:r>
      <w:r w:rsidR="00B21551" w:rsidRPr="00363DA5">
        <w:rPr>
          <w:rFonts w:asciiTheme="majorHAnsi" w:eastAsia="Calibri" w:hAnsiTheme="majorHAnsi" w:cstheme="majorHAnsi"/>
          <w:sz w:val="22"/>
          <w:szCs w:val="22"/>
        </w:rPr>
        <w:lastRenderedPageBreak/>
        <w:t>v harmonogramu nebo této S</w:t>
      </w:r>
      <w:r w:rsidRPr="00363DA5">
        <w:rPr>
          <w:rFonts w:asciiTheme="majorHAnsi" w:eastAsia="Calibri" w:hAnsiTheme="majorHAnsi" w:cstheme="majorHAnsi"/>
          <w:sz w:val="22"/>
          <w:szCs w:val="22"/>
        </w:rPr>
        <w:t xml:space="preserve">mlouvě, nebo neprokáže jakost provedených prací a zabudovaných materiálů. </w:t>
      </w:r>
    </w:p>
    <w:p w14:paraId="17A095D7" w14:textId="65FAC8D3" w:rsidR="001C60FB" w:rsidRPr="00363DA5" w:rsidRDefault="006D55DC" w:rsidP="00CD5B5C">
      <w:pPr>
        <w:pStyle w:val="Nadpis2"/>
        <w:numPr>
          <w:ilvl w:val="1"/>
          <w:numId w:val="4"/>
        </w:numPr>
        <w:tabs>
          <w:tab w:val="left" w:pos="993"/>
        </w:tabs>
        <w:spacing w:before="0" w:after="12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t>Objednatel je oprávněn závazně stanovit zvláštní způsob vystavení faktur, zejména rozdělení fakturovaných položek či fakturovaných částek do více faktur, doplnění faktur formálními náležitostmi či přílohami prokazujícími fakturované plně</w:t>
      </w:r>
      <w:r w:rsidR="00E70691" w:rsidRPr="00363DA5">
        <w:rPr>
          <w:rFonts w:asciiTheme="majorHAnsi" w:eastAsia="Calibri" w:hAnsiTheme="majorHAnsi" w:cstheme="majorHAnsi"/>
          <w:sz w:val="22"/>
          <w:szCs w:val="22"/>
        </w:rPr>
        <w:t xml:space="preserve">ní. </w:t>
      </w:r>
      <w:r w:rsidRPr="00363DA5">
        <w:rPr>
          <w:rFonts w:asciiTheme="majorHAnsi" w:eastAsia="Calibri" w:hAnsiTheme="majorHAnsi" w:cstheme="majorHAnsi"/>
          <w:sz w:val="22"/>
          <w:szCs w:val="22"/>
        </w:rPr>
        <w:t xml:space="preserve">Zhotovitel je povinen poskytnout součinnost při vystavení a změnách faktur a příslušných příloh. </w:t>
      </w:r>
    </w:p>
    <w:p w14:paraId="06A11D98" w14:textId="12CAB69F" w:rsidR="001C60FB" w:rsidRPr="00363DA5" w:rsidRDefault="006D55DC" w:rsidP="00CD5B5C">
      <w:pPr>
        <w:pStyle w:val="Nadpis2"/>
        <w:numPr>
          <w:ilvl w:val="1"/>
          <w:numId w:val="4"/>
        </w:numPr>
        <w:tabs>
          <w:tab w:val="left" w:pos="993"/>
        </w:tabs>
        <w:spacing w:before="0" w:after="12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t>Objednatel se zavazuje hradit jednotlivé části ceny díla vždy do třiceti (30)</w:t>
      </w:r>
      <w:r w:rsidR="009519A6" w:rsidRPr="00363DA5">
        <w:rPr>
          <w:rFonts w:asciiTheme="majorHAnsi" w:eastAsia="Calibri" w:hAnsiTheme="majorHAnsi" w:cstheme="majorHAnsi"/>
          <w:sz w:val="22"/>
          <w:szCs w:val="22"/>
        </w:rPr>
        <w:t xml:space="preserve"> kalendářních</w:t>
      </w:r>
      <w:r w:rsidRPr="00363DA5">
        <w:rPr>
          <w:rFonts w:asciiTheme="majorHAnsi" w:eastAsia="Calibri" w:hAnsiTheme="majorHAnsi" w:cstheme="majorHAnsi"/>
          <w:sz w:val="22"/>
          <w:szCs w:val="22"/>
        </w:rPr>
        <w:t xml:space="preserve"> dnů od doručení řádně vystavené faktury objednateli. Dnem úhrady faktury se rozumí den odepsání příslušné částky z účtu objednatele. Platby budou probíhat výlučně bankovním převodem na účet zhotovitele, a to v české měně a rovněž veškeré cenové údaje budou uvedeny v české měně, ledaže dojde v České republice k zavedení EUR jako oficiální měny.</w:t>
      </w:r>
    </w:p>
    <w:p w14:paraId="6DF90471" w14:textId="715A31FA" w:rsidR="001C60FB" w:rsidRPr="00363DA5" w:rsidRDefault="006D55DC" w:rsidP="00CD5B5C">
      <w:pPr>
        <w:pStyle w:val="Nadpis2"/>
        <w:numPr>
          <w:ilvl w:val="1"/>
          <w:numId w:val="4"/>
        </w:numPr>
        <w:tabs>
          <w:tab w:val="left" w:pos="993"/>
        </w:tabs>
        <w:spacing w:before="0" w:after="12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t>Daňové doklady (faktury) musí obsahovat náležitosti stanovené zákonem č. 235/2004 Sb., o dani z přidané hodnoty, ve znění pozdějších předpisů</w:t>
      </w:r>
      <w:r w:rsidR="00AD4DC7" w:rsidRPr="00363DA5">
        <w:rPr>
          <w:rFonts w:asciiTheme="majorHAnsi" w:eastAsia="Calibri" w:hAnsiTheme="majorHAnsi" w:cstheme="majorHAnsi"/>
          <w:sz w:val="22"/>
          <w:szCs w:val="22"/>
        </w:rPr>
        <w:t xml:space="preserve">, číslo této smlouvy jako identifikátor </w:t>
      </w:r>
      <w:r w:rsidRPr="00363DA5">
        <w:rPr>
          <w:rFonts w:asciiTheme="majorHAnsi" w:eastAsia="Calibri" w:hAnsiTheme="majorHAnsi" w:cstheme="majorHAnsi"/>
          <w:sz w:val="22"/>
          <w:szCs w:val="22"/>
        </w:rPr>
        <w:t>a potvrzený soupis skutečně provedených p</w:t>
      </w:r>
      <w:r w:rsidR="00B21551" w:rsidRPr="00363DA5">
        <w:rPr>
          <w:rFonts w:asciiTheme="majorHAnsi" w:eastAsia="Calibri" w:hAnsiTheme="majorHAnsi" w:cstheme="majorHAnsi"/>
          <w:sz w:val="22"/>
          <w:szCs w:val="22"/>
        </w:rPr>
        <w:t xml:space="preserve">rací v souladu s čl. </w:t>
      </w:r>
      <w:proofErr w:type="gramStart"/>
      <w:r w:rsidR="00B21551" w:rsidRPr="00363DA5">
        <w:rPr>
          <w:rFonts w:asciiTheme="majorHAnsi" w:eastAsia="Calibri" w:hAnsiTheme="majorHAnsi" w:cstheme="majorHAnsi"/>
          <w:sz w:val="22"/>
          <w:szCs w:val="22"/>
        </w:rPr>
        <w:t>3.9. této</w:t>
      </w:r>
      <w:proofErr w:type="gramEnd"/>
      <w:r w:rsidR="00B21551" w:rsidRPr="00363DA5">
        <w:rPr>
          <w:rFonts w:asciiTheme="majorHAnsi" w:eastAsia="Calibri" w:hAnsiTheme="majorHAnsi" w:cstheme="majorHAnsi"/>
          <w:sz w:val="22"/>
          <w:szCs w:val="22"/>
        </w:rPr>
        <w:t xml:space="preserve"> S</w:t>
      </w:r>
      <w:r w:rsidRPr="00363DA5">
        <w:rPr>
          <w:rFonts w:asciiTheme="majorHAnsi" w:eastAsia="Calibri" w:hAnsiTheme="majorHAnsi" w:cstheme="majorHAnsi"/>
          <w:sz w:val="22"/>
          <w:szCs w:val="22"/>
        </w:rPr>
        <w:t>mlouvy. Objednatel je oprávněn až do dne splatnosti vrátit zhotoviteli fakturu, která neobsahuje některou z</w:t>
      </w:r>
      <w:r w:rsidR="00B21551" w:rsidRPr="00363DA5">
        <w:rPr>
          <w:rFonts w:asciiTheme="majorHAnsi" w:eastAsia="Calibri" w:hAnsiTheme="majorHAnsi" w:cstheme="majorHAnsi"/>
          <w:sz w:val="22"/>
          <w:szCs w:val="22"/>
        </w:rPr>
        <w:t xml:space="preserve"> náležitostí stanovených touto S</w:t>
      </w:r>
      <w:r w:rsidRPr="00363DA5">
        <w:rPr>
          <w:rFonts w:asciiTheme="majorHAnsi" w:eastAsia="Calibri" w:hAnsiTheme="majorHAnsi" w:cstheme="majorHAnsi"/>
          <w:sz w:val="22"/>
          <w:szCs w:val="22"/>
        </w:rPr>
        <w:t>mlouvou nebo příslušným právním předpisem. Ve vráceném dokladu musí vyznačit důvod vrácení. Nová doba splatnosti počíná běžet dnem doručení bezvadné faktury objednateli.</w:t>
      </w:r>
    </w:p>
    <w:p w14:paraId="10A1008B" w14:textId="77777777" w:rsidR="001C60FB" w:rsidRPr="00363DA5" w:rsidRDefault="006D55DC" w:rsidP="00CD5B5C">
      <w:pPr>
        <w:pStyle w:val="Nadpis2"/>
        <w:numPr>
          <w:ilvl w:val="1"/>
          <w:numId w:val="4"/>
        </w:numPr>
        <w:tabs>
          <w:tab w:val="left" w:pos="993"/>
        </w:tabs>
        <w:spacing w:before="0" w:after="12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t>Zhotovitel bere na vědomí, že v případě oprávněného vrácení faktury objednatelem nemá nárok na úrok z prodlení.</w:t>
      </w:r>
    </w:p>
    <w:p w14:paraId="0B9E801C" w14:textId="04ED862A" w:rsidR="001C60FB" w:rsidRPr="00363DA5" w:rsidRDefault="006D55DC" w:rsidP="00CD5B5C">
      <w:pPr>
        <w:pStyle w:val="Nadpis2"/>
        <w:numPr>
          <w:ilvl w:val="1"/>
          <w:numId w:val="4"/>
        </w:numPr>
        <w:tabs>
          <w:tab w:val="left" w:pos="993"/>
        </w:tabs>
        <w:spacing w:before="0" w:after="120"/>
        <w:ind w:left="567" w:hanging="567"/>
        <w:rPr>
          <w:rFonts w:asciiTheme="majorHAnsi" w:hAnsiTheme="majorHAnsi" w:cstheme="majorHAnsi"/>
          <w:sz w:val="22"/>
          <w:szCs w:val="22"/>
        </w:rPr>
      </w:pPr>
      <w:bookmarkStart w:id="8" w:name="_4d34og8" w:colFirst="0" w:colLast="0"/>
      <w:bookmarkEnd w:id="8"/>
      <w:r w:rsidRPr="00363DA5">
        <w:rPr>
          <w:rFonts w:asciiTheme="majorHAnsi" w:eastAsia="Calibri" w:hAnsiTheme="majorHAnsi" w:cstheme="majorHAnsi"/>
          <w:sz w:val="22"/>
          <w:szCs w:val="22"/>
        </w:rPr>
        <w:t>Místem p</w:t>
      </w:r>
      <w:r w:rsidR="00E15863" w:rsidRPr="00363DA5">
        <w:rPr>
          <w:rFonts w:asciiTheme="majorHAnsi" w:eastAsia="Calibri" w:hAnsiTheme="majorHAnsi" w:cstheme="majorHAnsi"/>
          <w:sz w:val="22"/>
          <w:szCs w:val="22"/>
        </w:rPr>
        <w:t xml:space="preserve">ro doručení faktury je sekretariát školy </w:t>
      </w:r>
      <w:r w:rsidRPr="00363DA5">
        <w:rPr>
          <w:rFonts w:asciiTheme="majorHAnsi" w:eastAsia="Calibri" w:hAnsiTheme="majorHAnsi" w:cstheme="majorHAnsi"/>
          <w:sz w:val="22"/>
          <w:szCs w:val="22"/>
        </w:rPr>
        <w:t>objednatele na adrese sídla objednatele. Za rozhodný den doručení faktury se považuje den</w:t>
      </w:r>
      <w:r w:rsidR="00E15863" w:rsidRPr="00363DA5">
        <w:rPr>
          <w:rFonts w:asciiTheme="majorHAnsi" w:eastAsia="Calibri" w:hAnsiTheme="majorHAnsi" w:cstheme="majorHAnsi"/>
          <w:sz w:val="22"/>
          <w:szCs w:val="22"/>
        </w:rPr>
        <w:t xml:space="preserve"> vyznačený na faktuře v sekretariátu školy</w:t>
      </w:r>
      <w:r w:rsidRPr="00363DA5">
        <w:rPr>
          <w:rFonts w:asciiTheme="majorHAnsi" w:eastAsia="Calibri" w:hAnsiTheme="majorHAnsi" w:cstheme="majorHAnsi"/>
          <w:sz w:val="22"/>
          <w:szCs w:val="22"/>
        </w:rPr>
        <w:t xml:space="preserve"> objednatele.</w:t>
      </w:r>
    </w:p>
    <w:p w14:paraId="5AA55AB5" w14:textId="07B24158" w:rsidR="001C60FB" w:rsidRPr="00363DA5" w:rsidRDefault="006D55DC" w:rsidP="00CD5B5C">
      <w:pPr>
        <w:pStyle w:val="Nadpis2"/>
        <w:numPr>
          <w:ilvl w:val="1"/>
          <w:numId w:val="4"/>
        </w:numPr>
        <w:tabs>
          <w:tab w:val="left" w:pos="993"/>
        </w:tabs>
        <w:spacing w:before="0" w:after="12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t>Smluvní strany se dohodly, že množství určité položky, jež bude potřebné pro</w:t>
      </w:r>
      <w:r w:rsidR="00B21551" w:rsidRPr="00363DA5">
        <w:rPr>
          <w:rFonts w:asciiTheme="majorHAnsi" w:eastAsia="Calibri" w:hAnsiTheme="majorHAnsi" w:cstheme="majorHAnsi"/>
          <w:sz w:val="22"/>
          <w:szCs w:val="22"/>
        </w:rPr>
        <w:t xml:space="preserve"> uskutečnění plnění podle této S</w:t>
      </w:r>
      <w:r w:rsidRPr="00363DA5">
        <w:rPr>
          <w:rFonts w:asciiTheme="majorHAnsi" w:eastAsia="Calibri" w:hAnsiTheme="majorHAnsi" w:cstheme="majorHAnsi"/>
          <w:sz w:val="22"/>
          <w:szCs w:val="22"/>
        </w:rPr>
        <w:t>mlouvy, je v Položkovém soupisu prací stanoveno jako maximální. Po</w:t>
      </w:r>
      <w:r w:rsidR="00B21551" w:rsidRPr="00363DA5">
        <w:rPr>
          <w:rFonts w:asciiTheme="majorHAnsi" w:eastAsia="Calibri" w:hAnsiTheme="majorHAnsi" w:cstheme="majorHAnsi"/>
          <w:sz w:val="22"/>
          <w:szCs w:val="22"/>
        </w:rPr>
        <w:t>kud zhotovitel při plnění této S</w:t>
      </w:r>
      <w:r w:rsidRPr="00363DA5">
        <w:rPr>
          <w:rFonts w:asciiTheme="majorHAnsi" w:eastAsia="Calibri" w:hAnsiTheme="majorHAnsi" w:cstheme="majorHAnsi"/>
          <w:sz w:val="22"/>
          <w:szCs w:val="22"/>
        </w:rPr>
        <w:t>mlouvy použije menší množství určité položky, bude příslušným způsobem (dle jednotlivých položek Položkového soupisu) snížena cena díla. Pokud bude nezbytné vynaložit pro řádné dokončení díla většího množství určité položky, než jak stanoví Položkový soupis prací, bude taková situace řešena postupem dle ZZVZ. Zhotovitel se zavazuje, že pokud bude objednatelem vyzván k podání nabídky na dodání potřebného dodatečného množství určité položky Položkového soupisu prací, podá ve stanovené době řádnou nabídku, přičemž nabídková cena bude vycházet z jednotkových cen nabídnutých v rámci původního zadávacího řízení, na</w:t>
      </w:r>
      <w:r w:rsidR="00B21551" w:rsidRPr="00363DA5">
        <w:rPr>
          <w:rFonts w:asciiTheme="majorHAnsi" w:eastAsia="Calibri" w:hAnsiTheme="majorHAnsi" w:cstheme="majorHAnsi"/>
          <w:sz w:val="22"/>
          <w:szCs w:val="22"/>
        </w:rPr>
        <w:t xml:space="preserve"> základě nějž je uzavřena tato S</w:t>
      </w:r>
      <w:r w:rsidRPr="00363DA5">
        <w:rPr>
          <w:rFonts w:asciiTheme="majorHAnsi" w:eastAsia="Calibri" w:hAnsiTheme="majorHAnsi" w:cstheme="majorHAnsi"/>
          <w:sz w:val="22"/>
          <w:szCs w:val="22"/>
        </w:rPr>
        <w:t>mlouva.</w:t>
      </w:r>
    </w:p>
    <w:p w14:paraId="05AC9850" w14:textId="16397182" w:rsidR="00E952EC" w:rsidRPr="00363DA5" w:rsidRDefault="006D55DC" w:rsidP="00363DA5">
      <w:pPr>
        <w:pStyle w:val="Nadpis2"/>
        <w:numPr>
          <w:ilvl w:val="1"/>
          <w:numId w:val="4"/>
        </w:numPr>
        <w:tabs>
          <w:tab w:val="left" w:pos="993"/>
        </w:tabs>
        <w:spacing w:before="0" w:after="240"/>
        <w:ind w:left="567" w:hanging="567"/>
        <w:rPr>
          <w:rFonts w:asciiTheme="majorHAnsi" w:eastAsia="Calibri" w:hAnsiTheme="majorHAnsi" w:cstheme="majorHAnsi"/>
          <w:sz w:val="22"/>
          <w:szCs w:val="22"/>
        </w:rPr>
      </w:pPr>
      <w:r w:rsidRPr="00363DA5">
        <w:rPr>
          <w:rFonts w:asciiTheme="majorHAnsi" w:eastAsia="Calibri" w:hAnsiTheme="majorHAnsi" w:cstheme="majorHAnsi"/>
          <w:sz w:val="22"/>
          <w:szCs w:val="22"/>
        </w:rPr>
        <w:t xml:space="preserve">Smluvní strany se vzájemně dohodly, že dílčím zdanitelným plněním jsou práce, dodávky a služby skutečně provedené v příslušném kalendářním měsíci a za datum uskutečnění dílčího zdanitelného plnění prohlašují poslední </w:t>
      </w:r>
      <w:r w:rsidR="00116D5D" w:rsidRPr="00363DA5">
        <w:rPr>
          <w:rFonts w:asciiTheme="majorHAnsi" w:eastAsia="Calibri" w:hAnsiTheme="majorHAnsi" w:cstheme="majorHAnsi"/>
          <w:sz w:val="22"/>
          <w:szCs w:val="22"/>
        </w:rPr>
        <w:t xml:space="preserve">kalendářní </w:t>
      </w:r>
      <w:r w:rsidRPr="00363DA5">
        <w:rPr>
          <w:rFonts w:asciiTheme="majorHAnsi" w:eastAsia="Calibri" w:hAnsiTheme="majorHAnsi" w:cstheme="majorHAnsi"/>
          <w:sz w:val="22"/>
          <w:szCs w:val="22"/>
        </w:rPr>
        <w:t xml:space="preserve">den </w:t>
      </w:r>
      <w:r w:rsidR="00116D5D" w:rsidRPr="00363DA5">
        <w:rPr>
          <w:rFonts w:asciiTheme="majorHAnsi" w:eastAsia="Calibri" w:hAnsiTheme="majorHAnsi" w:cstheme="majorHAnsi"/>
          <w:sz w:val="22"/>
          <w:szCs w:val="22"/>
        </w:rPr>
        <w:t xml:space="preserve">příslušného </w:t>
      </w:r>
      <w:r w:rsidRPr="00363DA5">
        <w:rPr>
          <w:rFonts w:asciiTheme="majorHAnsi" w:eastAsia="Calibri" w:hAnsiTheme="majorHAnsi" w:cstheme="majorHAnsi"/>
          <w:sz w:val="22"/>
          <w:szCs w:val="22"/>
        </w:rPr>
        <w:t xml:space="preserve">měsíce. Zhotovitel </w:t>
      </w:r>
      <w:r w:rsidR="00116D5D" w:rsidRPr="00363DA5">
        <w:rPr>
          <w:rFonts w:asciiTheme="majorHAnsi" w:eastAsia="Calibri" w:hAnsiTheme="majorHAnsi" w:cstheme="majorHAnsi"/>
          <w:sz w:val="22"/>
          <w:szCs w:val="22"/>
        </w:rPr>
        <w:t xml:space="preserve">vystaví fakturu na celou částku, objednatel hradí plnění ve výši </w:t>
      </w:r>
      <w:r w:rsidR="00E92384" w:rsidRPr="00363DA5">
        <w:rPr>
          <w:rFonts w:asciiTheme="majorHAnsi" w:eastAsia="Calibri" w:hAnsiTheme="majorHAnsi" w:cstheme="majorHAnsi"/>
          <w:sz w:val="22"/>
          <w:szCs w:val="22"/>
        </w:rPr>
        <w:t>10</w:t>
      </w:r>
      <w:r w:rsidR="00116D5D" w:rsidRPr="00363DA5">
        <w:rPr>
          <w:rFonts w:asciiTheme="majorHAnsi" w:eastAsia="Calibri" w:hAnsiTheme="majorHAnsi" w:cstheme="majorHAnsi"/>
          <w:sz w:val="22"/>
          <w:szCs w:val="22"/>
        </w:rPr>
        <w:t>0</w:t>
      </w:r>
      <w:r w:rsidRPr="00363DA5">
        <w:rPr>
          <w:rFonts w:asciiTheme="majorHAnsi" w:eastAsia="Calibri" w:hAnsiTheme="majorHAnsi" w:cstheme="majorHAnsi"/>
          <w:sz w:val="22"/>
          <w:szCs w:val="22"/>
        </w:rPr>
        <w:t xml:space="preserve"> % z ceny provedených prací a dodávek uvedených v</w:t>
      </w:r>
      <w:r w:rsidR="0049296A" w:rsidRPr="00363DA5">
        <w:rPr>
          <w:rFonts w:asciiTheme="majorHAnsi" w:eastAsia="Calibri" w:hAnsiTheme="majorHAnsi" w:cstheme="majorHAnsi"/>
          <w:sz w:val="22"/>
          <w:szCs w:val="22"/>
        </w:rPr>
        <w:t> </w:t>
      </w:r>
      <w:r w:rsidRPr="00363DA5">
        <w:rPr>
          <w:rFonts w:asciiTheme="majorHAnsi" w:eastAsia="Calibri" w:hAnsiTheme="majorHAnsi" w:cstheme="majorHAnsi"/>
          <w:sz w:val="22"/>
          <w:szCs w:val="22"/>
        </w:rPr>
        <w:t>odsouhlaseném a oboustranně podepsaném soupisu provedených prací dle čl.</w:t>
      </w:r>
      <w:r w:rsidR="00E44FAC" w:rsidRPr="00363DA5">
        <w:rPr>
          <w:rFonts w:asciiTheme="majorHAnsi" w:eastAsia="Calibri" w:hAnsiTheme="majorHAnsi" w:cstheme="majorHAnsi"/>
          <w:sz w:val="22"/>
          <w:szCs w:val="22"/>
        </w:rPr>
        <w:t> </w:t>
      </w:r>
      <w:proofErr w:type="gramStart"/>
      <w:r w:rsidR="00B21551" w:rsidRPr="00363DA5">
        <w:rPr>
          <w:rFonts w:asciiTheme="majorHAnsi" w:eastAsia="Calibri" w:hAnsiTheme="majorHAnsi" w:cstheme="majorHAnsi"/>
          <w:sz w:val="22"/>
          <w:szCs w:val="22"/>
        </w:rPr>
        <w:t>3.9. této</w:t>
      </w:r>
      <w:proofErr w:type="gramEnd"/>
      <w:r w:rsidR="00B21551" w:rsidRPr="00363DA5">
        <w:rPr>
          <w:rFonts w:asciiTheme="majorHAnsi" w:eastAsia="Calibri" w:hAnsiTheme="majorHAnsi" w:cstheme="majorHAnsi"/>
          <w:sz w:val="22"/>
          <w:szCs w:val="22"/>
        </w:rPr>
        <w:t xml:space="preserve"> S</w:t>
      </w:r>
      <w:r w:rsidRPr="00363DA5">
        <w:rPr>
          <w:rFonts w:asciiTheme="majorHAnsi" w:eastAsia="Calibri" w:hAnsiTheme="majorHAnsi" w:cstheme="majorHAnsi"/>
          <w:sz w:val="22"/>
          <w:szCs w:val="22"/>
        </w:rPr>
        <w:t xml:space="preserve">mlouvy. </w:t>
      </w:r>
    </w:p>
    <w:p w14:paraId="7D474158" w14:textId="6B4FA410" w:rsidR="001C60FB" w:rsidRPr="00363DA5" w:rsidRDefault="00CF60F7" w:rsidP="00363DA5">
      <w:pPr>
        <w:pStyle w:val="Nadpis1"/>
        <w:numPr>
          <w:ilvl w:val="0"/>
          <w:numId w:val="4"/>
        </w:numPr>
        <w:tabs>
          <w:tab w:val="left" w:pos="1134"/>
        </w:tabs>
        <w:spacing w:before="0" w:after="120"/>
        <w:ind w:left="1134"/>
        <w:rPr>
          <w:rFonts w:asciiTheme="majorHAnsi" w:eastAsia="Calibri" w:hAnsiTheme="majorHAnsi" w:cstheme="majorHAnsi"/>
          <w:sz w:val="24"/>
        </w:rPr>
      </w:pPr>
      <w:bookmarkStart w:id="9" w:name="_2s8eyo1" w:colFirst="0" w:colLast="0"/>
      <w:bookmarkStart w:id="10" w:name="_Toc22745792"/>
      <w:bookmarkEnd w:id="9"/>
      <w:r w:rsidRPr="00363DA5">
        <w:rPr>
          <w:rFonts w:asciiTheme="majorHAnsi" w:eastAsia="Calibri" w:hAnsiTheme="majorHAnsi" w:cstheme="majorHAnsi"/>
          <w:i w:val="0"/>
          <w:sz w:val="24"/>
        </w:rPr>
        <w:t>OBECNÁ PROVIDLA PRO PLNĚNÍ TÉTO SMLOUVY</w:t>
      </w:r>
      <w:bookmarkEnd w:id="10"/>
    </w:p>
    <w:p w14:paraId="31A2CF59" w14:textId="6F0D5113" w:rsidR="001C60FB" w:rsidRPr="00363DA5" w:rsidRDefault="006D55DC" w:rsidP="00CD5B5C">
      <w:pPr>
        <w:pStyle w:val="Nadpis2"/>
        <w:numPr>
          <w:ilvl w:val="1"/>
          <w:numId w:val="4"/>
        </w:numPr>
        <w:tabs>
          <w:tab w:val="clear" w:pos="1134"/>
          <w:tab w:val="left" w:pos="567"/>
        </w:tabs>
        <w:spacing w:before="0" w:after="12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t xml:space="preserve">V případě interpretačních různic smluvních stran vyplývajících z </w:t>
      </w:r>
      <w:r w:rsidR="00B21551" w:rsidRPr="00363DA5">
        <w:rPr>
          <w:rFonts w:asciiTheme="majorHAnsi" w:eastAsia="Calibri" w:hAnsiTheme="majorHAnsi" w:cstheme="majorHAnsi"/>
          <w:sz w:val="22"/>
          <w:szCs w:val="22"/>
        </w:rPr>
        <w:t>této S</w:t>
      </w:r>
      <w:r w:rsidRPr="00363DA5">
        <w:rPr>
          <w:rFonts w:asciiTheme="majorHAnsi" w:eastAsia="Calibri" w:hAnsiTheme="majorHAnsi" w:cstheme="majorHAnsi"/>
          <w:sz w:val="22"/>
          <w:szCs w:val="22"/>
        </w:rPr>
        <w:t>mlouvy se smluvní strany doh</w:t>
      </w:r>
      <w:r w:rsidR="00B21551" w:rsidRPr="00363DA5">
        <w:rPr>
          <w:rFonts w:asciiTheme="majorHAnsi" w:eastAsia="Calibri" w:hAnsiTheme="majorHAnsi" w:cstheme="majorHAnsi"/>
          <w:sz w:val="22"/>
          <w:szCs w:val="22"/>
        </w:rPr>
        <w:t>odly, že bude při interpretaci S</w:t>
      </w:r>
      <w:r w:rsidRPr="00363DA5">
        <w:rPr>
          <w:rFonts w:asciiTheme="majorHAnsi" w:eastAsia="Calibri" w:hAnsiTheme="majorHAnsi" w:cstheme="majorHAnsi"/>
          <w:sz w:val="22"/>
          <w:szCs w:val="22"/>
        </w:rPr>
        <w:t xml:space="preserve">mlouvy užito </w:t>
      </w:r>
      <w:r w:rsidR="002A1412" w:rsidRPr="00363DA5">
        <w:rPr>
          <w:rFonts w:asciiTheme="majorHAnsi" w:eastAsia="Calibri" w:hAnsiTheme="majorHAnsi" w:cstheme="majorHAnsi"/>
          <w:sz w:val="22"/>
          <w:szCs w:val="22"/>
        </w:rPr>
        <w:t xml:space="preserve">znění </w:t>
      </w:r>
      <w:r w:rsidRPr="00363DA5">
        <w:rPr>
          <w:rFonts w:asciiTheme="majorHAnsi" w:eastAsia="Calibri" w:hAnsiTheme="majorHAnsi" w:cstheme="majorHAnsi"/>
          <w:sz w:val="22"/>
          <w:szCs w:val="22"/>
        </w:rPr>
        <w:t>zadávací</w:t>
      </w:r>
      <w:r w:rsidR="002A1412" w:rsidRPr="00363DA5">
        <w:rPr>
          <w:rFonts w:asciiTheme="majorHAnsi" w:eastAsia="Calibri" w:hAnsiTheme="majorHAnsi" w:cstheme="majorHAnsi"/>
          <w:sz w:val="22"/>
          <w:szCs w:val="22"/>
        </w:rPr>
        <w:t xml:space="preserve"> dokumentace.</w:t>
      </w:r>
    </w:p>
    <w:p w14:paraId="4DF94A72" w14:textId="72E8FF3D" w:rsidR="001C60FB" w:rsidRPr="00363DA5" w:rsidRDefault="006D55DC" w:rsidP="00CD5B5C">
      <w:pPr>
        <w:pStyle w:val="Nadpis2"/>
        <w:numPr>
          <w:ilvl w:val="1"/>
          <w:numId w:val="4"/>
        </w:numPr>
        <w:tabs>
          <w:tab w:val="clear" w:pos="1134"/>
          <w:tab w:val="left" w:pos="567"/>
        </w:tabs>
        <w:spacing w:before="0" w:after="12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t>V případě rozporu mezi soupisem stavebních prací, dodávek a služeb s Položkovým soupisem prací vč. soupisu vedlejších a ostatních nákladů a DPS, mají přednost údaje uvedené v Položkovém soupisu prací vč. soupisu vedlejších a ostatních nákladů</w:t>
      </w:r>
      <w:r w:rsidR="00A45CB5" w:rsidRPr="00363DA5">
        <w:rPr>
          <w:rFonts w:asciiTheme="majorHAnsi" w:eastAsia="Calibri" w:hAnsiTheme="majorHAnsi" w:cstheme="majorHAnsi"/>
          <w:sz w:val="22"/>
          <w:szCs w:val="22"/>
        </w:rPr>
        <w:t xml:space="preserve"> </w:t>
      </w:r>
      <w:r w:rsidRPr="00363DA5">
        <w:rPr>
          <w:rFonts w:asciiTheme="majorHAnsi" w:eastAsia="Calibri" w:hAnsiTheme="majorHAnsi" w:cstheme="majorHAnsi"/>
          <w:sz w:val="22"/>
          <w:szCs w:val="22"/>
        </w:rPr>
        <w:t>a zhotovitel je povinen ostatní dokumenty uvést do souladu.</w:t>
      </w:r>
    </w:p>
    <w:p w14:paraId="6FA9CB55" w14:textId="77777777" w:rsidR="001C60FB" w:rsidRPr="00363DA5" w:rsidRDefault="006D55DC" w:rsidP="00CD5B5C">
      <w:pPr>
        <w:pStyle w:val="Nadpis2"/>
        <w:numPr>
          <w:ilvl w:val="1"/>
          <w:numId w:val="4"/>
        </w:numPr>
        <w:tabs>
          <w:tab w:val="clear" w:pos="1134"/>
          <w:tab w:val="left" w:pos="567"/>
        </w:tabs>
        <w:spacing w:before="0" w:after="12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lastRenderedPageBreak/>
        <w:t>Zhotovitel postupuje při provádění díla samostatně. Objednatel se zavazuje poskytnout zhotoviteli při provádění díla nezbytnou součinnost.</w:t>
      </w:r>
    </w:p>
    <w:p w14:paraId="5FEA6680" w14:textId="50ED2FBB" w:rsidR="001C60FB" w:rsidRPr="00363DA5" w:rsidRDefault="00153FC8" w:rsidP="00CD5B5C">
      <w:pPr>
        <w:pStyle w:val="Nadpis2"/>
        <w:numPr>
          <w:ilvl w:val="1"/>
          <w:numId w:val="4"/>
        </w:numPr>
        <w:tabs>
          <w:tab w:val="clear" w:pos="1134"/>
          <w:tab w:val="left" w:pos="567"/>
        </w:tabs>
        <w:spacing w:before="0" w:after="12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t>Přílohy této S</w:t>
      </w:r>
      <w:r w:rsidR="006D55DC" w:rsidRPr="00363DA5">
        <w:rPr>
          <w:rFonts w:asciiTheme="majorHAnsi" w:eastAsia="Calibri" w:hAnsiTheme="majorHAnsi" w:cstheme="majorHAnsi"/>
          <w:sz w:val="22"/>
          <w:szCs w:val="22"/>
        </w:rPr>
        <w:t>mlouvy (ať pevně spoje</w:t>
      </w:r>
      <w:r w:rsidRPr="00363DA5">
        <w:rPr>
          <w:rFonts w:asciiTheme="majorHAnsi" w:eastAsia="Calibri" w:hAnsiTheme="majorHAnsi" w:cstheme="majorHAnsi"/>
          <w:sz w:val="22"/>
          <w:szCs w:val="22"/>
        </w:rPr>
        <w:t>né či oddělitelné, na něž tato S</w:t>
      </w:r>
      <w:r w:rsidR="006D55DC" w:rsidRPr="00363DA5">
        <w:rPr>
          <w:rFonts w:asciiTheme="majorHAnsi" w:eastAsia="Calibri" w:hAnsiTheme="majorHAnsi" w:cstheme="majorHAnsi"/>
          <w:sz w:val="22"/>
          <w:szCs w:val="22"/>
        </w:rPr>
        <w:t>mlouv</w:t>
      </w:r>
      <w:r w:rsidRPr="00363DA5">
        <w:rPr>
          <w:rFonts w:asciiTheme="majorHAnsi" w:eastAsia="Calibri" w:hAnsiTheme="majorHAnsi" w:cstheme="majorHAnsi"/>
          <w:sz w:val="22"/>
          <w:szCs w:val="22"/>
        </w:rPr>
        <w:t>a odkazuje) tvoří součást této S</w:t>
      </w:r>
      <w:r w:rsidR="006D55DC" w:rsidRPr="00363DA5">
        <w:rPr>
          <w:rFonts w:asciiTheme="majorHAnsi" w:eastAsia="Calibri" w:hAnsiTheme="majorHAnsi" w:cstheme="majorHAnsi"/>
          <w:sz w:val="22"/>
          <w:szCs w:val="22"/>
        </w:rPr>
        <w:t>mlouvy. T</w:t>
      </w:r>
      <w:r w:rsidRPr="00363DA5">
        <w:rPr>
          <w:rFonts w:asciiTheme="majorHAnsi" w:eastAsia="Calibri" w:hAnsiTheme="majorHAnsi" w:cstheme="majorHAnsi"/>
          <w:sz w:val="22"/>
          <w:szCs w:val="22"/>
        </w:rPr>
        <w:t>outo Smlouvou se vždy rozumí tato S</w:t>
      </w:r>
      <w:r w:rsidR="006D55DC" w:rsidRPr="00363DA5">
        <w:rPr>
          <w:rFonts w:asciiTheme="majorHAnsi" w:eastAsia="Calibri" w:hAnsiTheme="majorHAnsi" w:cstheme="majorHAnsi"/>
          <w:sz w:val="22"/>
          <w:szCs w:val="22"/>
        </w:rPr>
        <w:t xml:space="preserve">mlouva včetně příloh (ať pevně spojených či oddělitelných). </w:t>
      </w:r>
    </w:p>
    <w:p w14:paraId="3E6B289F" w14:textId="6CCA2EEF" w:rsidR="001C60FB" w:rsidRPr="00363DA5" w:rsidRDefault="00153FC8" w:rsidP="00E952EC">
      <w:pPr>
        <w:pStyle w:val="Nadpis2"/>
        <w:numPr>
          <w:ilvl w:val="1"/>
          <w:numId w:val="4"/>
        </w:numPr>
        <w:tabs>
          <w:tab w:val="clear" w:pos="1134"/>
          <w:tab w:val="left" w:pos="0"/>
        </w:tabs>
        <w:spacing w:before="0" w:after="120"/>
        <w:ind w:left="567" w:hanging="567"/>
        <w:rPr>
          <w:rFonts w:asciiTheme="majorHAnsi" w:hAnsiTheme="majorHAnsi" w:cstheme="majorHAnsi"/>
          <w:sz w:val="22"/>
          <w:szCs w:val="22"/>
        </w:rPr>
      </w:pPr>
      <w:bookmarkStart w:id="11" w:name="_3rdcrjn" w:colFirst="0" w:colLast="0"/>
      <w:bookmarkEnd w:id="11"/>
      <w:r w:rsidRPr="00363DA5">
        <w:rPr>
          <w:rFonts w:asciiTheme="majorHAnsi" w:eastAsia="Calibri" w:hAnsiTheme="majorHAnsi" w:cstheme="majorHAnsi"/>
          <w:sz w:val="22"/>
          <w:szCs w:val="22"/>
        </w:rPr>
        <w:t>Při plnění této S</w:t>
      </w:r>
      <w:r w:rsidR="006D55DC" w:rsidRPr="00363DA5">
        <w:rPr>
          <w:rFonts w:asciiTheme="majorHAnsi" w:eastAsia="Calibri" w:hAnsiTheme="majorHAnsi" w:cstheme="majorHAnsi"/>
          <w:sz w:val="22"/>
          <w:szCs w:val="22"/>
        </w:rPr>
        <w:t xml:space="preserve">mlouvy je </w:t>
      </w:r>
      <w:r w:rsidR="00AC606D" w:rsidRPr="00363DA5">
        <w:rPr>
          <w:rFonts w:asciiTheme="majorHAnsi" w:eastAsia="Calibri" w:hAnsiTheme="majorHAnsi" w:cstheme="majorHAnsi"/>
          <w:sz w:val="22"/>
          <w:szCs w:val="22"/>
        </w:rPr>
        <w:t>z</w:t>
      </w:r>
      <w:r w:rsidR="006D55DC" w:rsidRPr="00363DA5">
        <w:rPr>
          <w:rFonts w:asciiTheme="majorHAnsi" w:eastAsia="Calibri" w:hAnsiTheme="majorHAnsi" w:cstheme="majorHAnsi"/>
          <w:sz w:val="22"/>
          <w:szCs w:val="22"/>
        </w:rPr>
        <w:t xml:space="preserve">hotovitel povinen řídit se pokyny </w:t>
      </w:r>
      <w:r w:rsidR="00AC606D" w:rsidRPr="00363DA5">
        <w:rPr>
          <w:rFonts w:asciiTheme="majorHAnsi" w:eastAsia="Calibri" w:hAnsiTheme="majorHAnsi" w:cstheme="majorHAnsi"/>
          <w:sz w:val="22"/>
          <w:szCs w:val="22"/>
        </w:rPr>
        <w:t>o</w:t>
      </w:r>
      <w:r w:rsidR="006D55DC" w:rsidRPr="00363DA5">
        <w:rPr>
          <w:rFonts w:asciiTheme="majorHAnsi" w:eastAsia="Calibri" w:hAnsiTheme="majorHAnsi" w:cstheme="majorHAnsi"/>
          <w:sz w:val="22"/>
          <w:szCs w:val="22"/>
        </w:rPr>
        <w:t xml:space="preserve">bjednatele, včetně pokynů TDI a AD. Pokud by pokyny objednatele, TDI nebo AD představovaly změnu </w:t>
      </w:r>
      <w:r w:rsidRPr="00363DA5">
        <w:rPr>
          <w:rFonts w:asciiTheme="majorHAnsi" w:eastAsia="Calibri" w:hAnsiTheme="majorHAnsi" w:cstheme="majorHAnsi"/>
          <w:sz w:val="22"/>
          <w:szCs w:val="22"/>
        </w:rPr>
        <w:t>této S</w:t>
      </w:r>
      <w:r w:rsidR="006D55DC" w:rsidRPr="00363DA5">
        <w:rPr>
          <w:rFonts w:asciiTheme="majorHAnsi" w:eastAsia="Calibri" w:hAnsiTheme="majorHAnsi" w:cstheme="majorHAnsi"/>
          <w:sz w:val="22"/>
          <w:szCs w:val="22"/>
        </w:rPr>
        <w:t xml:space="preserve">mlouvy, vypracuje </w:t>
      </w:r>
      <w:r w:rsidR="00AC606D" w:rsidRPr="00363DA5">
        <w:rPr>
          <w:rFonts w:asciiTheme="majorHAnsi" w:eastAsia="Calibri" w:hAnsiTheme="majorHAnsi" w:cstheme="majorHAnsi"/>
          <w:sz w:val="22"/>
          <w:szCs w:val="22"/>
        </w:rPr>
        <w:t>z</w:t>
      </w:r>
      <w:r w:rsidR="006D55DC" w:rsidRPr="00363DA5">
        <w:rPr>
          <w:rFonts w:asciiTheme="majorHAnsi" w:eastAsia="Calibri" w:hAnsiTheme="majorHAnsi" w:cstheme="majorHAnsi"/>
          <w:sz w:val="22"/>
          <w:szCs w:val="22"/>
        </w:rPr>
        <w:t>hotovitel příslušný změnový l</w:t>
      </w:r>
      <w:r w:rsidRPr="00363DA5">
        <w:rPr>
          <w:rFonts w:asciiTheme="majorHAnsi" w:eastAsia="Calibri" w:hAnsiTheme="majorHAnsi" w:cstheme="majorHAnsi"/>
          <w:sz w:val="22"/>
          <w:szCs w:val="22"/>
        </w:rPr>
        <w:t>ist postupem podle čl. 7. této S</w:t>
      </w:r>
      <w:r w:rsidR="006D55DC" w:rsidRPr="00363DA5">
        <w:rPr>
          <w:rFonts w:asciiTheme="majorHAnsi" w:eastAsia="Calibri" w:hAnsiTheme="majorHAnsi" w:cstheme="majorHAnsi"/>
          <w:sz w:val="22"/>
          <w:szCs w:val="22"/>
        </w:rPr>
        <w:t xml:space="preserve">mlouvy. </w:t>
      </w:r>
    </w:p>
    <w:p w14:paraId="300239B9" w14:textId="30B8E54F" w:rsidR="001C60FB" w:rsidRPr="00363DA5" w:rsidRDefault="006D55DC" w:rsidP="00CD5B5C">
      <w:pPr>
        <w:pStyle w:val="Nadpis2"/>
        <w:numPr>
          <w:ilvl w:val="1"/>
          <w:numId w:val="4"/>
        </w:numPr>
        <w:tabs>
          <w:tab w:val="clear" w:pos="1134"/>
          <w:tab w:val="left" w:pos="567"/>
        </w:tabs>
        <w:spacing w:before="0" w:after="120"/>
        <w:ind w:left="567" w:hanging="567"/>
        <w:rPr>
          <w:rFonts w:asciiTheme="majorHAnsi" w:hAnsiTheme="majorHAnsi" w:cstheme="majorHAnsi"/>
          <w:sz w:val="22"/>
          <w:szCs w:val="22"/>
        </w:rPr>
      </w:pPr>
      <w:bookmarkStart w:id="12" w:name="_26in1rg" w:colFirst="0" w:colLast="0"/>
      <w:bookmarkEnd w:id="12"/>
      <w:r w:rsidRPr="00363DA5">
        <w:rPr>
          <w:rFonts w:asciiTheme="majorHAnsi" w:eastAsia="Calibri" w:hAnsiTheme="majorHAnsi" w:cstheme="majorHAnsi"/>
          <w:sz w:val="22"/>
          <w:szCs w:val="22"/>
        </w:rPr>
        <w:t>Zhotovitel v souladu s</w:t>
      </w:r>
      <w:r w:rsidR="00F17F7E">
        <w:rPr>
          <w:rFonts w:asciiTheme="majorHAnsi" w:eastAsia="Calibri" w:hAnsiTheme="majorHAnsi" w:cstheme="majorHAnsi"/>
          <w:sz w:val="22"/>
          <w:szCs w:val="22"/>
        </w:rPr>
        <w:t> </w:t>
      </w:r>
      <w:proofErr w:type="spellStart"/>
      <w:r w:rsidR="00F17F7E">
        <w:rPr>
          <w:rFonts w:asciiTheme="majorHAnsi" w:eastAsia="Calibri" w:hAnsiTheme="majorHAnsi" w:cstheme="majorHAnsi"/>
          <w:sz w:val="22"/>
          <w:szCs w:val="22"/>
        </w:rPr>
        <w:t>ust</w:t>
      </w:r>
      <w:proofErr w:type="spellEnd"/>
      <w:r w:rsidR="00F17F7E">
        <w:rPr>
          <w:rFonts w:asciiTheme="majorHAnsi" w:eastAsia="Calibri" w:hAnsiTheme="majorHAnsi" w:cstheme="majorHAnsi"/>
          <w:sz w:val="22"/>
          <w:szCs w:val="22"/>
        </w:rPr>
        <w:t xml:space="preserve">. </w:t>
      </w:r>
      <w:r w:rsidRPr="00363DA5">
        <w:rPr>
          <w:rFonts w:asciiTheme="majorHAnsi" w:eastAsia="Calibri" w:hAnsiTheme="majorHAnsi" w:cstheme="majorHAnsi"/>
          <w:sz w:val="22"/>
          <w:szCs w:val="22"/>
        </w:rPr>
        <w:t xml:space="preserve">§ 2594 </w:t>
      </w:r>
      <w:r w:rsidR="00A5463F" w:rsidRPr="00363DA5">
        <w:rPr>
          <w:rFonts w:asciiTheme="majorHAnsi" w:eastAsia="Calibri" w:hAnsiTheme="majorHAnsi" w:cstheme="majorHAnsi"/>
          <w:sz w:val="22"/>
          <w:szCs w:val="22"/>
        </w:rPr>
        <w:t xml:space="preserve">občanského </w:t>
      </w:r>
      <w:r w:rsidRPr="00363DA5">
        <w:rPr>
          <w:rFonts w:asciiTheme="majorHAnsi" w:eastAsia="Calibri" w:hAnsiTheme="majorHAnsi" w:cstheme="majorHAnsi"/>
          <w:sz w:val="22"/>
          <w:szCs w:val="22"/>
        </w:rPr>
        <w:t>zákon</w:t>
      </w:r>
      <w:r w:rsidR="00C24ACA" w:rsidRPr="00363DA5">
        <w:rPr>
          <w:rFonts w:asciiTheme="majorHAnsi" w:eastAsia="Calibri" w:hAnsiTheme="majorHAnsi" w:cstheme="majorHAnsi"/>
          <w:sz w:val="22"/>
          <w:szCs w:val="22"/>
        </w:rPr>
        <w:t>íku</w:t>
      </w:r>
      <w:r w:rsidRPr="00363DA5">
        <w:rPr>
          <w:rFonts w:asciiTheme="majorHAnsi" w:eastAsia="Calibri" w:hAnsiTheme="majorHAnsi" w:cstheme="majorHAnsi"/>
          <w:sz w:val="22"/>
          <w:szCs w:val="22"/>
        </w:rPr>
        <w:t xml:space="preserve"> je povinen objednatele bez zbytečného odkladu písemně upozornit na nevhodnost jeho pokynů a důvody nevhodnosti specifikovat. K</w:t>
      </w:r>
      <w:r w:rsidR="0049296A" w:rsidRPr="00363DA5">
        <w:rPr>
          <w:rFonts w:asciiTheme="majorHAnsi" w:eastAsia="Calibri" w:hAnsiTheme="majorHAnsi" w:cstheme="majorHAnsi"/>
          <w:sz w:val="22"/>
          <w:szCs w:val="22"/>
        </w:rPr>
        <w:t> </w:t>
      </w:r>
      <w:r w:rsidRPr="00363DA5">
        <w:rPr>
          <w:rFonts w:asciiTheme="majorHAnsi" w:eastAsia="Calibri" w:hAnsiTheme="majorHAnsi" w:cstheme="majorHAnsi"/>
          <w:sz w:val="22"/>
          <w:szCs w:val="22"/>
        </w:rPr>
        <w:t xml:space="preserve">upozornění zhotovitele je objednatel povinen se vyjádřit do pěti (5) pracovních dnů, nebude-li dohodnuta jiná doba. Pokud bude objednatel na splnění pokynu přes upozornění na jeho nevhodnost trvat, je zhotovitel povinen pokyn objednatele splnit. </w:t>
      </w:r>
    </w:p>
    <w:p w14:paraId="606D3F81" w14:textId="237956F2" w:rsidR="001C60FB" w:rsidRPr="00363DA5" w:rsidRDefault="006D55DC" w:rsidP="00CD5B5C">
      <w:pPr>
        <w:pStyle w:val="Nadpis2"/>
        <w:numPr>
          <w:ilvl w:val="1"/>
          <w:numId w:val="4"/>
        </w:numPr>
        <w:tabs>
          <w:tab w:val="clear" w:pos="1134"/>
          <w:tab w:val="left" w:pos="567"/>
        </w:tabs>
        <w:spacing w:before="0" w:after="12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t>Je-li v průběhu provádění díla ohrožena bezpečnost provádění stavby, život nebo zdraví osob nebo hrozí-li jiné vážné škody, nebo je-</w:t>
      </w:r>
      <w:r w:rsidR="00153FC8" w:rsidRPr="00363DA5">
        <w:rPr>
          <w:rFonts w:asciiTheme="majorHAnsi" w:eastAsia="Calibri" w:hAnsiTheme="majorHAnsi" w:cstheme="majorHAnsi"/>
          <w:sz w:val="22"/>
          <w:szCs w:val="22"/>
        </w:rPr>
        <w:t>li dílo prováděno v rozporu se S</w:t>
      </w:r>
      <w:r w:rsidRPr="00363DA5">
        <w:rPr>
          <w:rFonts w:asciiTheme="majorHAnsi" w:eastAsia="Calibri" w:hAnsiTheme="majorHAnsi" w:cstheme="majorHAnsi"/>
          <w:sz w:val="22"/>
          <w:szCs w:val="22"/>
        </w:rPr>
        <w:t>mlouvou, je objednatel, TDI či koordinátor BOZP prostřednictvím objednatele stavby oprávněn, pokud to okolnosti vyžadují, zhotoviteli přikázat přerušení prací na nezbytně nutnou dobu a v nezbytném rozsahu.</w:t>
      </w:r>
    </w:p>
    <w:p w14:paraId="5A2A14C6" w14:textId="44500A9E" w:rsidR="001C60FB" w:rsidRPr="00363DA5" w:rsidRDefault="006D55DC" w:rsidP="00CD5B5C">
      <w:pPr>
        <w:pStyle w:val="Nadpis2"/>
        <w:numPr>
          <w:ilvl w:val="1"/>
          <w:numId w:val="4"/>
        </w:numPr>
        <w:tabs>
          <w:tab w:val="clear" w:pos="1134"/>
          <w:tab w:val="left" w:pos="567"/>
        </w:tabs>
        <w:spacing w:before="0" w:after="12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t>Přerušení provádění díla z dů</w:t>
      </w:r>
      <w:r w:rsidR="00704A29" w:rsidRPr="00363DA5">
        <w:rPr>
          <w:rFonts w:asciiTheme="majorHAnsi" w:eastAsia="Calibri" w:hAnsiTheme="majorHAnsi" w:cstheme="majorHAnsi"/>
          <w:sz w:val="22"/>
          <w:szCs w:val="22"/>
        </w:rPr>
        <w:t xml:space="preserve">vodů uvedených v čl. </w:t>
      </w:r>
      <w:proofErr w:type="gramStart"/>
      <w:r w:rsidR="00704A29" w:rsidRPr="00363DA5">
        <w:rPr>
          <w:rFonts w:asciiTheme="majorHAnsi" w:eastAsia="Calibri" w:hAnsiTheme="majorHAnsi" w:cstheme="majorHAnsi"/>
          <w:sz w:val="22"/>
          <w:szCs w:val="22"/>
        </w:rPr>
        <w:t>4.7</w:t>
      </w:r>
      <w:r w:rsidR="00153FC8" w:rsidRPr="00363DA5">
        <w:rPr>
          <w:rFonts w:asciiTheme="majorHAnsi" w:eastAsia="Calibri" w:hAnsiTheme="majorHAnsi" w:cstheme="majorHAnsi"/>
          <w:sz w:val="22"/>
          <w:szCs w:val="22"/>
        </w:rPr>
        <w:t>. této</w:t>
      </w:r>
      <w:proofErr w:type="gramEnd"/>
      <w:r w:rsidR="00153FC8" w:rsidRPr="00363DA5">
        <w:rPr>
          <w:rFonts w:asciiTheme="majorHAnsi" w:eastAsia="Calibri" w:hAnsiTheme="majorHAnsi" w:cstheme="majorHAnsi"/>
          <w:sz w:val="22"/>
          <w:szCs w:val="22"/>
        </w:rPr>
        <w:t xml:space="preserve"> S</w:t>
      </w:r>
      <w:r w:rsidRPr="00363DA5">
        <w:rPr>
          <w:rFonts w:asciiTheme="majorHAnsi" w:eastAsia="Calibri" w:hAnsiTheme="majorHAnsi" w:cstheme="majorHAnsi"/>
          <w:sz w:val="22"/>
          <w:szCs w:val="22"/>
        </w:rPr>
        <w:t xml:space="preserve">mlouvy musí být zapsáno do stavebního deníku a nemá vliv na běh sjednaných dob plnění ani nezakládá nárok zhotovitele na úhradu nákladů nebo škody, které mu tímto přerušením vzniknou. </w:t>
      </w:r>
    </w:p>
    <w:p w14:paraId="1B6BD2C3" w14:textId="6FA0A433" w:rsidR="001C60FB" w:rsidRPr="00363DA5" w:rsidRDefault="00E70691" w:rsidP="00CD5B5C">
      <w:pPr>
        <w:pStyle w:val="Nadpis2"/>
        <w:numPr>
          <w:ilvl w:val="1"/>
          <w:numId w:val="4"/>
        </w:numPr>
        <w:tabs>
          <w:tab w:val="clear" w:pos="1134"/>
          <w:tab w:val="left" w:pos="567"/>
        </w:tabs>
        <w:spacing w:before="0" w:after="12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t xml:space="preserve">Objednatel, TDI, </w:t>
      </w:r>
      <w:r w:rsidR="006D55DC" w:rsidRPr="00363DA5">
        <w:rPr>
          <w:rFonts w:asciiTheme="majorHAnsi" w:eastAsia="Calibri" w:hAnsiTheme="majorHAnsi" w:cstheme="majorHAnsi"/>
          <w:sz w:val="22"/>
          <w:szCs w:val="22"/>
        </w:rPr>
        <w:t>AD</w:t>
      </w:r>
      <w:r w:rsidRPr="00363DA5">
        <w:rPr>
          <w:rFonts w:asciiTheme="majorHAnsi" w:eastAsia="Calibri" w:hAnsiTheme="majorHAnsi" w:cstheme="majorHAnsi"/>
          <w:sz w:val="22"/>
          <w:szCs w:val="22"/>
        </w:rPr>
        <w:t xml:space="preserve"> i kontrola </w:t>
      </w:r>
      <w:r w:rsidR="00116823" w:rsidRPr="00363DA5">
        <w:rPr>
          <w:rFonts w:asciiTheme="majorHAnsi" w:eastAsia="Calibri" w:hAnsiTheme="majorHAnsi" w:cstheme="majorHAnsi"/>
          <w:sz w:val="22"/>
          <w:szCs w:val="22"/>
        </w:rPr>
        <w:t>BOZP</w:t>
      </w:r>
      <w:r w:rsidR="006D55DC" w:rsidRPr="00363DA5">
        <w:rPr>
          <w:rFonts w:asciiTheme="majorHAnsi" w:eastAsia="Calibri" w:hAnsiTheme="majorHAnsi" w:cstheme="majorHAnsi"/>
          <w:sz w:val="22"/>
          <w:szCs w:val="22"/>
        </w:rPr>
        <w:t xml:space="preserve"> mají právo kontrolovat, jak je dílo zhotovitelem, případně prostřednictvím jeho poddodavatelů, prováděno. Za účelem kontroly je zhotovitel povinen umožnit pověřeným pracovníkům objednatele, nebo jimi písemně pověřeným osobám přístup na stavbu a staveniště 24 hodin denně, a to i ve dny pracovního klidu. V prac</w:t>
      </w:r>
      <w:r w:rsidR="00226125">
        <w:rPr>
          <w:rFonts w:asciiTheme="majorHAnsi" w:eastAsia="Calibri" w:hAnsiTheme="majorHAnsi" w:cstheme="majorHAnsi"/>
          <w:sz w:val="22"/>
          <w:szCs w:val="22"/>
        </w:rPr>
        <w:t>ovní dny od 08:00 hod. do 18:00 </w:t>
      </w:r>
      <w:r w:rsidR="006D55DC" w:rsidRPr="00363DA5">
        <w:rPr>
          <w:rFonts w:asciiTheme="majorHAnsi" w:eastAsia="Calibri" w:hAnsiTheme="majorHAnsi" w:cstheme="majorHAnsi"/>
          <w:sz w:val="22"/>
          <w:szCs w:val="22"/>
        </w:rPr>
        <w:t xml:space="preserve">hod. je zhotovitel povinen zajistit přístup na veškerá další místa, kde jsou plněny povinnosti související s touto </w:t>
      </w:r>
      <w:r w:rsidR="00153FC8" w:rsidRPr="00363DA5">
        <w:rPr>
          <w:rFonts w:asciiTheme="majorHAnsi" w:eastAsia="Calibri" w:hAnsiTheme="majorHAnsi" w:cstheme="majorHAnsi"/>
          <w:sz w:val="22"/>
          <w:szCs w:val="22"/>
        </w:rPr>
        <w:t>S</w:t>
      </w:r>
      <w:r w:rsidR="006D55DC" w:rsidRPr="00363DA5">
        <w:rPr>
          <w:rFonts w:asciiTheme="majorHAnsi" w:eastAsia="Calibri" w:hAnsiTheme="majorHAnsi" w:cstheme="majorHAnsi"/>
          <w:sz w:val="22"/>
          <w:szCs w:val="22"/>
        </w:rPr>
        <w:t>mlouvou, včetně provozoven poddodavatelů. Tato kontrola nezbavuje zhotovitele plné odpovědnosti za plněn</w:t>
      </w:r>
      <w:r w:rsidR="00153FC8" w:rsidRPr="00363DA5">
        <w:rPr>
          <w:rFonts w:asciiTheme="majorHAnsi" w:eastAsia="Calibri" w:hAnsiTheme="majorHAnsi" w:cstheme="majorHAnsi"/>
          <w:sz w:val="22"/>
          <w:szCs w:val="22"/>
        </w:rPr>
        <w:t>í povinností v souladu s touto S</w:t>
      </w:r>
      <w:r w:rsidR="006D55DC" w:rsidRPr="00363DA5">
        <w:rPr>
          <w:rFonts w:asciiTheme="majorHAnsi" w:eastAsia="Calibri" w:hAnsiTheme="majorHAnsi" w:cstheme="majorHAnsi"/>
          <w:sz w:val="22"/>
          <w:szCs w:val="22"/>
        </w:rPr>
        <w:t>mlouvou.</w:t>
      </w:r>
    </w:p>
    <w:p w14:paraId="12814CB9" w14:textId="76C87B28" w:rsidR="001C60FB" w:rsidRPr="00363DA5" w:rsidRDefault="006D55DC" w:rsidP="00CD5B5C">
      <w:pPr>
        <w:pStyle w:val="Nadpis2"/>
        <w:numPr>
          <w:ilvl w:val="1"/>
          <w:numId w:val="4"/>
        </w:numPr>
        <w:tabs>
          <w:tab w:val="clear" w:pos="1134"/>
          <w:tab w:val="left" w:pos="567"/>
        </w:tabs>
        <w:spacing w:before="0" w:after="120"/>
        <w:ind w:left="567" w:hanging="567"/>
        <w:rPr>
          <w:rFonts w:asciiTheme="majorHAnsi" w:hAnsiTheme="majorHAnsi" w:cstheme="majorHAnsi"/>
          <w:sz w:val="22"/>
          <w:szCs w:val="22"/>
        </w:rPr>
      </w:pPr>
      <w:bookmarkStart w:id="13" w:name="_lnxbz9" w:colFirst="0" w:colLast="0"/>
      <w:bookmarkEnd w:id="13"/>
      <w:r w:rsidRPr="00363DA5">
        <w:rPr>
          <w:rFonts w:asciiTheme="majorHAnsi" w:eastAsia="Calibri" w:hAnsiTheme="majorHAnsi" w:cstheme="majorHAnsi"/>
          <w:sz w:val="22"/>
          <w:szCs w:val="22"/>
        </w:rPr>
        <w:t>Zhotovitel je povinen plnit povinnosti dle té</w:t>
      </w:r>
      <w:r w:rsidR="00153FC8" w:rsidRPr="00363DA5">
        <w:rPr>
          <w:rFonts w:asciiTheme="majorHAnsi" w:eastAsia="Calibri" w:hAnsiTheme="majorHAnsi" w:cstheme="majorHAnsi"/>
          <w:sz w:val="22"/>
          <w:szCs w:val="22"/>
        </w:rPr>
        <w:t>to S</w:t>
      </w:r>
      <w:r w:rsidRPr="00363DA5">
        <w:rPr>
          <w:rFonts w:asciiTheme="majorHAnsi" w:eastAsia="Calibri" w:hAnsiTheme="majorHAnsi" w:cstheme="majorHAnsi"/>
          <w:sz w:val="22"/>
          <w:szCs w:val="22"/>
        </w:rPr>
        <w:t>mlouvy tak, aby nevznikla škoda. Zhotovitel je povinen objednateli neprodleně oznámit, že vznikla nebo bezprostředně hrozí vznik škody, a včas přijmout takové opatření, aby škodu odvrátil; současně je povinen navrhnout objednateli opatření směřující k zamezení škod. Zhotovitel je povinen takové skutečnosti objednateli oznámit ihned, nejpozději do jedné hodiny od okamžiku, kdy se o nich dozví, a to telefonicky na číslo kontaktních o</w:t>
      </w:r>
      <w:r w:rsidR="00F26F73" w:rsidRPr="00363DA5">
        <w:rPr>
          <w:rFonts w:asciiTheme="majorHAnsi" w:eastAsia="Calibri" w:hAnsiTheme="majorHAnsi" w:cstheme="majorHAnsi"/>
          <w:sz w:val="22"/>
          <w:szCs w:val="22"/>
        </w:rPr>
        <w:t xml:space="preserve">sob uvedených v čl. </w:t>
      </w:r>
      <w:proofErr w:type="gramStart"/>
      <w:r w:rsidR="00F26F73" w:rsidRPr="00363DA5">
        <w:rPr>
          <w:rFonts w:asciiTheme="majorHAnsi" w:eastAsia="Calibri" w:hAnsiTheme="majorHAnsi" w:cstheme="majorHAnsi"/>
          <w:sz w:val="22"/>
          <w:szCs w:val="22"/>
        </w:rPr>
        <w:t>21.</w:t>
      </w:r>
      <w:r w:rsidR="002A1CE0" w:rsidRPr="00363DA5">
        <w:rPr>
          <w:rFonts w:asciiTheme="majorHAnsi" w:eastAsia="Calibri" w:hAnsiTheme="majorHAnsi" w:cstheme="majorHAnsi"/>
          <w:sz w:val="22"/>
          <w:szCs w:val="22"/>
        </w:rPr>
        <w:t>6</w:t>
      </w:r>
      <w:r w:rsidR="00153FC8" w:rsidRPr="00363DA5">
        <w:rPr>
          <w:rFonts w:asciiTheme="majorHAnsi" w:eastAsia="Calibri" w:hAnsiTheme="majorHAnsi" w:cstheme="majorHAnsi"/>
          <w:sz w:val="22"/>
          <w:szCs w:val="22"/>
        </w:rPr>
        <w:t>. této</w:t>
      </w:r>
      <w:proofErr w:type="gramEnd"/>
      <w:r w:rsidR="00153FC8" w:rsidRPr="00363DA5">
        <w:rPr>
          <w:rFonts w:asciiTheme="majorHAnsi" w:eastAsia="Calibri" w:hAnsiTheme="majorHAnsi" w:cstheme="majorHAnsi"/>
          <w:sz w:val="22"/>
          <w:szCs w:val="22"/>
        </w:rPr>
        <w:t xml:space="preserve"> S</w:t>
      </w:r>
      <w:r w:rsidRPr="00363DA5">
        <w:rPr>
          <w:rFonts w:asciiTheme="majorHAnsi" w:eastAsia="Calibri" w:hAnsiTheme="majorHAnsi" w:cstheme="majorHAnsi"/>
          <w:sz w:val="22"/>
          <w:szCs w:val="22"/>
        </w:rPr>
        <w:t>mlouvy a v případě nedostupnosti takové osoby jiným osobám oprávněným jednat z</w:t>
      </w:r>
      <w:r w:rsidR="00153FC8" w:rsidRPr="00363DA5">
        <w:rPr>
          <w:rFonts w:asciiTheme="majorHAnsi" w:eastAsia="Calibri" w:hAnsiTheme="majorHAnsi" w:cstheme="majorHAnsi"/>
          <w:sz w:val="22"/>
          <w:szCs w:val="22"/>
        </w:rPr>
        <w:t>a objednatele dle čl. 21. této S</w:t>
      </w:r>
      <w:r w:rsidRPr="00363DA5">
        <w:rPr>
          <w:rFonts w:asciiTheme="majorHAnsi" w:eastAsia="Calibri" w:hAnsiTheme="majorHAnsi" w:cstheme="majorHAnsi"/>
          <w:sz w:val="22"/>
          <w:szCs w:val="22"/>
        </w:rPr>
        <w:t>mlouvy. V případě porušení této povinnosti odpovídá zhotovitel objednateli za škody, které mu tím vzniknou.</w:t>
      </w:r>
    </w:p>
    <w:p w14:paraId="05690C6F" w14:textId="77777777" w:rsidR="001C60FB" w:rsidRPr="00363DA5" w:rsidRDefault="006D55DC" w:rsidP="00CD5B5C">
      <w:pPr>
        <w:pStyle w:val="Nadpis2"/>
        <w:numPr>
          <w:ilvl w:val="1"/>
          <w:numId w:val="4"/>
        </w:numPr>
        <w:tabs>
          <w:tab w:val="clear" w:pos="1134"/>
          <w:tab w:val="left" w:pos="567"/>
        </w:tabs>
        <w:spacing w:before="0" w:after="120"/>
        <w:ind w:left="567" w:hanging="567"/>
        <w:rPr>
          <w:rFonts w:asciiTheme="majorHAnsi" w:hAnsiTheme="majorHAnsi" w:cstheme="majorHAnsi"/>
          <w:sz w:val="22"/>
          <w:szCs w:val="22"/>
        </w:rPr>
      </w:pPr>
      <w:bookmarkStart w:id="14" w:name="_35nkun2" w:colFirst="0" w:colLast="0"/>
      <w:bookmarkEnd w:id="14"/>
      <w:r w:rsidRPr="00363DA5">
        <w:rPr>
          <w:rFonts w:asciiTheme="majorHAnsi" w:eastAsia="Calibri" w:hAnsiTheme="majorHAnsi" w:cstheme="majorHAnsi"/>
          <w:sz w:val="22"/>
          <w:szCs w:val="22"/>
        </w:rPr>
        <w:t xml:space="preserve">Zhotovitel odpovídá objednateli i třetím osobám za veškerou škodu, která jim vznikne v důsledku jednání zhotovitele. </w:t>
      </w:r>
    </w:p>
    <w:p w14:paraId="2A0EACC8" w14:textId="432691B0" w:rsidR="001C60FB" w:rsidRPr="00363DA5" w:rsidRDefault="006D55DC" w:rsidP="00CD5B5C">
      <w:pPr>
        <w:pStyle w:val="Nadpis2"/>
        <w:numPr>
          <w:ilvl w:val="1"/>
          <w:numId w:val="4"/>
        </w:numPr>
        <w:tabs>
          <w:tab w:val="clear" w:pos="1134"/>
          <w:tab w:val="left" w:pos="567"/>
        </w:tabs>
        <w:spacing w:before="0" w:after="120"/>
        <w:ind w:left="567" w:hanging="567"/>
        <w:rPr>
          <w:rFonts w:asciiTheme="majorHAnsi" w:hAnsiTheme="majorHAnsi" w:cstheme="majorHAnsi"/>
          <w:sz w:val="22"/>
          <w:szCs w:val="22"/>
        </w:rPr>
      </w:pPr>
      <w:bookmarkStart w:id="15" w:name="_1ksv4uv" w:colFirst="0" w:colLast="0"/>
      <w:bookmarkEnd w:id="15"/>
      <w:r w:rsidRPr="00363DA5">
        <w:rPr>
          <w:rFonts w:asciiTheme="majorHAnsi" w:eastAsia="Calibri" w:hAnsiTheme="majorHAnsi" w:cstheme="majorHAnsi"/>
          <w:sz w:val="22"/>
          <w:szCs w:val="22"/>
        </w:rPr>
        <w:t>Zhotovitel je povinen dodržovat mlčenlivost o všech skutečnostech, o nichž se dozvědě</w:t>
      </w:r>
      <w:r w:rsidR="00153FC8" w:rsidRPr="00363DA5">
        <w:rPr>
          <w:rFonts w:asciiTheme="majorHAnsi" w:eastAsia="Calibri" w:hAnsiTheme="majorHAnsi" w:cstheme="majorHAnsi"/>
          <w:sz w:val="22"/>
          <w:szCs w:val="22"/>
        </w:rPr>
        <w:t>l v souvislosti s plněním této S</w:t>
      </w:r>
      <w:r w:rsidRPr="00363DA5">
        <w:rPr>
          <w:rFonts w:asciiTheme="majorHAnsi" w:eastAsia="Calibri" w:hAnsiTheme="majorHAnsi" w:cstheme="majorHAnsi"/>
          <w:sz w:val="22"/>
          <w:szCs w:val="22"/>
        </w:rPr>
        <w:t>mlouvy.</w:t>
      </w:r>
    </w:p>
    <w:p w14:paraId="10073FD0" w14:textId="77777777" w:rsidR="001C60FB" w:rsidRPr="00363DA5" w:rsidRDefault="006D55DC" w:rsidP="00CD5B5C">
      <w:pPr>
        <w:pStyle w:val="Nadpis2"/>
        <w:numPr>
          <w:ilvl w:val="1"/>
          <w:numId w:val="4"/>
        </w:numPr>
        <w:tabs>
          <w:tab w:val="clear" w:pos="1134"/>
          <w:tab w:val="left" w:pos="567"/>
        </w:tabs>
        <w:spacing w:before="0" w:after="12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t>Zhotovitel je povinen objednatele neprodleně, nejpozději však do 5 pracovních dnů od vzniku níže uvedené skutečnosti, písemně informovat o tom, že:</w:t>
      </w:r>
    </w:p>
    <w:p w14:paraId="0127C929" w14:textId="244264AA" w:rsidR="001C60FB" w:rsidRPr="00363DA5" w:rsidRDefault="006D55DC" w:rsidP="00CD5B5C">
      <w:pPr>
        <w:pStyle w:val="Nadpis3"/>
        <w:numPr>
          <w:ilvl w:val="2"/>
          <w:numId w:val="4"/>
        </w:numPr>
        <w:tabs>
          <w:tab w:val="left" w:pos="1134"/>
        </w:tabs>
        <w:spacing w:before="0" w:after="120"/>
        <w:jc w:val="both"/>
        <w:rPr>
          <w:rFonts w:asciiTheme="majorHAnsi" w:eastAsia="Calibri" w:hAnsiTheme="majorHAnsi" w:cstheme="majorHAnsi"/>
        </w:rPr>
      </w:pPr>
      <w:bookmarkStart w:id="16" w:name="_44sinio" w:colFirst="0" w:colLast="0"/>
      <w:bookmarkEnd w:id="16"/>
      <w:r w:rsidRPr="00363DA5">
        <w:rPr>
          <w:rFonts w:asciiTheme="majorHAnsi" w:eastAsia="Calibri" w:hAnsiTheme="majorHAnsi" w:cstheme="majorHAnsi"/>
        </w:rPr>
        <w:t>zhotovitel přestal plnit svoje splatné peněžní závazky vůči svým poddodavatelům</w:t>
      </w:r>
      <w:r w:rsidR="00153FC8" w:rsidRPr="00363DA5">
        <w:rPr>
          <w:rFonts w:asciiTheme="majorHAnsi" w:eastAsia="Calibri" w:hAnsiTheme="majorHAnsi" w:cstheme="majorHAnsi"/>
        </w:rPr>
        <w:t xml:space="preserve"> podílejícím se na plnění této S</w:t>
      </w:r>
      <w:r w:rsidRPr="00363DA5">
        <w:rPr>
          <w:rFonts w:asciiTheme="majorHAnsi" w:eastAsia="Calibri" w:hAnsiTheme="majorHAnsi" w:cstheme="majorHAnsi"/>
        </w:rPr>
        <w:t xml:space="preserve">mlouvy, </w:t>
      </w:r>
    </w:p>
    <w:p w14:paraId="6E5CDF04" w14:textId="77777777" w:rsidR="001C60FB" w:rsidRPr="00363DA5" w:rsidRDefault="006D55DC" w:rsidP="00CD5B5C">
      <w:pPr>
        <w:pStyle w:val="Nadpis3"/>
        <w:numPr>
          <w:ilvl w:val="2"/>
          <w:numId w:val="4"/>
        </w:numPr>
        <w:tabs>
          <w:tab w:val="left" w:pos="1134"/>
        </w:tabs>
        <w:spacing w:before="0" w:after="120"/>
        <w:jc w:val="both"/>
        <w:rPr>
          <w:rFonts w:asciiTheme="majorHAnsi" w:eastAsia="Calibri" w:hAnsiTheme="majorHAnsi" w:cstheme="majorHAnsi"/>
        </w:rPr>
      </w:pPr>
      <w:r w:rsidRPr="00363DA5">
        <w:rPr>
          <w:rFonts w:asciiTheme="majorHAnsi" w:eastAsia="Calibri" w:hAnsiTheme="majorHAnsi" w:cstheme="majorHAnsi"/>
        </w:rPr>
        <w:t>zhotovitel se stal subjektem, na nějž byl podán návrh na zahájení insolvenčního řízení,</w:t>
      </w:r>
    </w:p>
    <w:p w14:paraId="7BE49456" w14:textId="77777777" w:rsidR="001C60FB" w:rsidRPr="00363DA5" w:rsidRDefault="006D55DC" w:rsidP="00CD5B5C">
      <w:pPr>
        <w:pStyle w:val="Nadpis3"/>
        <w:numPr>
          <w:ilvl w:val="2"/>
          <w:numId w:val="4"/>
        </w:numPr>
        <w:tabs>
          <w:tab w:val="left" w:pos="1134"/>
        </w:tabs>
        <w:spacing w:before="0" w:after="120"/>
        <w:jc w:val="both"/>
        <w:rPr>
          <w:rFonts w:asciiTheme="majorHAnsi" w:eastAsia="Calibri" w:hAnsiTheme="majorHAnsi" w:cstheme="majorHAnsi"/>
        </w:rPr>
      </w:pPr>
      <w:r w:rsidRPr="00363DA5">
        <w:rPr>
          <w:rFonts w:asciiTheme="majorHAnsi" w:eastAsia="Calibri" w:hAnsiTheme="majorHAnsi" w:cstheme="majorHAnsi"/>
        </w:rPr>
        <w:t>bylo rozhodnuto o tom, že zhotovitel vstupuje do likvidace,</w:t>
      </w:r>
    </w:p>
    <w:p w14:paraId="0B1BA49A" w14:textId="6DEDDB1A" w:rsidR="001C60FB" w:rsidRPr="00363DA5" w:rsidRDefault="006D55DC" w:rsidP="00CD5B5C">
      <w:pPr>
        <w:pStyle w:val="Nadpis3"/>
        <w:numPr>
          <w:ilvl w:val="2"/>
          <w:numId w:val="4"/>
        </w:numPr>
        <w:tabs>
          <w:tab w:val="left" w:pos="1134"/>
        </w:tabs>
        <w:spacing w:before="0" w:after="120"/>
        <w:jc w:val="both"/>
        <w:rPr>
          <w:rFonts w:asciiTheme="majorHAnsi" w:eastAsia="Calibri" w:hAnsiTheme="majorHAnsi" w:cstheme="majorHAnsi"/>
        </w:rPr>
      </w:pPr>
      <w:r w:rsidRPr="00363DA5">
        <w:rPr>
          <w:rFonts w:asciiTheme="majorHAnsi" w:eastAsia="Calibri" w:hAnsiTheme="majorHAnsi" w:cstheme="majorHAnsi"/>
        </w:rPr>
        <w:lastRenderedPageBreak/>
        <w:t>zhotovitel přestal být oprávněn provozovat některou z čin</w:t>
      </w:r>
      <w:r w:rsidR="00153FC8" w:rsidRPr="00363DA5">
        <w:rPr>
          <w:rFonts w:asciiTheme="majorHAnsi" w:eastAsia="Calibri" w:hAnsiTheme="majorHAnsi" w:cstheme="majorHAnsi"/>
        </w:rPr>
        <w:t>ností, která je předmětem této S</w:t>
      </w:r>
      <w:r w:rsidRPr="00363DA5">
        <w:rPr>
          <w:rFonts w:asciiTheme="majorHAnsi" w:eastAsia="Calibri" w:hAnsiTheme="majorHAnsi" w:cstheme="majorHAnsi"/>
        </w:rPr>
        <w:t>mlouvy, anebo</w:t>
      </w:r>
    </w:p>
    <w:p w14:paraId="3E865713" w14:textId="55E7691E" w:rsidR="001C60FB" w:rsidRPr="00363DA5" w:rsidRDefault="006D55DC" w:rsidP="00CD5B5C">
      <w:pPr>
        <w:pStyle w:val="Nadpis3"/>
        <w:numPr>
          <w:ilvl w:val="2"/>
          <w:numId w:val="4"/>
        </w:numPr>
        <w:tabs>
          <w:tab w:val="left" w:pos="1134"/>
        </w:tabs>
        <w:spacing w:before="0" w:after="120"/>
        <w:jc w:val="both"/>
        <w:rPr>
          <w:rFonts w:asciiTheme="majorHAnsi" w:eastAsia="Calibri" w:hAnsiTheme="majorHAnsi" w:cstheme="majorHAnsi"/>
        </w:rPr>
      </w:pPr>
      <w:r w:rsidRPr="00363DA5">
        <w:rPr>
          <w:rFonts w:asciiTheme="majorHAnsi" w:eastAsia="Calibri" w:hAnsiTheme="majorHAnsi" w:cstheme="majorHAnsi"/>
        </w:rPr>
        <w:t>je jinak závažným způsobem omezena nebo ohrožena schopnost zhotovitele plnit povinnos</w:t>
      </w:r>
      <w:r w:rsidR="00153FC8" w:rsidRPr="00363DA5">
        <w:rPr>
          <w:rFonts w:asciiTheme="majorHAnsi" w:eastAsia="Calibri" w:hAnsiTheme="majorHAnsi" w:cstheme="majorHAnsi"/>
        </w:rPr>
        <w:t>ti podle této S</w:t>
      </w:r>
      <w:r w:rsidRPr="00363DA5">
        <w:rPr>
          <w:rFonts w:asciiTheme="majorHAnsi" w:eastAsia="Calibri" w:hAnsiTheme="majorHAnsi" w:cstheme="majorHAnsi"/>
        </w:rPr>
        <w:t>mlouvy.</w:t>
      </w:r>
    </w:p>
    <w:p w14:paraId="42C75768" w14:textId="5C0DC11E" w:rsidR="001C60FB" w:rsidRPr="00363DA5" w:rsidRDefault="006D55DC" w:rsidP="00CD5B5C">
      <w:pPr>
        <w:pStyle w:val="Nadpis2"/>
        <w:numPr>
          <w:ilvl w:val="1"/>
          <w:numId w:val="4"/>
        </w:numPr>
        <w:tabs>
          <w:tab w:val="clear" w:pos="1134"/>
          <w:tab w:val="left" w:pos="567"/>
        </w:tabs>
        <w:spacing w:before="0" w:after="120"/>
        <w:ind w:left="567" w:hanging="567"/>
        <w:rPr>
          <w:rFonts w:asciiTheme="majorHAnsi" w:hAnsiTheme="majorHAnsi" w:cstheme="majorHAnsi"/>
          <w:sz w:val="22"/>
          <w:szCs w:val="22"/>
        </w:rPr>
      </w:pPr>
      <w:bookmarkStart w:id="17" w:name="_2jxsxqh" w:colFirst="0" w:colLast="0"/>
      <w:bookmarkEnd w:id="17"/>
      <w:r w:rsidRPr="00363DA5">
        <w:rPr>
          <w:rFonts w:asciiTheme="majorHAnsi" w:eastAsia="Calibri" w:hAnsiTheme="majorHAnsi" w:cstheme="majorHAnsi"/>
          <w:sz w:val="22"/>
          <w:szCs w:val="22"/>
        </w:rPr>
        <w:t>Zhotovitel prohlašuje, že je v souladu s právními předpisy oprávněn provádět veškeré činno</w:t>
      </w:r>
      <w:r w:rsidR="00153FC8" w:rsidRPr="00363DA5">
        <w:rPr>
          <w:rFonts w:asciiTheme="majorHAnsi" w:eastAsia="Calibri" w:hAnsiTheme="majorHAnsi" w:cstheme="majorHAnsi"/>
          <w:sz w:val="22"/>
          <w:szCs w:val="22"/>
        </w:rPr>
        <w:t>sti, které jsou předmětem této S</w:t>
      </w:r>
      <w:r w:rsidRPr="00363DA5">
        <w:rPr>
          <w:rFonts w:asciiTheme="majorHAnsi" w:eastAsia="Calibri" w:hAnsiTheme="majorHAnsi" w:cstheme="majorHAnsi"/>
          <w:sz w:val="22"/>
          <w:szCs w:val="22"/>
        </w:rPr>
        <w:t xml:space="preserve">mlouvy, a že je k nim plně odborně způsobilý a dostatečně kapacitně, materiálově i technicky vybavený. </w:t>
      </w:r>
    </w:p>
    <w:p w14:paraId="74711302" w14:textId="7D4C7C9E" w:rsidR="001C60FB" w:rsidRPr="00363DA5" w:rsidRDefault="006D55DC" w:rsidP="00CD5B5C">
      <w:pPr>
        <w:pStyle w:val="Nadpis2"/>
        <w:numPr>
          <w:ilvl w:val="1"/>
          <w:numId w:val="4"/>
        </w:numPr>
        <w:tabs>
          <w:tab w:val="clear" w:pos="1134"/>
          <w:tab w:val="left" w:pos="567"/>
        </w:tabs>
        <w:spacing w:before="0" w:after="12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t>Zhotovitel se zavazuje zejména poskytovat objednateli, TDI a AD na jejich ústní nebo písemné vyžádání, nejpozději však do pěti (5) pracovních dnů od uplatnění požadavku, požadované informace, vysvětlení a konzulta</w:t>
      </w:r>
      <w:r w:rsidR="00153FC8" w:rsidRPr="00363DA5">
        <w:rPr>
          <w:rFonts w:asciiTheme="majorHAnsi" w:eastAsia="Calibri" w:hAnsiTheme="majorHAnsi" w:cstheme="majorHAnsi"/>
          <w:sz w:val="22"/>
          <w:szCs w:val="22"/>
        </w:rPr>
        <w:t>ce vztahující se k plnění této S</w:t>
      </w:r>
      <w:r w:rsidRPr="00363DA5">
        <w:rPr>
          <w:rFonts w:asciiTheme="majorHAnsi" w:eastAsia="Calibri" w:hAnsiTheme="majorHAnsi" w:cstheme="majorHAnsi"/>
          <w:sz w:val="22"/>
          <w:szCs w:val="22"/>
        </w:rPr>
        <w:t>mlouvy.</w:t>
      </w:r>
    </w:p>
    <w:p w14:paraId="30F338F3" w14:textId="6686101F" w:rsidR="001C60FB" w:rsidRPr="00363DA5" w:rsidRDefault="006D55DC" w:rsidP="00CD5B5C">
      <w:pPr>
        <w:pStyle w:val="Nadpis2"/>
        <w:numPr>
          <w:ilvl w:val="1"/>
          <w:numId w:val="4"/>
        </w:numPr>
        <w:tabs>
          <w:tab w:val="clear" w:pos="1134"/>
          <w:tab w:val="left" w:pos="567"/>
        </w:tabs>
        <w:spacing w:before="0" w:after="12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t>Pokud není</w:t>
      </w:r>
      <w:r w:rsidR="00153FC8" w:rsidRPr="00363DA5">
        <w:rPr>
          <w:rFonts w:asciiTheme="majorHAnsi" w:eastAsia="Calibri" w:hAnsiTheme="majorHAnsi" w:cstheme="majorHAnsi"/>
          <w:sz w:val="22"/>
          <w:szCs w:val="22"/>
        </w:rPr>
        <w:t xml:space="preserve"> ve S</w:t>
      </w:r>
      <w:r w:rsidRPr="00363DA5">
        <w:rPr>
          <w:rFonts w:asciiTheme="majorHAnsi" w:eastAsia="Calibri" w:hAnsiTheme="majorHAnsi" w:cstheme="majorHAnsi"/>
          <w:sz w:val="22"/>
          <w:szCs w:val="22"/>
        </w:rPr>
        <w:t>mlouvě stanoveno jinak, pak aktuálně platné technické normy (dle Věstníku Úřadu pro technickou normalizaci, metrologii a státní zkušebnictví</w:t>
      </w:r>
      <w:r w:rsidR="00E44FAC" w:rsidRPr="00363DA5">
        <w:rPr>
          <w:rFonts w:asciiTheme="majorHAnsi" w:eastAsia="Calibri" w:hAnsiTheme="majorHAnsi" w:cstheme="majorHAnsi"/>
          <w:sz w:val="22"/>
          <w:szCs w:val="22"/>
        </w:rPr>
        <w:t xml:space="preserve"> a případně další technické normy</w:t>
      </w:r>
      <w:r w:rsidRPr="00363DA5">
        <w:rPr>
          <w:rFonts w:asciiTheme="majorHAnsi" w:eastAsia="Calibri" w:hAnsiTheme="majorHAnsi" w:cstheme="majorHAnsi"/>
          <w:sz w:val="22"/>
          <w:szCs w:val="22"/>
        </w:rPr>
        <w:t xml:space="preserve">) jsou pro zhotovitele závazné v tom smyslu, že stanovují minimální požadavky na realizaci díla. </w:t>
      </w:r>
    </w:p>
    <w:p w14:paraId="7DDC9A9D" w14:textId="77777777" w:rsidR="001C60FB" w:rsidRPr="00363DA5" w:rsidRDefault="006D55DC" w:rsidP="00CD5B5C">
      <w:pPr>
        <w:pStyle w:val="Nadpis2"/>
        <w:numPr>
          <w:ilvl w:val="1"/>
          <w:numId w:val="4"/>
        </w:numPr>
        <w:tabs>
          <w:tab w:val="clear" w:pos="1134"/>
          <w:tab w:val="left" w:pos="567"/>
        </w:tabs>
        <w:spacing w:before="0" w:after="12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t>Pokud nebude dohodnuto jinak, je pracovní doba zhotovitele na staveništi ze strany objednatele omezena příslušnými hygienickými právními předpisy a normami.</w:t>
      </w:r>
    </w:p>
    <w:p w14:paraId="13247F29" w14:textId="77777777" w:rsidR="001C60FB" w:rsidRPr="00363DA5" w:rsidRDefault="006D55DC" w:rsidP="00CD5B5C">
      <w:pPr>
        <w:pStyle w:val="Nadpis2"/>
        <w:numPr>
          <w:ilvl w:val="1"/>
          <w:numId w:val="4"/>
        </w:numPr>
        <w:tabs>
          <w:tab w:val="clear" w:pos="1134"/>
          <w:tab w:val="left" w:pos="567"/>
        </w:tabs>
        <w:spacing w:before="0" w:after="12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t>Objednatel umožní zhotoviteli pro provedení díla za úplatu hrazenou zhotovitelem přímo poskytovateli příslušného média napojení na stávající provozní média. Všechna tato média budou objednatelem dodána pouze na existující výstupy v blízkosti místa provádění díla. Po obdržení písemného souhlasu objednatele o možnosti použít tato média, zhotovitel na své náklady zavede potřebná média z míst existujících výstupů do míst spotřeby a bude odpovědný za veškerá opatření, provoz a údržbu související s dodávkou všech médií na staveništi od místa určeného objednatelem až po místo konečné spotřeby. V době do předání díla odstraní zhotovitel na své náklady všechny materiály a zařízení využívané pro účely dočasné dodávky médií. Zhotovitel je odpovědný za instalaci a za řádné měření spotřeby médií. Veškeré náklady na zřízení a za odběry médií nese zhotovitel, resp. jsou zahrnuty do ceny díla.</w:t>
      </w:r>
    </w:p>
    <w:p w14:paraId="7A2F00C3" w14:textId="77777777" w:rsidR="001C60FB" w:rsidRPr="00363DA5" w:rsidRDefault="006D55DC" w:rsidP="00CD5B5C">
      <w:pPr>
        <w:pStyle w:val="Nadpis2"/>
        <w:numPr>
          <w:ilvl w:val="1"/>
          <w:numId w:val="4"/>
        </w:numPr>
        <w:tabs>
          <w:tab w:val="clear" w:pos="1134"/>
          <w:tab w:val="left" w:pos="567"/>
        </w:tabs>
        <w:spacing w:before="0" w:after="12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t>Další povinnosti zhotovitele:</w:t>
      </w:r>
    </w:p>
    <w:p w14:paraId="783D33DE" w14:textId="5115BC63" w:rsidR="001C60FB" w:rsidRPr="00363DA5" w:rsidRDefault="006D55DC" w:rsidP="00CD5B5C">
      <w:pPr>
        <w:pStyle w:val="Nadpis3"/>
        <w:numPr>
          <w:ilvl w:val="2"/>
          <w:numId w:val="4"/>
        </w:numPr>
        <w:tabs>
          <w:tab w:val="left" w:pos="1134"/>
        </w:tabs>
        <w:spacing w:before="0" w:after="120"/>
        <w:jc w:val="both"/>
        <w:rPr>
          <w:rFonts w:asciiTheme="majorHAnsi" w:eastAsia="Calibri" w:hAnsiTheme="majorHAnsi" w:cstheme="majorHAnsi"/>
        </w:rPr>
      </w:pPr>
      <w:r w:rsidRPr="00363DA5">
        <w:rPr>
          <w:rFonts w:asciiTheme="majorHAnsi" w:eastAsia="Calibri" w:hAnsiTheme="majorHAnsi" w:cstheme="majorHAnsi"/>
        </w:rPr>
        <w:t>zhotovitel bude jednat tak, aby zajistil dodávky materiálu a služeb pro objednatele v</w:t>
      </w:r>
      <w:r w:rsidR="001362AB" w:rsidRPr="00363DA5">
        <w:rPr>
          <w:rFonts w:asciiTheme="majorHAnsi" w:eastAsia="Calibri" w:hAnsiTheme="majorHAnsi" w:cstheme="majorHAnsi"/>
        </w:rPr>
        <w:t> </w:t>
      </w:r>
      <w:r w:rsidRPr="00363DA5">
        <w:rPr>
          <w:rFonts w:asciiTheme="majorHAnsi" w:eastAsia="Calibri" w:hAnsiTheme="majorHAnsi" w:cstheme="majorHAnsi"/>
        </w:rPr>
        <w:t>kvalitě odpovídající požadavkům vyplývajícím ze závazných podkladů stavby, technických norem a obecně závazných právních předpisů,</w:t>
      </w:r>
    </w:p>
    <w:p w14:paraId="5EFBD5BD" w14:textId="77777777" w:rsidR="001C60FB" w:rsidRPr="00363DA5" w:rsidRDefault="006D55DC" w:rsidP="00CD5B5C">
      <w:pPr>
        <w:pStyle w:val="Nadpis3"/>
        <w:numPr>
          <w:ilvl w:val="2"/>
          <w:numId w:val="4"/>
        </w:numPr>
        <w:tabs>
          <w:tab w:val="left" w:pos="1134"/>
        </w:tabs>
        <w:spacing w:before="0" w:after="120"/>
        <w:jc w:val="both"/>
        <w:rPr>
          <w:rFonts w:asciiTheme="majorHAnsi" w:eastAsia="Calibri" w:hAnsiTheme="majorHAnsi" w:cstheme="majorHAnsi"/>
        </w:rPr>
      </w:pPr>
      <w:r w:rsidRPr="00363DA5">
        <w:rPr>
          <w:rFonts w:asciiTheme="majorHAnsi" w:eastAsia="Calibri" w:hAnsiTheme="majorHAnsi" w:cstheme="majorHAnsi"/>
        </w:rPr>
        <w:t>zhotovitel nese v plném rozsahu odpovědnost za vlastní řízení postupu prací, za sledování dodržování předpisů o bezpečnosti práce, ochraně zdraví při práci a zachování pořádku na staveništi,</w:t>
      </w:r>
    </w:p>
    <w:p w14:paraId="7E43AADE" w14:textId="77777777" w:rsidR="001C60FB" w:rsidRPr="00363DA5" w:rsidRDefault="006D55DC" w:rsidP="00CD5B5C">
      <w:pPr>
        <w:pStyle w:val="Nadpis3"/>
        <w:numPr>
          <w:ilvl w:val="2"/>
          <w:numId w:val="4"/>
        </w:numPr>
        <w:tabs>
          <w:tab w:val="left" w:pos="1134"/>
        </w:tabs>
        <w:spacing w:before="0" w:after="120"/>
        <w:jc w:val="both"/>
        <w:rPr>
          <w:rFonts w:asciiTheme="majorHAnsi" w:eastAsia="Calibri" w:hAnsiTheme="majorHAnsi" w:cstheme="majorHAnsi"/>
        </w:rPr>
      </w:pPr>
      <w:r w:rsidRPr="00363DA5">
        <w:rPr>
          <w:rFonts w:asciiTheme="majorHAnsi" w:eastAsia="Calibri" w:hAnsiTheme="majorHAnsi" w:cstheme="majorHAnsi"/>
        </w:rPr>
        <w:t>vedoucí realizačního týmu zhotovitele nebo jiná zhotovitelem pověřená odborná osoba musí být jako zástupce zhotovitele po celou dobu provádění prací, montáží a zkoušek díla přítomna v místě stavby a musí být vybavena všemi pravomocemi jednat jménem zhotovitele a přijímat oznámení objednatele,</w:t>
      </w:r>
    </w:p>
    <w:p w14:paraId="04FF067B" w14:textId="77777777" w:rsidR="001C60FB" w:rsidRPr="00363DA5" w:rsidRDefault="006D55DC" w:rsidP="00CD5B5C">
      <w:pPr>
        <w:pStyle w:val="Nadpis3"/>
        <w:numPr>
          <w:ilvl w:val="2"/>
          <w:numId w:val="4"/>
        </w:numPr>
        <w:tabs>
          <w:tab w:val="left" w:pos="1134"/>
        </w:tabs>
        <w:spacing w:before="0" w:after="120"/>
        <w:jc w:val="both"/>
        <w:rPr>
          <w:rFonts w:asciiTheme="majorHAnsi" w:eastAsia="Calibri" w:hAnsiTheme="majorHAnsi" w:cstheme="majorHAnsi"/>
        </w:rPr>
      </w:pPr>
      <w:r w:rsidRPr="00363DA5">
        <w:rPr>
          <w:rFonts w:asciiTheme="majorHAnsi" w:eastAsia="Calibri" w:hAnsiTheme="majorHAnsi" w:cstheme="majorHAnsi"/>
        </w:rPr>
        <w:t>zhotovitel je povinen označit pracovní oděvy svých zaměstnanců vlastním logem a zabezpečit označení pracovních oděvů zaměstnanců poddodavatelů logem příslušného poddodavatele,</w:t>
      </w:r>
    </w:p>
    <w:p w14:paraId="46A84BAA" w14:textId="77777777" w:rsidR="001C60FB" w:rsidRPr="00363DA5" w:rsidRDefault="006D55DC" w:rsidP="00CD5B5C">
      <w:pPr>
        <w:pStyle w:val="Nadpis3"/>
        <w:numPr>
          <w:ilvl w:val="2"/>
          <w:numId w:val="4"/>
        </w:numPr>
        <w:tabs>
          <w:tab w:val="left" w:pos="1134"/>
        </w:tabs>
        <w:spacing w:before="0" w:after="120"/>
        <w:jc w:val="both"/>
        <w:rPr>
          <w:rFonts w:asciiTheme="majorHAnsi" w:eastAsia="Calibri" w:hAnsiTheme="majorHAnsi" w:cstheme="majorHAnsi"/>
        </w:rPr>
      </w:pPr>
      <w:r w:rsidRPr="00363DA5">
        <w:rPr>
          <w:rFonts w:asciiTheme="majorHAnsi" w:eastAsia="Calibri" w:hAnsiTheme="majorHAnsi" w:cstheme="majorHAnsi"/>
        </w:rPr>
        <w:t>zhotovitel při provádění díla v rámci předaného staveniště zajistí vlastními opatřeními hygienické zázemí pro pracovníky vlastní i pracovníky poddodavatelů,</w:t>
      </w:r>
    </w:p>
    <w:p w14:paraId="416B8E53" w14:textId="77777777" w:rsidR="001C60FB" w:rsidRPr="00363DA5" w:rsidRDefault="006D55DC" w:rsidP="00CD5B5C">
      <w:pPr>
        <w:pStyle w:val="Nadpis3"/>
        <w:numPr>
          <w:ilvl w:val="2"/>
          <w:numId w:val="4"/>
        </w:numPr>
        <w:tabs>
          <w:tab w:val="left" w:pos="1134"/>
        </w:tabs>
        <w:spacing w:before="0" w:after="120"/>
        <w:jc w:val="both"/>
        <w:rPr>
          <w:rFonts w:asciiTheme="majorHAnsi" w:eastAsia="Calibri" w:hAnsiTheme="majorHAnsi" w:cstheme="majorHAnsi"/>
        </w:rPr>
      </w:pPr>
      <w:r w:rsidRPr="00363DA5">
        <w:rPr>
          <w:rFonts w:asciiTheme="majorHAnsi" w:eastAsia="Calibri" w:hAnsiTheme="majorHAnsi" w:cstheme="majorHAnsi"/>
        </w:rPr>
        <w:t>zhotovitel se zavazuje, že zaplatí v době splatnosti oprávněné faktury poddodavatelů, které zhotovitel pro provedení díla využil,</w:t>
      </w:r>
    </w:p>
    <w:p w14:paraId="563FF0A0" w14:textId="77777777" w:rsidR="001C60FB" w:rsidRPr="00363DA5" w:rsidRDefault="006D55DC" w:rsidP="00CD5B5C">
      <w:pPr>
        <w:pStyle w:val="Nadpis3"/>
        <w:numPr>
          <w:ilvl w:val="2"/>
          <w:numId w:val="4"/>
        </w:numPr>
        <w:tabs>
          <w:tab w:val="left" w:pos="1134"/>
        </w:tabs>
        <w:spacing w:before="0" w:after="120"/>
        <w:jc w:val="both"/>
        <w:rPr>
          <w:rFonts w:asciiTheme="majorHAnsi" w:eastAsia="Calibri" w:hAnsiTheme="majorHAnsi" w:cstheme="majorHAnsi"/>
        </w:rPr>
      </w:pPr>
      <w:r w:rsidRPr="00363DA5">
        <w:rPr>
          <w:rFonts w:asciiTheme="majorHAnsi" w:eastAsia="Calibri" w:hAnsiTheme="majorHAnsi" w:cstheme="majorHAnsi"/>
        </w:rPr>
        <w:lastRenderedPageBreak/>
        <w:t>zhotovitel nesmí bez předchozího písemného souhlasu objednatele nakládat s jeho majetkem ani povolit takové nakládání s majetkem, který má objednatel ve svém držení, úschově či pod svou kontrolou,</w:t>
      </w:r>
    </w:p>
    <w:p w14:paraId="6DFF083C" w14:textId="77777777" w:rsidR="001C60FB" w:rsidRPr="00363DA5" w:rsidRDefault="006D55DC" w:rsidP="00CD5B5C">
      <w:pPr>
        <w:pStyle w:val="Nadpis3"/>
        <w:numPr>
          <w:ilvl w:val="2"/>
          <w:numId w:val="4"/>
        </w:numPr>
        <w:tabs>
          <w:tab w:val="left" w:pos="1134"/>
        </w:tabs>
        <w:spacing w:before="0" w:after="120"/>
        <w:jc w:val="both"/>
        <w:rPr>
          <w:rFonts w:asciiTheme="majorHAnsi" w:eastAsia="Calibri" w:hAnsiTheme="majorHAnsi" w:cstheme="majorHAnsi"/>
        </w:rPr>
      </w:pPr>
      <w:r w:rsidRPr="00363DA5">
        <w:rPr>
          <w:rFonts w:asciiTheme="majorHAnsi" w:eastAsia="Calibri" w:hAnsiTheme="majorHAnsi" w:cstheme="majorHAnsi"/>
        </w:rPr>
        <w:t>zhotovitel bude řádně nakládat a pečovat o zařízení a stroje převzaté od objednatele po dobu jejich užívání,</w:t>
      </w:r>
    </w:p>
    <w:p w14:paraId="6BEBC507" w14:textId="77777777" w:rsidR="001C60FB" w:rsidRPr="00363DA5" w:rsidRDefault="006D55DC" w:rsidP="00CD5B5C">
      <w:pPr>
        <w:pStyle w:val="Nadpis3"/>
        <w:numPr>
          <w:ilvl w:val="2"/>
          <w:numId w:val="4"/>
        </w:numPr>
        <w:tabs>
          <w:tab w:val="left" w:pos="1134"/>
        </w:tabs>
        <w:spacing w:before="0" w:after="120"/>
        <w:jc w:val="both"/>
        <w:rPr>
          <w:rFonts w:asciiTheme="majorHAnsi" w:eastAsia="Calibri" w:hAnsiTheme="majorHAnsi" w:cstheme="majorHAnsi"/>
        </w:rPr>
      </w:pPr>
      <w:r w:rsidRPr="00363DA5">
        <w:rPr>
          <w:rFonts w:asciiTheme="majorHAnsi" w:eastAsia="Calibri" w:hAnsiTheme="majorHAnsi" w:cstheme="majorHAnsi"/>
        </w:rPr>
        <w:t>zhotovitel se zavazuje, že nebude poskytovat výhody zaměstnancům ani zástupcům objednatele, ani osobám označeným těmito zaměstnanci či zástupci, nebude poskytovat dárky ani pohoštění nezanedbatelné ceny či hodnoty, ani služby nebo zboží za menší než tržní hodnotu,</w:t>
      </w:r>
    </w:p>
    <w:p w14:paraId="4EF298A6" w14:textId="77777777" w:rsidR="001C60FB" w:rsidRPr="00363DA5" w:rsidRDefault="006D55DC" w:rsidP="00CD5B5C">
      <w:pPr>
        <w:pStyle w:val="Nadpis3"/>
        <w:numPr>
          <w:ilvl w:val="2"/>
          <w:numId w:val="4"/>
        </w:numPr>
        <w:tabs>
          <w:tab w:val="left" w:pos="1134"/>
        </w:tabs>
        <w:spacing w:before="0" w:after="120"/>
        <w:jc w:val="both"/>
        <w:rPr>
          <w:rFonts w:asciiTheme="majorHAnsi" w:eastAsia="Calibri" w:hAnsiTheme="majorHAnsi" w:cstheme="majorHAnsi"/>
        </w:rPr>
      </w:pPr>
      <w:r w:rsidRPr="00363DA5">
        <w:rPr>
          <w:rFonts w:asciiTheme="majorHAnsi" w:eastAsia="Calibri" w:hAnsiTheme="majorHAnsi" w:cstheme="majorHAnsi"/>
        </w:rPr>
        <w:t>zhotovitel zajišťuje dopravu, vykládku a skladování věcí souvisejících s výstavbou v místě stavby na své náklady,</w:t>
      </w:r>
    </w:p>
    <w:p w14:paraId="4BD702ED" w14:textId="77777777" w:rsidR="001C60FB" w:rsidRPr="00363DA5" w:rsidRDefault="006D55DC" w:rsidP="00CD5B5C">
      <w:pPr>
        <w:pStyle w:val="Nadpis3"/>
        <w:numPr>
          <w:ilvl w:val="2"/>
          <w:numId w:val="4"/>
        </w:numPr>
        <w:tabs>
          <w:tab w:val="left" w:pos="1134"/>
        </w:tabs>
        <w:spacing w:before="0" w:after="120"/>
        <w:jc w:val="both"/>
        <w:rPr>
          <w:rFonts w:asciiTheme="majorHAnsi" w:eastAsia="Calibri" w:hAnsiTheme="majorHAnsi" w:cstheme="majorHAnsi"/>
        </w:rPr>
      </w:pPr>
      <w:r w:rsidRPr="00363DA5">
        <w:rPr>
          <w:rFonts w:asciiTheme="majorHAnsi" w:eastAsia="Calibri" w:hAnsiTheme="majorHAnsi" w:cstheme="majorHAnsi"/>
        </w:rPr>
        <w:t>zhotovitel se zavazuje, že bude respektovat pravidla bezpečnosti práce, požární ochrany a ostatní pravidla platná v areálu objednatele, která byla zhotoviteli předána,</w:t>
      </w:r>
    </w:p>
    <w:p w14:paraId="12982A26" w14:textId="77777777" w:rsidR="001C60FB" w:rsidRPr="00363DA5" w:rsidRDefault="006D55DC" w:rsidP="00CD5B5C">
      <w:pPr>
        <w:pStyle w:val="Nadpis3"/>
        <w:numPr>
          <w:ilvl w:val="2"/>
          <w:numId w:val="4"/>
        </w:numPr>
        <w:tabs>
          <w:tab w:val="left" w:pos="1134"/>
        </w:tabs>
        <w:spacing w:before="0" w:after="120"/>
        <w:jc w:val="both"/>
        <w:rPr>
          <w:rFonts w:asciiTheme="majorHAnsi" w:eastAsia="Calibri" w:hAnsiTheme="majorHAnsi" w:cstheme="majorHAnsi"/>
        </w:rPr>
      </w:pPr>
      <w:r w:rsidRPr="00363DA5">
        <w:rPr>
          <w:rFonts w:asciiTheme="majorHAnsi" w:eastAsia="Calibri" w:hAnsiTheme="majorHAnsi" w:cstheme="majorHAnsi"/>
        </w:rPr>
        <w:t>zhotovitel je povinen na své náklady označit stavbu a staveniště ve smyslu účinných příslušných technických a právních norem,</w:t>
      </w:r>
    </w:p>
    <w:p w14:paraId="7295A46E" w14:textId="77777777" w:rsidR="001C60FB" w:rsidRPr="00363DA5" w:rsidRDefault="006D55DC" w:rsidP="00CD5B5C">
      <w:pPr>
        <w:pStyle w:val="Nadpis3"/>
        <w:numPr>
          <w:ilvl w:val="2"/>
          <w:numId w:val="4"/>
        </w:numPr>
        <w:tabs>
          <w:tab w:val="left" w:pos="1134"/>
        </w:tabs>
        <w:spacing w:before="0" w:after="120"/>
        <w:jc w:val="both"/>
        <w:rPr>
          <w:rFonts w:asciiTheme="majorHAnsi" w:eastAsia="Calibri" w:hAnsiTheme="majorHAnsi" w:cstheme="majorHAnsi"/>
        </w:rPr>
      </w:pPr>
      <w:r w:rsidRPr="00363DA5">
        <w:rPr>
          <w:rFonts w:asciiTheme="majorHAnsi" w:eastAsia="Calibri" w:hAnsiTheme="majorHAnsi" w:cstheme="majorHAnsi"/>
        </w:rPr>
        <w:t>zhotovitel je povinen umožnit pověřeným zástupcům objednatele a příslušným veřejnoprávním orgánům provádět inspekci na stavbě z hlediska bezpečnosti práce, kvality, dodržování technické dokumentace harmonogramu prací a udržování pořádku na převzatém staveništi,</w:t>
      </w:r>
    </w:p>
    <w:p w14:paraId="71D20BBD" w14:textId="474A2E14" w:rsidR="001C60FB" w:rsidRPr="00363DA5" w:rsidRDefault="006D55DC" w:rsidP="00CD5B5C">
      <w:pPr>
        <w:pStyle w:val="Nadpis3"/>
        <w:numPr>
          <w:ilvl w:val="2"/>
          <w:numId w:val="4"/>
        </w:numPr>
        <w:tabs>
          <w:tab w:val="left" w:pos="1134"/>
        </w:tabs>
        <w:spacing w:before="0" w:after="120"/>
        <w:jc w:val="both"/>
        <w:rPr>
          <w:rFonts w:asciiTheme="majorHAnsi" w:eastAsia="Calibri" w:hAnsiTheme="majorHAnsi" w:cstheme="majorHAnsi"/>
        </w:rPr>
      </w:pPr>
      <w:r w:rsidRPr="00363DA5">
        <w:rPr>
          <w:rFonts w:asciiTheme="majorHAnsi" w:eastAsia="Calibri" w:hAnsiTheme="majorHAnsi" w:cstheme="majorHAnsi"/>
        </w:rPr>
        <w:t>jestliže během inspekce objednatel zjistí, že činnosti zhotovitele prováděné na </w:t>
      </w:r>
      <w:r w:rsidR="00153FC8" w:rsidRPr="00363DA5">
        <w:rPr>
          <w:rFonts w:asciiTheme="majorHAnsi" w:eastAsia="Calibri" w:hAnsiTheme="majorHAnsi" w:cstheme="majorHAnsi"/>
        </w:rPr>
        <w:t>stavbě nejsou v souladu se S</w:t>
      </w:r>
      <w:r w:rsidRPr="00363DA5">
        <w:rPr>
          <w:rFonts w:asciiTheme="majorHAnsi" w:eastAsia="Calibri" w:hAnsiTheme="majorHAnsi" w:cstheme="majorHAnsi"/>
        </w:rPr>
        <w:t>mlouvou, bezpečnostními předpisy nebo závaznými podklady stavby, je povinen o svých výhradách informovat zhotovitele písemně zápisem do stavebního deníku. Zhotovitel je povinen oprávněné připomínky přijmout a ihned zjednat nápra</w:t>
      </w:r>
      <w:r w:rsidR="00153FC8" w:rsidRPr="00363DA5">
        <w:rPr>
          <w:rFonts w:asciiTheme="majorHAnsi" w:eastAsia="Calibri" w:hAnsiTheme="majorHAnsi" w:cstheme="majorHAnsi"/>
        </w:rPr>
        <w:t>vu v souladu se S</w:t>
      </w:r>
      <w:r w:rsidRPr="00363DA5">
        <w:rPr>
          <w:rFonts w:asciiTheme="majorHAnsi" w:eastAsia="Calibri" w:hAnsiTheme="majorHAnsi" w:cstheme="majorHAnsi"/>
        </w:rPr>
        <w:t>mlouvou a závaznými podklady stavby. Oprávněné připomínky objednatele, které se týkají bezpečného provozu ostatního zařízení, nebo bezpečnosti pracujících bude zhotovitel odstraňovat okamžitě. V případě vážných závad je oprávněný zástupce objednatele oprávněn okamžitě přerušit prováděnou činnost zhotovitele až do jejich odstranění. Přerušení provádění díla z důvodů uvedených v tomto článku musí být zapsáno do stavebního deníku a nemá vliv na běh sjednaných dob plnění ani nezakládá nárok zhotovitele na úhradu nákladů nebo škody, které mu tímto přerušením vzniknou,</w:t>
      </w:r>
    </w:p>
    <w:p w14:paraId="7AFAA89B" w14:textId="21E1DD59" w:rsidR="001C60FB" w:rsidRPr="00363DA5" w:rsidRDefault="006D55DC" w:rsidP="00363DA5">
      <w:pPr>
        <w:pStyle w:val="Nadpis3"/>
        <w:numPr>
          <w:ilvl w:val="2"/>
          <w:numId w:val="4"/>
        </w:numPr>
        <w:tabs>
          <w:tab w:val="left" w:pos="1134"/>
        </w:tabs>
        <w:spacing w:before="0" w:after="240"/>
        <w:jc w:val="both"/>
        <w:rPr>
          <w:rFonts w:asciiTheme="majorHAnsi" w:eastAsia="Calibri" w:hAnsiTheme="majorHAnsi" w:cstheme="majorHAnsi"/>
        </w:rPr>
      </w:pPr>
      <w:r w:rsidRPr="00363DA5">
        <w:rPr>
          <w:rFonts w:asciiTheme="majorHAnsi" w:eastAsia="Calibri" w:hAnsiTheme="majorHAnsi" w:cstheme="majorHAnsi"/>
        </w:rPr>
        <w:t>zhotovitel je povinen objednateli umožnit přístup a poskytnout součinnost k nastěhování nábytku a strojového a přístrojového vybavení, které nejsou součástí plnění zhotovitele, do místa stavby, v rozsahu a v termínech dle dohody smluvních stran.</w:t>
      </w:r>
    </w:p>
    <w:p w14:paraId="7D234A9A" w14:textId="77777777" w:rsidR="001C60FB" w:rsidRPr="00363DA5" w:rsidRDefault="006D55DC" w:rsidP="00363DA5">
      <w:pPr>
        <w:pStyle w:val="Nadpis1"/>
        <w:numPr>
          <w:ilvl w:val="0"/>
          <w:numId w:val="4"/>
        </w:numPr>
        <w:tabs>
          <w:tab w:val="left" w:pos="1134"/>
        </w:tabs>
        <w:spacing w:before="0" w:after="120"/>
        <w:ind w:left="1134"/>
        <w:rPr>
          <w:rFonts w:asciiTheme="majorHAnsi" w:eastAsia="Calibri" w:hAnsiTheme="majorHAnsi" w:cstheme="majorHAnsi"/>
          <w:sz w:val="24"/>
        </w:rPr>
      </w:pPr>
      <w:bookmarkStart w:id="18" w:name="_Toc22745793"/>
      <w:r w:rsidRPr="00363DA5">
        <w:rPr>
          <w:rFonts w:asciiTheme="majorHAnsi" w:eastAsia="Calibri" w:hAnsiTheme="majorHAnsi" w:cstheme="majorHAnsi"/>
          <w:i w:val="0"/>
          <w:sz w:val="24"/>
        </w:rPr>
        <w:t>PODDODAVATELÉ A PRACOVNÍCI ZHOTOVITELE</w:t>
      </w:r>
      <w:bookmarkEnd w:id="18"/>
    </w:p>
    <w:p w14:paraId="72DA2B39" w14:textId="04AAF26C" w:rsidR="00CD5B5C" w:rsidRPr="00363DA5" w:rsidRDefault="00CD5B5C" w:rsidP="00CD5B5C">
      <w:pPr>
        <w:pStyle w:val="Nadpis2"/>
        <w:numPr>
          <w:ilvl w:val="1"/>
          <w:numId w:val="4"/>
        </w:numPr>
        <w:spacing w:before="0" w:after="120"/>
        <w:ind w:left="567" w:hanging="567"/>
        <w:rPr>
          <w:rFonts w:asciiTheme="majorHAnsi" w:hAnsiTheme="majorHAnsi" w:cstheme="majorHAnsi"/>
          <w:sz w:val="20"/>
          <w:szCs w:val="22"/>
        </w:rPr>
      </w:pPr>
      <w:r w:rsidRPr="00363DA5">
        <w:rPr>
          <w:rFonts w:asciiTheme="majorHAnsi" w:hAnsiTheme="majorHAnsi" w:cstheme="majorHAnsi"/>
          <w:sz w:val="22"/>
          <w:szCs w:val="22"/>
        </w:rPr>
        <w:t>Seznam všech poddodavatelů, prostřednictvím kterých zhotovi</w:t>
      </w:r>
      <w:r w:rsidR="00C41195">
        <w:rPr>
          <w:rFonts w:asciiTheme="majorHAnsi" w:hAnsiTheme="majorHAnsi" w:cstheme="majorHAnsi"/>
          <w:sz w:val="22"/>
          <w:szCs w:val="22"/>
        </w:rPr>
        <w:t xml:space="preserve">tel provádí dílo nebo jeho část, </w:t>
      </w:r>
      <w:r w:rsidRPr="00363DA5">
        <w:rPr>
          <w:rFonts w:asciiTheme="majorHAnsi" w:hAnsiTheme="majorHAnsi" w:cstheme="majorHAnsi"/>
          <w:sz w:val="22"/>
          <w:szCs w:val="22"/>
        </w:rPr>
        <w:t xml:space="preserve">je uveden v příloze G, která tvoří nedílnou součást této smlouvy. Jakákoli změna v osobách </w:t>
      </w:r>
      <w:r w:rsidR="00821618" w:rsidRPr="00363DA5">
        <w:rPr>
          <w:rFonts w:asciiTheme="majorHAnsi" w:hAnsiTheme="majorHAnsi" w:cstheme="majorHAnsi"/>
          <w:sz w:val="22"/>
          <w:szCs w:val="22"/>
        </w:rPr>
        <w:t>poddodavatelů musí být předem o</w:t>
      </w:r>
      <w:r w:rsidRPr="00363DA5">
        <w:rPr>
          <w:rFonts w:asciiTheme="majorHAnsi" w:hAnsiTheme="majorHAnsi" w:cstheme="majorHAnsi"/>
          <w:sz w:val="22"/>
          <w:szCs w:val="22"/>
        </w:rPr>
        <w:t>bjednatelem písemně odsouhlasena. Za účele</w:t>
      </w:r>
      <w:r w:rsidR="00C41195">
        <w:rPr>
          <w:rFonts w:asciiTheme="majorHAnsi" w:hAnsiTheme="majorHAnsi" w:cstheme="majorHAnsi"/>
          <w:sz w:val="22"/>
          <w:szCs w:val="22"/>
        </w:rPr>
        <w:t>m změny v osobách pod</w:t>
      </w:r>
      <w:r w:rsidRPr="00363DA5">
        <w:rPr>
          <w:rFonts w:asciiTheme="majorHAnsi" w:hAnsiTheme="majorHAnsi" w:cstheme="majorHAnsi"/>
          <w:sz w:val="22"/>
          <w:szCs w:val="22"/>
        </w:rPr>
        <w:t>dodavatelů není tře</w:t>
      </w:r>
      <w:r w:rsidR="00821618" w:rsidRPr="00363DA5">
        <w:rPr>
          <w:rFonts w:asciiTheme="majorHAnsi" w:hAnsiTheme="majorHAnsi" w:cstheme="majorHAnsi"/>
          <w:sz w:val="22"/>
          <w:szCs w:val="22"/>
        </w:rPr>
        <w:t>ba vypracovávat dodatek k této S</w:t>
      </w:r>
      <w:r w:rsidRPr="00363DA5">
        <w:rPr>
          <w:rFonts w:asciiTheme="majorHAnsi" w:hAnsiTheme="majorHAnsi" w:cstheme="majorHAnsi"/>
          <w:sz w:val="22"/>
          <w:szCs w:val="22"/>
        </w:rPr>
        <w:t>mlouvě.</w:t>
      </w:r>
    </w:p>
    <w:p w14:paraId="5682A14B" w14:textId="77777777" w:rsidR="001C60FB" w:rsidRPr="00363DA5" w:rsidRDefault="006D55DC" w:rsidP="00CD5B5C">
      <w:pPr>
        <w:pStyle w:val="Nadpis2"/>
        <w:numPr>
          <w:ilvl w:val="1"/>
          <w:numId w:val="4"/>
        </w:numPr>
        <w:spacing w:before="0" w:after="12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t xml:space="preserve">Zhotovitel odpovídá za plnění poddodavatele, jako by plnil sám. </w:t>
      </w:r>
    </w:p>
    <w:p w14:paraId="6C72925C" w14:textId="5BF1FAFF" w:rsidR="001C60FB" w:rsidRPr="00363DA5" w:rsidRDefault="006D55DC" w:rsidP="00CD5B5C">
      <w:pPr>
        <w:pStyle w:val="Nadpis2"/>
        <w:numPr>
          <w:ilvl w:val="1"/>
          <w:numId w:val="4"/>
        </w:numPr>
        <w:spacing w:before="0" w:after="12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t xml:space="preserve">Zhotovitel je povinen po celou dobu trvání </w:t>
      </w:r>
      <w:r w:rsidR="00153FC8" w:rsidRPr="00363DA5">
        <w:rPr>
          <w:rFonts w:asciiTheme="majorHAnsi" w:eastAsia="Calibri" w:hAnsiTheme="majorHAnsi" w:cstheme="majorHAnsi"/>
          <w:sz w:val="22"/>
          <w:szCs w:val="22"/>
        </w:rPr>
        <w:t>S</w:t>
      </w:r>
      <w:r w:rsidRPr="00363DA5">
        <w:rPr>
          <w:rFonts w:asciiTheme="majorHAnsi" w:eastAsia="Calibri" w:hAnsiTheme="majorHAnsi" w:cstheme="majorHAnsi"/>
          <w:sz w:val="22"/>
          <w:szCs w:val="22"/>
        </w:rPr>
        <w:t>mlouvy disponovat způsobilostí a kvalifikací prováděnou prostředn</w:t>
      </w:r>
      <w:r w:rsidR="002A1412" w:rsidRPr="00363DA5">
        <w:rPr>
          <w:rFonts w:asciiTheme="majorHAnsi" w:eastAsia="Calibri" w:hAnsiTheme="majorHAnsi" w:cstheme="majorHAnsi"/>
          <w:sz w:val="22"/>
          <w:szCs w:val="22"/>
        </w:rPr>
        <w:t>ictvím osob uvedených v nabídce</w:t>
      </w:r>
      <w:r w:rsidR="00BB22AE" w:rsidRPr="00363DA5">
        <w:rPr>
          <w:rFonts w:asciiTheme="majorHAnsi" w:eastAsia="Calibri" w:hAnsiTheme="majorHAnsi" w:cstheme="majorHAnsi"/>
          <w:sz w:val="22"/>
          <w:szCs w:val="22"/>
        </w:rPr>
        <w:t>,</w:t>
      </w:r>
      <w:r w:rsidR="0040505C" w:rsidRPr="00363DA5">
        <w:rPr>
          <w:rFonts w:asciiTheme="majorHAnsi" w:eastAsia="Calibri" w:hAnsiTheme="majorHAnsi" w:cstheme="majorHAnsi"/>
          <w:sz w:val="22"/>
          <w:szCs w:val="22"/>
        </w:rPr>
        <w:t xml:space="preserve"> a zároveň se </w:t>
      </w:r>
      <w:r w:rsidR="002A1412" w:rsidRPr="00363DA5">
        <w:rPr>
          <w:rFonts w:asciiTheme="majorHAnsi" w:eastAsia="Calibri" w:hAnsiTheme="majorHAnsi" w:cstheme="majorHAnsi"/>
          <w:sz w:val="22"/>
          <w:szCs w:val="22"/>
        </w:rPr>
        <w:t>tyto</w:t>
      </w:r>
      <w:r w:rsidR="0040505C" w:rsidRPr="00363DA5">
        <w:rPr>
          <w:rFonts w:asciiTheme="majorHAnsi" w:eastAsia="Calibri" w:hAnsiTheme="majorHAnsi" w:cstheme="majorHAnsi"/>
          <w:sz w:val="22"/>
          <w:szCs w:val="22"/>
        </w:rPr>
        <w:t xml:space="preserve"> vym</w:t>
      </w:r>
      <w:r w:rsidR="00BB22AE" w:rsidRPr="00363DA5">
        <w:rPr>
          <w:rFonts w:asciiTheme="majorHAnsi" w:eastAsia="Calibri" w:hAnsiTheme="majorHAnsi" w:cstheme="majorHAnsi"/>
          <w:sz w:val="22"/>
          <w:szCs w:val="22"/>
        </w:rPr>
        <w:t>e</w:t>
      </w:r>
      <w:r w:rsidR="0040505C" w:rsidRPr="00363DA5">
        <w:rPr>
          <w:rFonts w:asciiTheme="majorHAnsi" w:eastAsia="Calibri" w:hAnsiTheme="majorHAnsi" w:cstheme="majorHAnsi"/>
          <w:sz w:val="22"/>
          <w:szCs w:val="22"/>
        </w:rPr>
        <w:t xml:space="preserve">zené </w:t>
      </w:r>
      <w:r w:rsidR="0040505C" w:rsidRPr="004D0EFD">
        <w:rPr>
          <w:rFonts w:asciiTheme="majorHAnsi" w:eastAsia="Calibri" w:hAnsiTheme="majorHAnsi" w:cstheme="majorHAnsi"/>
          <w:sz w:val="22"/>
          <w:szCs w:val="22"/>
        </w:rPr>
        <w:t>osoby</w:t>
      </w:r>
      <w:r w:rsidR="0040505C" w:rsidRPr="00363DA5">
        <w:rPr>
          <w:rFonts w:asciiTheme="majorHAnsi" w:eastAsia="Calibri" w:hAnsiTheme="majorHAnsi" w:cstheme="majorHAnsi"/>
          <w:sz w:val="22"/>
          <w:szCs w:val="22"/>
        </w:rPr>
        <w:t xml:space="preserve"> bu</w:t>
      </w:r>
      <w:r w:rsidR="00153FC8" w:rsidRPr="00363DA5">
        <w:rPr>
          <w:rFonts w:asciiTheme="majorHAnsi" w:eastAsia="Calibri" w:hAnsiTheme="majorHAnsi" w:cstheme="majorHAnsi"/>
          <w:sz w:val="22"/>
          <w:szCs w:val="22"/>
        </w:rPr>
        <w:t>dou na provádění díla dle této S</w:t>
      </w:r>
      <w:r w:rsidR="0040505C" w:rsidRPr="00363DA5">
        <w:rPr>
          <w:rFonts w:asciiTheme="majorHAnsi" w:eastAsia="Calibri" w:hAnsiTheme="majorHAnsi" w:cstheme="majorHAnsi"/>
          <w:sz w:val="22"/>
          <w:szCs w:val="22"/>
        </w:rPr>
        <w:t xml:space="preserve">mlouvy skutečně podílet po celou dobu provádění díla resp. trvání tohoto závazku. Nesplnění uvedené povinnosti z tohoto článku vyplývající bude posuzováno jako závažná okolnost mající za </w:t>
      </w:r>
      <w:r w:rsidR="00153FC8" w:rsidRPr="00363DA5">
        <w:rPr>
          <w:rFonts w:asciiTheme="majorHAnsi" w:eastAsia="Calibri" w:hAnsiTheme="majorHAnsi" w:cstheme="majorHAnsi"/>
          <w:sz w:val="22"/>
          <w:szCs w:val="22"/>
        </w:rPr>
        <w:t>následek možnost odstoupení od S</w:t>
      </w:r>
      <w:r w:rsidR="00AC606D" w:rsidRPr="00363DA5">
        <w:rPr>
          <w:rFonts w:asciiTheme="majorHAnsi" w:eastAsia="Calibri" w:hAnsiTheme="majorHAnsi" w:cstheme="majorHAnsi"/>
          <w:sz w:val="22"/>
          <w:szCs w:val="22"/>
        </w:rPr>
        <w:t>mlouvy o</w:t>
      </w:r>
      <w:r w:rsidR="0040505C" w:rsidRPr="00363DA5">
        <w:rPr>
          <w:rFonts w:asciiTheme="majorHAnsi" w:eastAsia="Calibri" w:hAnsiTheme="majorHAnsi" w:cstheme="majorHAnsi"/>
          <w:sz w:val="22"/>
          <w:szCs w:val="22"/>
        </w:rPr>
        <w:t xml:space="preserve">bjednatelem a to i bez jakýchkoliv předchozích úkonů upozornění učiněných objednatelem vůči zhotoviteli. Smluvní strany </w:t>
      </w:r>
      <w:r w:rsidR="0040505C" w:rsidRPr="00363DA5">
        <w:rPr>
          <w:rFonts w:asciiTheme="majorHAnsi" w:eastAsia="Calibri" w:hAnsiTheme="majorHAnsi" w:cstheme="majorHAnsi"/>
          <w:sz w:val="22"/>
          <w:szCs w:val="22"/>
        </w:rPr>
        <w:lastRenderedPageBreak/>
        <w:t>se dohodly, že jakákoliv změna v osobách, jimiž zhotovitel prokazoval splnění kvalifikačních požadavků ve veřejné zakázce, z níž vzešel tento závazek</w:t>
      </w:r>
      <w:r w:rsidR="00BB22AE" w:rsidRPr="00363DA5">
        <w:rPr>
          <w:rFonts w:asciiTheme="majorHAnsi" w:eastAsia="Calibri" w:hAnsiTheme="majorHAnsi" w:cstheme="majorHAnsi"/>
          <w:sz w:val="22"/>
          <w:szCs w:val="22"/>
        </w:rPr>
        <w:t>,</w:t>
      </w:r>
      <w:r w:rsidR="0040505C" w:rsidRPr="00363DA5">
        <w:rPr>
          <w:rFonts w:asciiTheme="majorHAnsi" w:eastAsia="Calibri" w:hAnsiTheme="majorHAnsi" w:cstheme="majorHAnsi"/>
          <w:sz w:val="22"/>
          <w:szCs w:val="22"/>
        </w:rPr>
        <w:t xml:space="preserve"> podléhá předchozímu závaznému schválení zadavatele. </w:t>
      </w:r>
    </w:p>
    <w:p w14:paraId="0265C4A5" w14:textId="517B2BCF" w:rsidR="001C60FB" w:rsidRPr="00363DA5" w:rsidRDefault="006D55DC" w:rsidP="00CD5B5C">
      <w:pPr>
        <w:pStyle w:val="Nadpis2"/>
        <w:numPr>
          <w:ilvl w:val="1"/>
          <w:numId w:val="4"/>
        </w:numPr>
        <w:spacing w:before="0" w:after="12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t>Zhotovitel je povinen zajistit a garantovat přítomnost stavbyvedoucího na staveništi</w:t>
      </w:r>
      <w:r w:rsidR="0040505C" w:rsidRPr="00363DA5">
        <w:rPr>
          <w:rFonts w:asciiTheme="majorHAnsi" w:eastAsia="Calibri" w:hAnsiTheme="majorHAnsi" w:cstheme="majorHAnsi"/>
          <w:sz w:val="22"/>
          <w:szCs w:val="22"/>
        </w:rPr>
        <w:t xml:space="preserve"> nebo jeho zástupce v každém okamžiku provádění díla (výstavby) a na všech kontrolních dnech</w:t>
      </w:r>
      <w:r w:rsidRPr="00363DA5">
        <w:rPr>
          <w:rFonts w:asciiTheme="majorHAnsi" w:eastAsia="Calibri" w:hAnsiTheme="majorHAnsi" w:cstheme="majorHAnsi"/>
          <w:sz w:val="22"/>
          <w:szCs w:val="22"/>
        </w:rPr>
        <w:t>, který bude splňovat poža</w:t>
      </w:r>
      <w:r w:rsidR="00153FC8" w:rsidRPr="00363DA5">
        <w:rPr>
          <w:rFonts w:asciiTheme="majorHAnsi" w:eastAsia="Calibri" w:hAnsiTheme="majorHAnsi" w:cstheme="majorHAnsi"/>
          <w:sz w:val="22"/>
          <w:szCs w:val="22"/>
        </w:rPr>
        <w:t xml:space="preserve">davky </w:t>
      </w:r>
      <w:r w:rsidR="0028583F" w:rsidRPr="00363DA5">
        <w:rPr>
          <w:rFonts w:asciiTheme="majorHAnsi" w:eastAsia="Calibri" w:hAnsiTheme="majorHAnsi" w:cstheme="majorHAnsi"/>
          <w:sz w:val="22"/>
          <w:szCs w:val="22"/>
        </w:rPr>
        <w:t>dle zadávací dokumentace</w:t>
      </w:r>
      <w:r w:rsidRPr="00363DA5">
        <w:rPr>
          <w:rFonts w:asciiTheme="majorHAnsi" w:eastAsia="Calibri" w:hAnsiTheme="majorHAnsi" w:cstheme="majorHAnsi"/>
          <w:sz w:val="22"/>
          <w:szCs w:val="22"/>
        </w:rPr>
        <w:t>.</w:t>
      </w:r>
      <w:r w:rsidR="0040505C" w:rsidRPr="00363DA5">
        <w:rPr>
          <w:rFonts w:asciiTheme="majorHAnsi" w:eastAsia="Calibri" w:hAnsiTheme="majorHAnsi" w:cstheme="majorHAnsi"/>
          <w:sz w:val="22"/>
          <w:szCs w:val="22"/>
        </w:rPr>
        <w:t xml:space="preserve"> Nesplnění uvedené povinnosti z tohoto článku vyplývající bude posuzováno jako závažná okolnost mající za následek možnost odstoupení od </w:t>
      </w:r>
      <w:r w:rsidR="00153FC8" w:rsidRPr="00363DA5">
        <w:rPr>
          <w:rFonts w:asciiTheme="majorHAnsi" w:eastAsia="Calibri" w:hAnsiTheme="majorHAnsi" w:cstheme="majorHAnsi"/>
          <w:sz w:val="22"/>
          <w:szCs w:val="22"/>
        </w:rPr>
        <w:t>S</w:t>
      </w:r>
      <w:r w:rsidR="00AC606D" w:rsidRPr="00363DA5">
        <w:rPr>
          <w:rFonts w:asciiTheme="majorHAnsi" w:eastAsia="Calibri" w:hAnsiTheme="majorHAnsi" w:cstheme="majorHAnsi"/>
          <w:sz w:val="22"/>
          <w:szCs w:val="22"/>
        </w:rPr>
        <w:t>mlouvy o</w:t>
      </w:r>
      <w:r w:rsidR="0040505C" w:rsidRPr="00363DA5">
        <w:rPr>
          <w:rFonts w:asciiTheme="majorHAnsi" w:eastAsia="Calibri" w:hAnsiTheme="majorHAnsi" w:cstheme="majorHAnsi"/>
          <w:sz w:val="22"/>
          <w:szCs w:val="22"/>
        </w:rPr>
        <w:t xml:space="preserve">bjednatelem a to i bez jakýchkoliv předchozích úkonů upozornění učiněných </w:t>
      </w:r>
      <w:r w:rsidR="00AC606D" w:rsidRPr="00363DA5">
        <w:rPr>
          <w:rFonts w:asciiTheme="majorHAnsi" w:eastAsia="Calibri" w:hAnsiTheme="majorHAnsi" w:cstheme="majorHAnsi"/>
          <w:sz w:val="22"/>
          <w:szCs w:val="22"/>
        </w:rPr>
        <w:t>o</w:t>
      </w:r>
      <w:r w:rsidR="00153FC8" w:rsidRPr="00363DA5">
        <w:rPr>
          <w:rFonts w:asciiTheme="majorHAnsi" w:eastAsia="Calibri" w:hAnsiTheme="majorHAnsi" w:cstheme="majorHAnsi"/>
          <w:sz w:val="22"/>
          <w:szCs w:val="22"/>
        </w:rPr>
        <w:t xml:space="preserve">bjednatelem vůči </w:t>
      </w:r>
      <w:r w:rsidR="00AC606D" w:rsidRPr="00363DA5">
        <w:rPr>
          <w:rFonts w:asciiTheme="majorHAnsi" w:eastAsia="Calibri" w:hAnsiTheme="majorHAnsi" w:cstheme="majorHAnsi"/>
          <w:sz w:val="22"/>
          <w:szCs w:val="22"/>
        </w:rPr>
        <w:t>z</w:t>
      </w:r>
      <w:r w:rsidR="0040505C" w:rsidRPr="00363DA5">
        <w:rPr>
          <w:rFonts w:asciiTheme="majorHAnsi" w:eastAsia="Calibri" w:hAnsiTheme="majorHAnsi" w:cstheme="majorHAnsi"/>
          <w:sz w:val="22"/>
          <w:szCs w:val="22"/>
        </w:rPr>
        <w:t>hotoviteli.</w:t>
      </w:r>
    </w:p>
    <w:p w14:paraId="15358CBD" w14:textId="77777777" w:rsidR="001C60FB" w:rsidRPr="00363DA5" w:rsidRDefault="006D55DC" w:rsidP="00CD5B5C">
      <w:pPr>
        <w:pStyle w:val="Nadpis2"/>
        <w:numPr>
          <w:ilvl w:val="1"/>
          <w:numId w:val="4"/>
        </w:numPr>
        <w:spacing w:before="0" w:after="12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t>Zhotovitel se zavazuje, že práce na díle budou provádět pracovníci, kteří mají potřebnou kvalifikaci a odbornou způsobilost pro jimi prováděný druh prací. Zhotovitel poskytne na požádání objednateli doklady o kvalifikaci a způsobilosti osob, které využívá k plnění díla přímo nebo jako své poddodavatele. Pokud nebude takové osvědčení předloženo, nebo bude shledáno jako nedostatečné, musí zhotovitel na požádání objednatele takového pracovníka odvolat a nahradit.</w:t>
      </w:r>
    </w:p>
    <w:p w14:paraId="4264FB3D" w14:textId="77777777" w:rsidR="001C60FB" w:rsidRPr="00363DA5" w:rsidRDefault="006D55DC" w:rsidP="00CD5B5C">
      <w:pPr>
        <w:pStyle w:val="Nadpis2"/>
        <w:numPr>
          <w:ilvl w:val="1"/>
          <w:numId w:val="4"/>
        </w:numPr>
        <w:spacing w:before="0" w:after="12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t>Objednatel je oprávněn s uvedením důvodů požadovat ukončení spolupráce s jakýmkoli poddodavatelem zhotovitele, který neprovádí dílo v souladu se závaznými podklady stavby. Zhotovitel je povinen na výzvu objednatele s takovým poddodavatelem bezodkladně ukončit spolupráci a vyloučit ho z účasti na provádění díla. Vyloučený poddodavatel je povinen bezodkladně opustit místo provádění díla včetně vyklizení staveniště.</w:t>
      </w:r>
    </w:p>
    <w:p w14:paraId="2AB1FB06" w14:textId="6131DF2F" w:rsidR="001C60FB" w:rsidRPr="00363DA5" w:rsidRDefault="006D55DC" w:rsidP="00363DA5">
      <w:pPr>
        <w:pStyle w:val="Nadpis2"/>
        <w:numPr>
          <w:ilvl w:val="1"/>
          <w:numId w:val="4"/>
        </w:numPr>
        <w:spacing w:before="0" w:after="24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t>Zhotovitel je povinen zajistit koordinaci veškerých činností a dodávek potřebných p</w:t>
      </w:r>
      <w:r w:rsidR="00153FC8" w:rsidRPr="00363DA5">
        <w:rPr>
          <w:rFonts w:asciiTheme="majorHAnsi" w:eastAsia="Calibri" w:hAnsiTheme="majorHAnsi" w:cstheme="majorHAnsi"/>
          <w:sz w:val="22"/>
          <w:szCs w:val="22"/>
        </w:rPr>
        <w:t>ro provedení plnění podle této S</w:t>
      </w:r>
      <w:r w:rsidRPr="00363DA5">
        <w:rPr>
          <w:rFonts w:asciiTheme="majorHAnsi" w:eastAsia="Calibri" w:hAnsiTheme="majorHAnsi" w:cstheme="majorHAnsi"/>
          <w:sz w:val="22"/>
          <w:szCs w:val="22"/>
        </w:rPr>
        <w:t>mlouvy včetně činností nebo dodávek zajišťovaných poddodavateli, popř. jinými dodavateli a objednatelem tak, aby bylo zajištěno plynulé plnění pov</w:t>
      </w:r>
      <w:r w:rsidR="00153FC8" w:rsidRPr="00363DA5">
        <w:rPr>
          <w:rFonts w:asciiTheme="majorHAnsi" w:eastAsia="Calibri" w:hAnsiTheme="majorHAnsi" w:cstheme="majorHAnsi"/>
          <w:sz w:val="22"/>
          <w:szCs w:val="22"/>
        </w:rPr>
        <w:t>inností zhotovitele podle této S</w:t>
      </w:r>
      <w:r w:rsidRPr="00363DA5">
        <w:rPr>
          <w:rFonts w:asciiTheme="majorHAnsi" w:eastAsia="Calibri" w:hAnsiTheme="majorHAnsi" w:cstheme="majorHAnsi"/>
          <w:sz w:val="22"/>
          <w:szCs w:val="22"/>
        </w:rPr>
        <w:t xml:space="preserve">mlouvy. </w:t>
      </w:r>
      <w:bookmarkStart w:id="19" w:name="_3j2qqm3" w:colFirst="0" w:colLast="0"/>
      <w:bookmarkEnd w:id="19"/>
    </w:p>
    <w:p w14:paraId="08F7EEA6" w14:textId="77777777" w:rsidR="001C60FB" w:rsidRPr="00363DA5" w:rsidRDefault="006D55DC" w:rsidP="00363DA5">
      <w:pPr>
        <w:pStyle w:val="Nadpis1"/>
        <w:numPr>
          <w:ilvl w:val="0"/>
          <w:numId w:val="4"/>
        </w:numPr>
        <w:tabs>
          <w:tab w:val="left" w:pos="1134"/>
        </w:tabs>
        <w:spacing w:before="0" w:after="120"/>
        <w:ind w:left="1134"/>
        <w:rPr>
          <w:rFonts w:asciiTheme="majorHAnsi" w:eastAsia="Calibri" w:hAnsiTheme="majorHAnsi" w:cstheme="majorHAnsi"/>
          <w:sz w:val="24"/>
        </w:rPr>
      </w:pPr>
      <w:bookmarkStart w:id="20" w:name="_Toc22745794"/>
      <w:r w:rsidRPr="00363DA5">
        <w:rPr>
          <w:rFonts w:asciiTheme="majorHAnsi" w:eastAsia="Calibri" w:hAnsiTheme="majorHAnsi" w:cstheme="majorHAnsi"/>
          <w:i w:val="0"/>
          <w:sz w:val="24"/>
        </w:rPr>
        <w:t>PODKLADY PRO PLNĚNÍ</w:t>
      </w:r>
      <w:bookmarkEnd w:id="20"/>
    </w:p>
    <w:p w14:paraId="2A8B0523" w14:textId="578DF3A6" w:rsidR="001C60FB" w:rsidRPr="00363DA5" w:rsidRDefault="006D55DC" w:rsidP="00CD5B5C">
      <w:pPr>
        <w:pStyle w:val="Nadpis2"/>
        <w:numPr>
          <w:ilvl w:val="1"/>
          <w:numId w:val="4"/>
        </w:numPr>
        <w:spacing w:before="0" w:after="120"/>
        <w:ind w:left="567" w:hanging="567"/>
        <w:rPr>
          <w:rFonts w:asciiTheme="majorHAnsi" w:hAnsiTheme="majorHAnsi" w:cstheme="majorHAnsi"/>
          <w:sz w:val="22"/>
          <w:szCs w:val="22"/>
        </w:rPr>
      </w:pPr>
      <w:bookmarkStart w:id="21" w:name="_4i7ojhp" w:colFirst="0" w:colLast="0"/>
      <w:bookmarkEnd w:id="21"/>
      <w:r w:rsidRPr="00363DA5">
        <w:rPr>
          <w:rFonts w:asciiTheme="majorHAnsi" w:eastAsia="Calibri" w:hAnsiTheme="majorHAnsi" w:cstheme="majorHAnsi"/>
          <w:sz w:val="22"/>
          <w:szCs w:val="22"/>
        </w:rPr>
        <w:t>Zhotovitel prohlašuje, že se důkladně a s odbornou péčí seznámil se všemi závaznými podklady stavby převzatými od objednatele, zejména s Položkovým soupisem prací vč. soupisu vedlejších a ostatních nákla</w:t>
      </w:r>
      <w:r w:rsidR="0034270F" w:rsidRPr="00363DA5">
        <w:rPr>
          <w:rFonts w:asciiTheme="majorHAnsi" w:eastAsia="Calibri" w:hAnsiTheme="majorHAnsi" w:cstheme="majorHAnsi"/>
          <w:sz w:val="22"/>
          <w:szCs w:val="22"/>
        </w:rPr>
        <w:t>dů</w:t>
      </w:r>
      <w:r w:rsidRPr="00363DA5">
        <w:rPr>
          <w:rFonts w:asciiTheme="majorHAnsi" w:eastAsia="Calibri" w:hAnsiTheme="majorHAnsi" w:cstheme="majorHAnsi"/>
          <w:sz w:val="22"/>
          <w:szCs w:val="22"/>
        </w:rPr>
        <w:t xml:space="preserve">. </w:t>
      </w:r>
    </w:p>
    <w:p w14:paraId="3250D759" w14:textId="20899855" w:rsidR="001C60FB" w:rsidRPr="00363DA5" w:rsidRDefault="006D55DC" w:rsidP="00CD5B5C">
      <w:pPr>
        <w:pStyle w:val="Nadpis2"/>
        <w:numPr>
          <w:ilvl w:val="1"/>
          <w:numId w:val="4"/>
        </w:numPr>
        <w:spacing w:before="0" w:after="12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t>V případě částí projektové dokumentace a jiných pod</w:t>
      </w:r>
      <w:r w:rsidR="00812B8D" w:rsidRPr="00363DA5">
        <w:rPr>
          <w:rFonts w:asciiTheme="majorHAnsi" w:eastAsia="Calibri" w:hAnsiTheme="majorHAnsi" w:cstheme="majorHAnsi"/>
          <w:sz w:val="22"/>
          <w:szCs w:val="22"/>
        </w:rPr>
        <w:t>kladů dodávaných objednatelem před podpisem</w:t>
      </w:r>
      <w:r w:rsidRPr="00363DA5">
        <w:rPr>
          <w:rFonts w:asciiTheme="majorHAnsi" w:eastAsia="Calibri" w:hAnsiTheme="majorHAnsi" w:cstheme="majorHAnsi"/>
          <w:sz w:val="22"/>
          <w:szCs w:val="22"/>
        </w:rPr>
        <w:t xml:space="preserve"> tét</w:t>
      </w:r>
      <w:r w:rsidR="00153FC8" w:rsidRPr="00363DA5">
        <w:rPr>
          <w:rFonts w:asciiTheme="majorHAnsi" w:eastAsia="Calibri" w:hAnsiTheme="majorHAnsi" w:cstheme="majorHAnsi"/>
          <w:sz w:val="22"/>
          <w:szCs w:val="22"/>
        </w:rPr>
        <w:t>o S</w:t>
      </w:r>
      <w:r w:rsidRPr="00363DA5">
        <w:rPr>
          <w:rFonts w:asciiTheme="majorHAnsi" w:eastAsia="Calibri" w:hAnsiTheme="majorHAnsi" w:cstheme="majorHAnsi"/>
          <w:sz w:val="22"/>
          <w:szCs w:val="22"/>
        </w:rPr>
        <w:t xml:space="preserve">mlouvy je povinností </w:t>
      </w:r>
      <w:r w:rsidR="00AC606D" w:rsidRPr="00363DA5">
        <w:rPr>
          <w:rFonts w:asciiTheme="majorHAnsi" w:eastAsia="Calibri" w:hAnsiTheme="majorHAnsi" w:cstheme="majorHAnsi"/>
          <w:sz w:val="22"/>
          <w:szCs w:val="22"/>
        </w:rPr>
        <w:t>z</w:t>
      </w:r>
      <w:r w:rsidRPr="00363DA5">
        <w:rPr>
          <w:rFonts w:asciiTheme="majorHAnsi" w:eastAsia="Calibri" w:hAnsiTheme="majorHAnsi" w:cstheme="majorHAnsi"/>
          <w:sz w:val="22"/>
          <w:szCs w:val="22"/>
        </w:rPr>
        <w:t xml:space="preserve">hotovitele prověřit předané podklady a písemně objednateli oznámit zjištěné vady a připomínky do deseti </w:t>
      </w:r>
      <w:r w:rsidR="00175BDE" w:rsidRPr="00363DA5">
        <w:rPr>
          <w:rFonts w:asciiTheme="majorHAnsi" w:eastAsia="Calibri" w:hAnsiTheme="majorHAnsi" w:cstheme="majorHAnsi"/>
          <w:sz w:val="22"/>
          <w:szCs w:val="22"/>
        </w:rPr>
        <w:t xml:space="preserve">(10) kalendářních </w:t>
      </w:r>
      <w:r w:rsidRPr="00363DA5">
        <w:rPr>
          <w:rFonts w:asciiTheme="majorHAnsi" w:eastAsia="Calibri" w:hAnsiTheme="majorHAnsi" w:cstheme="majorHAnsi"/>
          <w:sz w:val="22"/>
          <w:szCs w:val="22"/>
        </w:rPr>
        <w:t>dnů po jejich převzetí</w:t>
      </w:r>
      <w:r w:rsidR="00B67339" w:rsidRPr="00363DA5">
        <w:rPr>
          <w:rFonts w:asciiTheme="majorHAnsi" w:eastAsia="Calibri" w:hAnsiTheme="majorHAnsi" w:cstheme="majorHAnsi"/>
          <w:sz w:val="22"/>
          <w:szCs w:val="22"/>
        </w:rPr>
        <w:t>, pokud</w:t>
      </w:r>
      <w:r w:rsidRPr="00363DA5">
        <w:rPr>
          <w:rFonts w:asciiTheme="majorHAnsi" w:eastAsia="Calibri" w:hAnsiTheme="majorHAnsi" w:cstheme="majorHAnsi"/>
          <w:sz w:val="22"/>
          <w:szCs w:val="22"/>
        </w:rPr>
        <w:t xml:space="preserve"> nebude dohodnut jiný termín. Zhotovitel je povinen přesvědčit se před zahájením, resp. provedením svých prací a dodávek, o stavu již realizovaných prací a dodávek na díle, na které jeho plnění navazuje nebo které s jeho výkony souvisejí. Jakékoliv zjištěné nedostatky zhotovitel neprodleně písemně oznámí objednateli spolu s návrhem na jejich odstranění. </w:t>
      </w:r>
    </w:p>
    <w:p w14:paraId="62623DAF" w14:textId="54DB6EF0" w:rsidR="001C60FB" w:rsidRPr="00363DA5" w:rsidRDefault="006D55DC" w:rsidP="00CD5B5C">
      <w:pPr>
        <w:pStyle w:val="Nadpis2"/>
        <w:numPr>
          <w:ilvl w:val="1"/>
          <w:numId w:val="4"/>
        </w:numPr>
        <w:spacing w:before="0" w:after="12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t xml:space="preserve">Zhotovitel prohlašuje, že za součinnosti </w:t>
      </w:r>
      <w:r w:rsidR="00153FC8" w:rsidRPr="00363DA5">
        <w:rPr>
          <w:rFonts w:asciiTheme="majorHAnsi" w:eastAsia="Calibri" w:hAnsiTheme="majorHAnsi" w:cstheme="majorHAnsi"/>
          <w:sz w:val="22"/>
          <w:szCs w:val="22"/>
        </w:rPr>
        <w:t>objednatele před podpisem této S</w:t>
      </w:r>
      <w:r w:rsidRPr="00363DA5">
        <w:rPr>
          <w:rFonts w:asciiTheme="majorHAnsi" w:eastAsia="Calibri" w:hAnsiTheme="majorHAnsi" w:cstheme="majorHAnsi"/>
          <w:sz w:val="22"/>
          <w:szCs w:val="22"/>
        </w:rPr>
        <w:t>mlouvy řádně prověřil místní podmínky na staveništi, je seznámen s výsledky všech provedený</w:t>
      </w:r>
      <w:r w:rsidR="00AC606D" w:rsidRPr="00363DA5">
        <w:rPr>
          <w:rFonts w:asciiTheme="majorHAnsi" w:eastAsia="Calibri" w:hAnsiTheme="majorHAnsi" w:cstheme="majorHAnsi"/>
          <w:sz w:val="22"/>
          <w:szCs w:val="22"/>
        </w:rPr>
        <w:t>ch průzkumů a měření předaných o</w:t>
      </w:r>
      <w:r w:rsidRPr="00363DA5">
        <w:rPr>
          <w:rFonts w:asciiTheme="majorHAnsi" w:eastAsia="Calibri" w:hAnsiTheme="majorHAnsi" w:cstheme="majorHAnsi"/>
          <w:sz w:val="22"/>
          <w:szCs w:val="22"/>
        </w:rPr>
        <w:t>bjednatelem a vyjasnil si všechny nejasné podmínky pro provedení díla s pověřenými pracovníky objednatele při prohlídce staveniště.</w:t>
      </w:r>
    </w:p>
    <w:p w14:paraId="6DE53FEF" w14:textId="49E9107C" w:rsidR="001C60FB" w:rsidRPr="00363DA5" w:rsidRDefault="006D55DC" w:rsidP="00CD5B5C">
      <w:pPr>
        <w:pStyle w:val="Nadpis2"/>
        <w:numPr>
          <w:ilvl w:val="1"/>
          <w:numId w:val="4"/>
        </w:numPr>
        <w:spacing w:before="0" w:after="12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t>Zhotovitel je srozuměn se skutečností, že údaje o stávajících podzemních inženýrských sítích a stavebních objektech nacházejících se na stavebních pozemcích a přiléhajících pozemcích, uvedené v předané dokumentaci, nemusí být přesné a úplné. Zhotovitel provede včas prověření a vytyčení takových inženýrských sítí a stavebních objektů ve spolupráci s</w:t>
      </w:r>
      <w:r w:rsidR="000F1FB3" w:rsidRPr="00363DA5">
        <w:rPr>
          <w:rFonts w:asciiTheme="majorHAnsi" w:eastAsia="Calibri" w:hAnsiTheme="majorHAnsi" w:cstheme="majorHAnsi"/>
          <w:sz w:val="22"/>
          <w:szCs w:val="22"/>
        </w:rPr>
        <w:t> </w:t>
      </w:r>
      <w:r w:rsidRPr="00363DA5">
        <w:rPr>
          <w:rFonts w:asciiTheme="majorHAnsi" w:eastAsia="Calibri" w:hAnsiTheme="majorHAnsi" w:cstheme="majorHAnsi"/>
          <w:sz w:val="22"/>
          <w:szCs w:val="22"/>
        </w:rPr>
        <w:t xml:space="preserve">příslušnými správci. Zhotovitel přijme taková opatření, aby nedošlo v rámci následného provádění díla k poškození uvedených inženýrských sítí. </w:t>
      </w:r>
    </w:p>
    <w:p w14:paraId="406EAF09" w14:textId="1A9F0BD9" w:rsidR="001C60FB" w:rsidRPr="00363DA5" w:rsidRDefault="006D55DC" w:rsidP="00363DA5">
      <w:pPr>
        <w:pStyle w:val="Nadpis2"/>
        <w:numPr>
          <w:ilvl w:val="1"/>
          <w:numId w:val="4"/>
        </w:numPr>
        <w:spacing w:before="0" w:after="24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lastRenderedPageBreak/>
        <w:t>Při nálezu funkční sítě, která není s</w:t>
      </w:r>
      <w:r w:rsidR="00AC606D" w:rsidRPr="00363DA5">
        <w:rPr>
          <w:rFonts w:asciiTheme="majorHAnsi" w:eastAsia="Calibri" w:hAnsiTheme="majorHAnsi" w:cstheme="majorHAnsi"/>
          <w:sz w:val="22"/>
          <w:szCs w:val="22"/>
        </w:rPr>
        <w:t>oučástí předaných podkladů, je z</w:t>
      </w:r>
      <w:r w:rsidRPr="00363DA5">
        <w:rPr>
          <w:rFonts w:asciiTheme="majorHAnsi" w:eastAsia="Calibri" w:hAnsiTheme="majorHAnsi" w:cstheme="majorHAnsi"/>
          <w:sz w:val="22"/>
          <w:szCs w:val="22"/>
        </w:rPr>
        <w:t>hot</w:t>
      </w:r>
      <w:r w:rsidR="00AC606D" w:rsidRPr="00363DA5">
        <w:rPr>
          <w:rFonts w:asciiTheme="majorHAnsi" w:eastAsia="Calibri" w:hAnsiTheme="majorHAnsi" w:cstheme="majorHAnsi"/>
          <w:sz w:val="22"/>
          <w:szCs w:val="22"/>
        </w:rPr>
        <w:t>ovitel povinen ve spolupráci s o</w:t>
      </w:r>
      <w:r w:rsidRPr="00363DA5">
        <w:rPr>
          <w:rFonts w:asciiTheme="majorHAnsi" w:eastAsia="Calibri" w:hAnsiTheme="majorHAnsi" w:cstheme="majorHAnsi"/>
          <w:sz w:val="22"/>
          <w:szCs w:val="22"/>
        </w:rPr>
        <w:t>bjednatelem tuto síť identifikovat, ochránit, následně geodeticky zaměřit a zakreslit do dokumentace skutečného provedení stavby.</w:t>
      </w:r>
      <w:bookmarkStart w:id="22" w:name="_2xcytpi" w:colFirst="0" w:colLast="0"/>
      <w:bookmarkEnd w:id="22"/>
    </w:p>
    <w:p w14:paraId="713DD312" w14:textId="77777777" w:rsidR="001C60FB" w:rsidRPr="00363DA5" w:rsidRDefault="006D55DC" w:rsidP="00363DA5">
      <w:pPr>
        <w:pStyle w:val="Nadpis1"/>
        <w:numPr>
          <w:ilvl w:val="0"/>
          <w:numId w:val="4"/>
        </w:numPr>
        <w:tabs>
          <w:tab w:val="left" w:pos="1134"/>
        </w:tabs>
        <w:spacing w:before="0" w:after="120"/>
        <w:ind w:left="1134"/>
        <w:rPr>
          <w:rFonts w:asciiTheme="majorHAnsi" w:eastAsia="Calibri" w:hAnsiTheme="majorHAnsi" w:cstheme="majorHAnsi"/>
          <w:sz w:val="24"/>
        </w:rPr>
      </w:pPr>
      <w:bookmarkStart w:id="23" w:name="_Toc22745795"/>
      <w:r w:rsidRPr="00363DA5">
        <w:rPr>
          <w:rFonts w:asciiTheme="majorHAnsi" w:eastAsia="Calibri" w:hAnsiTheme="majorHAnsi" w:cstheme="majorHAnsi"/>
          <w:i w:val="0"/>
          <w:sz w:val="24"/>
        </w:rPr>
        <w:t>ZMĚNA DÍLA</w:t>
      </w:r>
      <w:bookmarkEnd w:id="23"/>
    </w:p>
    <w:p w14:paraId="6BD73B78" w14:textId="299A5579" w:rsidR="001C60FB" w:rsidRPr="00363DA5" w:rsidRDefault="006D55DC" w:rsidP="00CD5B5C">
      <w:pPr>
        <w:pStyle w:val="Nadpis2"/>
        <w:numPr>
          <w:ilvl w:val="1"/>
          <w:numId w:val="4"/>
        </w:numPr>
        <w:spacing w:before="0" w:after="120"/>
        <w:ind w:left="567" w:hanging="567"/>
        <w:rPr>
          <w:rFonts w:asciiTheme="majorHAnsi" w:hAnsiTheme="majorHAnsi" w:cstheme="majorHAnsi"/>
          <w:sz w:val="22"/>
          <w:szCs w:val="22"/>
        </w:rPr>
      </w:pPr>
      <w:bookmarkStart w:id="24" w:name="_3whwml4" w:colFirst="0" w:colLast="0"/>
      <w:bookmarkEnd w:id="24"/>
      <w:r w:rsidRPr="00363DA5">
        <w:rPr>
          <w:rFonts w:asciiTheme="majorHAnsi" w:eastAsia="Calibri" w:hAnsiTheme="majorHAnsi" w:cstheme="majorHAnsi"/>
          <w:sz w:val="22"/>
          <w:szCs w:val="22"/>
        </w:rPr>
        <w:t xml:space="preserve">Objednatel je oprávněn omezit nebo navýšit rozsah díla, nebo požadovat jinou kvalitu prací a dodávek souvisejících s dílem (dále jen „změna díla“) na základě </w:t>
      </w:r>
      <w:proofErr w:type="spellStart"/>
      <w:r w:rsidRPr="00363DA5">
        <w:rPr>
          <w:rFonts w:asciiTheme="majorHAnsi" w:eastAsia="Calibri" w:hAnsiTheme="majorHAnsi" w:cstheme="majorHAnsi"/>
          <w:sz w:val="22"/>
          <w:szCs w:val="22"/>
        </w:rPr>
        <w:t>ust</w:t>
      </w:r>
      <w:proofErr w:type="spellEnd"/>
      <w:r w:rsidRPr="00363DA5">
        <w:rPr>
          <w:rFonts w:asciiTheme="majorHAnsi" w:eastAsia="Calibri" w:hAnsiTheme="majorHAnsi" w:cstheme="majorHAnsi"/>
          <w:sz w:val="22"/>
          <w:szCs w:val="22"/>
        </w:rPr>
        <w:t>. § 222 a souv</w:t>
      </w:r>
      <w:r w:rsidR="00897590" w:rsidRPr="00363DA5">
        <w:rPr>
          <w:rFonts w:asciiTheme="majorHAnsi" w:eastAsia="Calibri" w:hAnsiTheme="majorHAnsi" w:cstheme="majorHAnsi"/>
          <w:sz w:val="22"/>
          <w:szCs w:val="22"/>
        </w:rPr>
        <w:t>isející</w:t>
      </w:r>
      <w:r w:rsidR="004A2ED5" w:rsidRPr="00363DA5">
        <w:rPr>
          <w:rFonts w:asciiTheme="majorHAnsi" w:eastAsia="Calibri" w:hAnsiTheme="majorHAnsi" w:cstheme="majorHAnsi"/>
          <w:sz w:val="22"/>
          <w:szCs w:val="22"/>
        </w:rPr>
        <w:t>ch</w:t>
      </w:r>
      <w:r w:rsidR="00607E69" w:rsidRPr="00363DA5">
        <w:rPr>
          <w:rFonts w:asciiTheme="majorHAnsi" w:eastAsia="Calibri" w:hAnsiTheme="majorHAnsi" w:cstheme="majorHAnsi"/>
          <w:sz w:val="22"/>
          <w:szCs w:val="22"/>
        </w:rPr>
        <w:t xml:space="preserve"> ustanovení</w:t>
      </w:r>
      <w:r w:rsidRPr="00363DA5">
        <w:rPr>
          <w:rFonts w:asciiTheme="majorHAnsi" w:eastAsia="Calibri" w:hAnsiTheme="majorHAnsi" w:cstheme="majorHAnsi"/>
          <w:sz w:val="22"/>
          <w:szCs w:val="22"/>
        </w:rPr>
        <w:t xml:space="preserve"> ZZVZ, a za tím účelem vydat zhotoviteli návrh změnového listu, který požadovanou změnu díla popisuje. Zhotovitel je povinen na základě požadavku objednatele přistoupit na změnu rozsahu díla, která dílo omezuje.</w:t>
      </w:r>
    </w:p>
    <w:p w14:paraId="3B115405" w14:textId="77777777" w:rsidR="001C60FB" w:rsidRPr="00363DA5" w:rsidRDefault="006D55DC" w:rsidP="00CD5B5C">
      <w:pPr>
        <w:pStyle w:val="Nadpis2"/>
        <w:numPr>
          <w:ilvl w:val="1"/>
          <w:numId w:val="4"/>
        </w:numPr>
        <w:spacing w:before="0" w:after="120"/>
        <w:ind w:left="567" w:hanging="567"/>
        <w:rPr>
          <w:rFonts w:asciiTheme="majorHAnsi" w:hAnsiTheme="majorHAnsi" w:cstheme="majorHAnsi"/>
          <w:sz w:val="22"/>
          <w:szCs w:val="22"/>
        </w:rPr>
      </w:pPr>
      <w:bookmarkStart w:id="25" w:name="_2bn6wsx" w:colFirst="0" w:colLast="0"/>
      <w:bookmarkEnd w:id="25"/>
      <w:r w:rsidRPr="00363DA5">
        <w:rPr>
          <w:rFonts w:asciiTheme="majorHAnsi" w:eastAsia="Calibri" w:hAnsiTheme="majorHAnsi" w:cstheme="majorHAnsi"/>
          <w:sz w:val="22"/>
          <w:szCs w:val="22"/>
        </w:rPr>
        <w:t>Návrh změnového listu musí obsahovat zejména následující údaje:</w:t>
      </w:r>
    </w:p>
    <w:p w14:paraId="22D10D2C" w14:textId="4DAB308F" w:rsidR="001C60FB" w:rsidRPr="00363DA5" w:rsidRDefault="006D55DC" w:rsidP="00CD5B5C">
      <w:pPr>
        <w:pStyle w:val="Nadpis3"/>
        <w:numPr>
          <w:ilvl w:val="2"/>
          <w:numId w:val="4"/>
        </w:numPr>
        <w:tabs>
          <w:tab w:val="left" w:pos="1134"/>
        </w:tabs>
        <w:spacing w:before="0" w:after="120"/>
        <w:jc w:val="both"/>
        <w:rPr>
          <w:rFonts w:asciiTheme="majorHAnsi" w:eastAsia="Calibri" w:hAnsiTheme="majorHAnsi" w:cstheme="majorHAnsi"/>
        </w:rPr>
      </w:pPr>
      <w:r w:rsidRPr="00363DA5">
        <w:rPr>
          <w:rFonts w:asciiTheme="majorHAnsi" w:eastAsia="Calibri" w:hAnsiTheme="majorHAnsi" w:cstheme="majorHAnsi"/>
        </w:rPr>
        <w:t>pořadové číslo</w:t>
      </w:r>
      <w:r w:rsidR="00D82EAA" w:rsidRPr="00363DA5">
        <w:rPr>
          <w:rFonts w:asciiTheme="majorHAnsi" w:eastAsia="Calibri" w:hAnsiTheme="majorHAnsi" w:cstheme="majorHAnsi"/>
        </w:rPr>
        <w:t>,</w:t>
      </w:r>
    </w:p>
    <w:p w14:paraId="48F32428" w14:textId="77777777" w:rsidR="001C60FB" w:rsidRPr="00363DA5" w:rsidRDefault="006D55DC" w:rsidP="00CD5B5C">
      <w:pPr>
        <w:pStyle w:val="Nadpis3"/>
        <w:numPr>
          <w:ilvl w:val="2"/>
          <w:numId w:val="4"/>
        </w:numPr>
        <w:tabs>
          <w:tab w:val="left" w:pos="1134"/>
        </w:tabs>
        <w:spacing w:before="0" w:after="120"/>
        <w:jc w:val="both"/>
        <w:rPr>
          <w:rFonts w:asciiTheme="majorHAnsi" w:eastAsia="Calibri" w:hAnsiTheme="majorHAnsi" w:cstheme="majorHAnsi"/>
        </w:rPr>
      </w:pPr>
      <w:r w:rsidRPr="00363DA5">
        <w:rPr>
          <w:rFonts w:asciiTheme="majorHAnsi" w:eastAsia="Calibri" w:hAnsiTheme="majorHAnsi" w:cstheme="majorHAnsi"/>
        </w:rPr>
        <w:t>identifikaci plnění, které má být změnou dotčeno,</w:t>
      </w:r>
    </w:p>
    <w:p w14:paraId="32BEDDD6" w14:textId="77777777" w:rsidR="001C60FB" w:rsidRPr="00363DA5" w:rsidRDefault="006D55DC" w:rsidP="00CD5B5C">
      <w:pPr>
        <w:pStyle w:val="Nadpis3"/>
        <w:numPr>
          <w:ilvl w:val="2"/>
          <w:numId w:val="4"/>
        </w:numPr>
        <w:tabs>
          <w:tab w:val="left" w:pos="1134"/>
        </w:tabs>
        <w:spacing w:before="0" w:after="120"/>
        <w:jc w:val="both"/>
        <w:rPr>
          <w:rFonts w:asciiTheme="majorHAnsi" w:eastAsia="Calibri" w:hAnsiTheme="majorHAnsi" w:cstheme="majorHAnsi"/>
        </w:rPr>
      </w:pPr>
      <w:r w:rsidRPr="00363DA5">
        <w:rPr>
          <w:rFonts w:asciiTheme="majorHAnsi" w:eastAsia="Calibri" w:hAnsiTheme="majorHAnsi" w:cstheme="majorHAnsi"/>
        </w:rPr>
        <w:t>identifikaci prostoru, který má být změnou dotčen,</w:t>
      </w:r>
    </w:p>
    <w:p w14:paraId="5F512345" w14:textId="77777777" w:rsidR="001C60FB" w:rsidRPr="00363DA5" w:rsidRDefault="006D55DC" w:rsidP="00CD5B5C">
      <w:pPr>
        <w:pStyle w:val="Nadpis3"/>
        <w:numPr>
          <w:ilvl w:val="2"/>
          <w:numId w:val="4"/>
        </w:numPr>
        <w:tabs>
          <w:tab w:val="left" w:pos="1134"/>
        </w:tabs>
        <w:spacing w:before="0" w:after="120"/>
        <w:jc w:val="both"/>
        <w:rPr>
          <w:rFonts w:asciiTheme="majorHAnsi" w:eastAsia="Calibri" w:hAnsiTheme="majorHAnsi" w:cstheme="majorHAnsi"/>
        </w:rPr>
      </w:pPr>
      <w:r w:rsidRPr="00363DA5">
        <w:rPr>
          <w:rFonts w:asciiTheme="majorHAnsi" w:eastAsia="Calibri" w:hAnsiTheme="majorHAnsi" w:cstheme="majorHAnsi"/>
        </w:rPr>
        <w:t>popis změny včetně výkresové dokumentace,</w:t>
      </w:r>
    </w:p>
    <w:p w14:paraId="46C307AD" w14:textId="77777777" w:rsidR="001C60FB" w:rsidRPr="00363DA5" w:rsidRDefault="006D55DC" w:rsidP="00CD5B5C">
      <w:pPr>
        <w:pStyle w:val="Nadpis3"/>
        <w:numPr>
          <w:ilvl w:val="2"/>
          <w:numId w:val="4"/>
        </w:numPr>
        <w:tabs>
          <w:tab w:val="left" w:pos="1134"/>
        </w:tabs>
        <w:spacing w:before="0" w:after="120"/>
        <w:jc w:val="both"/>
        <w:rPr>
          <w:rFonts w:asciiTheme="majorHAnsi" w:eastAsia="Calibri" w:hAnsiTheme="majorHAnsi" w:cstheme="majorHAnsi"/>
        </w:rPr>
      </w:pPr>
      <w:r w:rsidRPr="00363DA5">
        <w:rPr>
          <w:rFonts w:asciiTheme="majorHAnsi" w:eastAsia="Calibri" w:hAnsiTheme="majorHAnsi" w:cstheme="majorHAnsi"/>
        </w:rPr>
        <w:t>kalkulaci snížení ceny,</w:t>
      </w:r>
    </w:p>
    <w:p w14:paraId="430A4A1E" w14:textId="77777777" w:rsidR="001C60FB" w:rsidRPr="00363DA5" w:rsidRDefault="006D55DC" w:rsidP="00CD5B5C">
      <w:pPr>
        <w:pStyle w:val="Nadpis3"/>
        <w:numPr>
          <w:ilvl w:val="2"/>
          <w:numId w:val="4"/>
        </w:numPr>
        <w:tabs>
          <w:tab w:val="left" w:pos="1134"/>
        </w:tabs>
        <w:spacing w:before="0" w:after="120"/>
        <w:jc w:val="both"/>
        <w:rPr>
          <w:rFonts w:asciiTheme="majorHAnsi" w:eastAsia="Calibri" w:hAnsiTheme="majorHAnsi" w:cstheme="majorHAnsi"/>
        </w:rPr>
      </w:pPr>
      <w:r w:rsidRPr="00363DA5">
        <w:rPr>
          <w:rFonts w:asciiTheme="majorHAnsi" w:eastAsia="Calibri" w:hAnsiTheme="majorHAnsi" w:cstheme="majorHAnsi"/>
        </w:rPr>
        <w:t>změnu standardu plnění,</w:t>
      </w:r>
    </w:p>
    <w:p w14:paraId="7CCA4BAB" w14:textId="77777777" w:rsidR="001C60FB" w:rsidRPr="00363DA5" w:rsidRDefault="006D55DC" w:rsidP="00CD5B5C">
      <w:pPr>
        <w:pStyle w:val="Nadpis3"/>
        <w:numPr>
          <w:ilvl w:val="2"/>
          <w:numId w:val="4"/>
        </w:numPr>
        <w:tabs>
          <w:tab w:val="left" w:pos="1134"/>
        </w:tabs>
        <w:spacing w:before="0" w:after="120"/>
        <w:jc w:val="both"/>
        <w:rPr>
          <w:rFonts w:asciiTheme="majorHAnsi" w:eastAsia="Calibri" w:hAnsiTheme="majorHAnsi" w:cstheme="majorHAnsi"/>
        </w:rPr>
      </w:pPr>
      <w:r w:rsidRPr="00363DA5">
        <w:rPr>
          <w:rFonts w:asciiTheme="majorHAnsi" w:eastAsia="Calibri" w:hAnsiTheme="majorHAnsi" w:cstheme="majorHAnsi"/>
        </w:rPr>
        <w:t>změnu ceny plnění.</w:t>
      </w:r>
    </w:p>
    <w:p w14:paraId="77C5D91A" w14:textId="77777777" w:rsidR="001C60FB" w:rsidRPr="00363DA5" w:rsidRDefault="006D55DC" w:rsidP="00CD5B5C">
      <w:pPr>
        <w:tabs>
          <w:tab w:val="left" w:pos="1134"/>
        </w:tabs>
        <w:spacing w:after="120"/>
        <w:ind w:left="567"/>
        <w:jc w:val="both"/>
        <w:rPr>
          <w:rFonts w:asciiTheme="majorHAnsi" w:eastAsia="Calibri" w:hAnsiTheme="majorHAnsi" w:cstheme="majorHAnsi"/>
          <w:sz w:val="22"/>
          <w:szCs w:val="22"/>
        </w:rPr>
      </w:pPr>
      <w:r w:rsidRPr="00363DA5">
        <w:rPr>
          <w:rFonts w:asciiTheme="majorHAnsi" w:eastAsia="Calibri" w:hAnsiTheme="majorHAnsi" w:cstheme="majorHAnsi"/>
          <w:sz w:val="22"/>
          <w:szCs w:val="22"/>
        </w:rPr>
        <w:t>Pokud by změna díla znamenala i změnu dodržení dílčí doby plnění, musí návrh obsahovat změnu doby plnění tím dotčených uzlových bodů; v případě návrhu změny doby předání stavby musí být současně přesně uvedeny i nové navrhované doby splnění veškerých ještě nedokončených uzlových bodů.</w:t>
      </w:r>
    </w:p>
    <w:p w14:paraId="7C26AF8E" w14:textId="3D857516" w:rsidR="001C60FB" w:rsidRPr="00363DA5" w:rsidRDefault="006D55DC" w:rsidP="00CD5B5C">
      <w:pPr>
        <w:pStyle w:val="Nadpis2"/>
        <w:numPr>
          <w:ilvl w:val="1"/>
          <w:numId w:val="4"/>
        </w:numPr>
        <w:spacing w:before="0" w:after="120"/>
        <w:ind w:left="567" w:hanging="567"/>
        <w:rPr>
          <w:rFonts w:asciiTheme="majorHAnsi" w:hAnsiTheme="majorHAnsi" w:cstheme="majorHAnsi"/>
          <w:sz w:val="22"/>
          <w:szCs w:val="22"/>
        </w:rPr>
      </w:pPr>
      <w:bookmarkStart w:id="26" w:name="_qsh70q" w:colFirst="0" w:colLast="0"/>
      <w:bookmarkEnd w:id="26"/>
      <w:r w:rsidRPr="00363DA5">
        <w:rPr>
          <w:rFonts w:asciiTheme="majorHAnsi" w:eastAsia="Calibri" w:hAnsiTheme="majorHAnsi" w:cstheme="majorHAnsi"/>
          <w:sz w:val="22"/>
          <w:szCs w:val="22"/>
        </w:rPr>
        <w:t xml:space="preserve">Změnové listy budou vzestupně číslovány a vydávány ve dvou </w:t>
      </w:r>
      <w:r w:rsidR="006B727B" w:rsidRPr="00363DA5">
        <w:rPr>
          <w:rFonts w:asciiTheme="majorHAnsi" w:eastAsia="Calibri" w:hAnsiTheme="majorHAnsi" w:cstheme="majorHAnsi"/>
          <w:sz w:val="22"/>
          <w:szCs w:val="22"/>
        </w:rPr>
        <w:t>v</w:t>
      </w:r>
      <w:r w:rsidRPr="00363DA5">
        <w:rPr>
          <w:rFonts w:asciiTheme="majorHAnsi" w:eastAsia="Calibri" w:hAnsiTheme="majorHAnsi" w:cstheme="majorHAnsi"/>
          <w:sz w:val="22"/>
          <w:szCs w:val="22"/>
        </w:rPr>
        <w:t>yhotoveních, z nichž jedno vyhotovení obdrží objednatel a jedno zhotovitel. Evidenci a archivaci změnových listů povede objednatel.</w:t>
      </w:r>
    </w:p>
    <w:p w14:paraId="7329D730" w14:textId="77777777" w:rsidR="001C60FB" w:rsidRPr="00363DA5" w:rsidRDefault="006D55DC" w:rsidP="00CD5B5C">
      <w:pPr>
        <w:pStyle w:val="Nadpis2"/>
        <w:numPr>
          <w:ilvl w:val="1"/>
          <w:numId w:val="4"/>
        </w:numPr>
        <w:spacing w:before="0" w:after="12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t xml:space="preserve">Drobná změna a upřesnění díla, která nemá vliv na cenu, termín plnění ani výsledné užitné vlastnosti díla, může být potvrzena pověřeným pracovníkem objednatele na stavbě zápisem do stavebního deníku. V takovém případě se nevyžaduje oboustranné potvrzení změnového listu. </w:t>
      </w:r>
    </w:p>
    <w:p w14:paraId="27314F57" w14:textId="6FF3DC45" w:rsidR="001C60FB" w:rsidRPr="00363DA5" w:rsidRDefault="006D55DC" w:rsidP="00CD5B5C">
      <w:pPr>
        <w:pStyle w:val="Nadpis2"/>
        <w:numPr>
          <w:ilvl w:val="1"/>
          <w:numId w:val="4"/>
        </w:numPr>
        <w:spacing w:before="0" w:after="12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t xml:space="preserve">Na základě návrhu změnového listu zhotovitel zpracuje a předloží objednateli ocenění změny ve formě položkového rozpisu ceny do deseti </w:t>
      </w:r>
      <w:r w:rsidR="00B95307" w:rsidRPr="00363DA5">
        <w:rPr>
          <w:rFonts w:asciiTheme="majorHAnsi" w:eastAsia="Calibri" w:hAnsiTheme="majorHAnsi" w:cstheme="majorHAnsi"/>
          <w:sz w:val="22"/>
          <w:szCs w:val="22"/>
        </w:rPr>
        <w:t xml:space="preserve">(10) </w:t>
      </w:r>
      <w:r w:rsidRPr="00363DA5">
        <w:rPr>
          <w:rFonts w:asciiTheme="majorHAnsi" w:eastAsia="Calibri" w:hAnsiTheme="majorHAnsi" w:cstheme="majorHAnsi"/>
          <w:sz w:val="22"/>
          <w:szCs w:val="22"/>
        </w:rPr>
        <w:t>pracovních dnů od obdržení návrhu změnového listu, pokud nebude dohodnuto jinak. Ocenění změn</w:t>
      </w:r>
      <w:r w:rsidR="0034270F" w:rsidRPr="00363DA5">
        <w:rPr>
          <w:rFonts w:asciiTheme="majorHAnsi" w:eastAsia="Calibri" w:hAnsiTheme="majorHAnsi" w:cstheme="majorHAnsi"/>
          <w:sz w:val="22"/>
          <w:szCs w:val="22"/>
        </w:rPr>
        <w:t xml:space="preserve">y bude vycházet z rozpisu ceny, tj. </w:t>
      </w:r>
      <w:r w:rsidRPr="00363DA5">
        <w:rPr>
          <w:rFonts w:asciiTheme="majorHAnsi" w:eastAsia="Calibri" w:hAnsiTheme="majorHAnsi" w:cstheme="majorHAnsi"/>
          <w:sz w:val="22"/>
          <w:szCs w:val="22"/>
        </w:rPr>
        <w:t>oceněného Položkového sou</w:t>
      </w:r>
      <w:r w:rsidR="0034270F" w:rsidRPr="00363DA5">
        <w:rPr>
          <w:rFonts w:asciiTheme="majorHAnsi" w:eastAsia="Calibri" w:hAnsiTheme="majorHAnsi" w:cstheme="majorHAnsi"/>
          <w:sz w:val="22"/>
          <w:szCs w:val="22"/>
        </w:rPr>
        <w:t>pisu prací</w:t>
      </w:r>
      <w:r w:rsidRPr="00363DA5">
        <w:rPr>
          <w:rFonts w:asciiTheme="majorHAnsi" w:eastAsia="Calibri" w:hAnsiTheme="majorHAnsi" w:cstheme="majorHAnsi"/>
          <w:sz w:val="22"/>
          <w:szCs w:val="22"/>
        </w:rPr>
        <w:t xml:space="preserve">. V případě druhů resp. jakosti prací a dodávek v rozpisu ceny neuvedených, bude ocenění změny vycházet z cen obvyklých v čase a místě pro dané práce a dodávky, vycházet se bude v rozpisu ceny dle </w:t>
      </w:r>
      <w:r w:rsidR="008D03C8" w:rsidRPr="00363DA5">
        <w:rPr>
          <w:rFonts w:asciiTheme="majorHAnsi" w:eastAsia="Calibri" w:hAnsiTheme="majorHAnsi" w:cstheme="majorHAnsi"/>
          <w:sz w:val="22"/>
          <w:szCs w:val="22"/>
        </w:rPr>
        <w:t>Cenové soustavy ÚRS Praha</w:t>
      </w:r>
      <w:r w:rsidR="006B727B" w:rsidRPr="00363DA5">
        <w:rPr>
          <w:rFonts w:asciiTheme="majorHAnsi" w:eastAsia="Calibri" w:hAnsiTheme="majorHAnsi" w:cstheme="majorHAnsi"/>
          <w:sz w:val="22"/>
          <w:szCs w:val="22"/>
        </w:rPr>
        <w:t xml:space="preserve">, </w:t>
      </w:r>
      <w:r w:rsidRPr="00363DA5">
        <w:rPr>
          <w:rFonts w:asciiTheme="majorHAnsi" w:eastAsia="Calibri" w:hAnsiTheme="majorHAnsi" w:cstheme="majorHAnsi"/>
          <w:sz w:val="22"/>
          <w:szCs w:val="22"/>
        </w:rPr>
        <w:t>v aktuální cenové ú</w:t>
      </w:r>
      <w:r w:rsidR="00B67339" w:rsidRPr="00363DA5">
        <w:rPr>
          <w:rFonts w:asciiTheme="majorHAnsi" w:eastAsia="Calibri" w:hAnsiTheme="majorHAnsi" w:cstheme="majorHAnsi"/>
          <w:sz w:val="22"/>
          <w:szCs w:val="22"/>
        </w:rPr>
        <w:t>rovni v době ocenění snížené o 5</w:t>
      </w:r>
      <w:r w:rsidR="000F1FB3" w:rsidRPr="00363DA5">
        <w:rPr>
          <w:rFonts w:asciiTheme="majorHAnsi" w:eastAsia="Calibri" w:hAnsiTheme="majorHAnsi" w:cstheme="majorHAnsi"/>
          <w:sz w:val="22"/>
          <w:szCs w:val="22"/>
        </w:rPr>
        <w:t> </w:t>
      </w:r>
      <w:r w:rsidRPr="00363DA5">
        <w:rPr>
          <w:rFonts w:asciiTheme="majorHAnsi" w:eastAsia="Calibri" w:hAnsiTheme="majorHAnsi" w:cstheme="majorHAnsi"/>
          <w:sz w:val="22"/>
          <w:szCs w:val="22"/>
        </w:rPr>
        <w:t>%, nedohodnou-li se smluvní strany jinak.</w:t>
      </w:r>
      <w:r w:rsidRPr="00363DA5">
        <w:rPr>
          <w:rFonts w:asciiTheme="majorHAnsi" w:eastAsia="Calibri" w:hAnsiTheme="majorHAnsi" w:cstheme="majorHAnsi"/>
          <w:color w:val="FF0000"/>
          <w:sz w:val="22"/>
          <w:szCs w:val="22"/>
        </w:rPr>
        <w:t xml:space="preserve"> </w:t>
      </w:r>
      <w:r w:rsidRPr="00363DA5">
        <w:rPr>
          <w:rFonts w:asciiTheme="majorHAnsi" w:eastAsia="Calibri" w:hAnsiTheme="majorHAnsi" w:cstheme="majorHAnsi"/>
          <w:sz w:val="22"/>
          <w:szCs w:val="22"/>
        </w:rPr>
        <w:t xml:space="preserve">Pokud charakter víceprací nebude možné ocenit ani položkami dle </w:t>
      </w:r>
      <w:r w:rsidR="008D03C8" w:rsidRPr="00363DA5">
        <w:rPr>
          <w:rFonts w:asciiTheme="majorHAnsi" w:eastAsia="Calibri" w:hAnsiTheme="majorHAnsi" w:cstheme="majorHAnsi"/>
          <w:sz w:val="22"/>
          <w:szCs w:val="22"/>
        </w:rPr>
        <w:t>Cenové soustavy ÚRS Praha</w:t>
      </w:r>
      <w:r w:rsidR="006B727B" w:rsidRPr="00363DA5">
        <w:rPr>
          <w:rFonts w:asciiTheme="majorHAnsi" w:eastAsia="Calibri" w:hAnsiTheme="majorHAnsi" w:cstheme="majorHAnsi"/>
          <w:sz w:val="22"/>
          <w:szCs w:val="22"/>
        </w:rPr>
        <w:t xml:space="preserve">, </w:t>
      </w:r>
      <w:r w:rsidRPr="00363DA5">
        <w:rPr>
          <w:rFonts w:asciiTheme="majorHAnsi" w:eastAsia="Calibri" w:hAnsiTheme="majorHAnsi" w:cstheme="majorHAnsi"/>
          <w:sz w:val="22"/>
          <w:szCs w:val="22"/>
        </w:rPr>
        <w:t>je zhotovitel povinen vycházet z cen obvyklých v čase a místě pro dané práce a dodávky.</w:t>
      </w:r>
    </w:p>
    <w:p w14:paraId="29BD7CAC" w14:textId="77777777" w:rsidR="001C60FB" w:rsidRPr="00363DA5" w:rsidRDefault="006D55DC" w:rsidP="00CD5B5C">
      <w:pPr>
        <w:pStyle w:val="Nadpis2"/>
        <w:numPr>
          <w:ilvl w:val="1"/>
          <w:numId w:val="4"/>
        </w:numPr>
        <w:spacing w:before="0" w:after="12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t xml:space="preserve">K návrhu změnového listu a k jeho ocenění musí být přiloženo písemné vyjádření TDI a AD. </w:t>
      </w:r>
    </w:p>
    <w:p w14:paraId="65649192" w14:textId="77777777" w:rsidR="001C60FB" w:rsidRPr="00363DA5" w:rsidRDefault="006D55DC" w:rsidP="00CD5B5C">
      <w:pPr>
        <w:pStyle w:val="Nadpis2"/>
        <w:numPr>
          <w:ilvl w:val="1"/>
          <w:numId w:val="4"/>
        </w:numPr>
        <w:spacing w:before="0" w:after="12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t xml:space="preserve">K ocenění změny dle předchozího bodu je objednatel povinen předat svoje písemné stanovisko zhotoviteli do deseti (10) pracovních dnů od obdržení ocenění změny, nebude-li smluvními stranami písemně dohodnuta jiná doba. </w:t>
      </w:r>
    </w:p>
    <w:p w14:paraId="5E318BFE" w14:textId="77777777" w:rsidR="001C60FB" w:rsidRPr="00363DA5" w:rsidRDefault="006D55DC" w:rsidP="00CD5B5C">
      <w:pPr>
        <w:pStyle w:val="Nadpis2"/>
        <w:numPr>
          <w:ilvl w:val="1"/>
          <w:numId w:val="4"/>
        </w:numPr>
        <w:spacing w:before="0" w:after="12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t xml:space="preserve">Pokud objednatel souhlasí s návrhem na ocenění změny, příp. úpravou harmonogramu, změnový list potvrdí. Nedohodnou-li se smluvní strany na změně, je rozhodující písemné stanovisko </w:t>
      </w:r>
      <w:r w:rsidRPr="00363DA5">
        <w:rPr>
          <w:rFonts w:asciiTheme="majorHAnsi" w:eastAsia="Calibri" w:hAnsiTheme="majorHAnsi" w:cstheme="majorHAnsi"/>
          <w:sz w:val="22"/>
          <w:szCs w:val="22"/>
        </w:rPr>
        <w:lastRenderedPageBreak/>
        <w:t>objednatele doplněné vyjádřením TDI a AD. Bez potvrzeného změnového listu není zhotovitel povinen ani oprávněn změnu díla provést.</w:t>
      </w:r>
    </w:p>
    <w:p w14:paraId="2DD47614" w14:textId="32D2388B" w:rsidR="001C60FB" w:rsidRPr="00363DA5" w:rsidRDefault="006D55DC" w:rsidP="00CD5B5C">
      <w:pPr>
        <w:pStyle w:val="Nadpis2"/>
        <w:numPr>
          <w:ilvl w:val="1"/>
          <w:numId w:val="4"/>
        </w:numPr>
        <w:spacing w:before="0" w:after="12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t>Změnový list, potvrzený osobami oprávněnými činit jménem smluvní strany nebo za ni veškeré právní jednání, se stane podkladem</w:t>
      </w:r>
      <w:r w:rsidR="00153FC8" w:rsidRPr="00363DA5">
        <w:rPr>
          <w:rFonts w:asciiTheme="majorHAnsi" w:eastAsia="Calibri" w:hAnsiTheme="majorHAnsi" w:cstheme="majorHAnsi"/>
          <w:sz w:val="22"/>
          <w:szCs w:val="22"/>
        </w:rPr>
        <w:t xml:space="preserve"> pro uzavření dodatku k této S</w:t>
      </w:r>
      <w:r w:rsidRPr="00363DA5">
        <w:rPr>
          <w:rFonts w:asciiTheme="majorHAnsi" w:eastAsia="Calibri" w:hAnsiTheme="majorHAnsi" w:cstheme="majorHAnsi"/>
          <w:sz w:val="22"/>
          <w:szCs w:val="22"/>
        </w:rPr>
        <w:t xml:space="preserve">mlouvě a je pro obě smluvní strany závazný. Zhotovitel je povinen na základě oboustranně potvrzeného změnového listu </w:t>
      </w:r>
      <w:r w:rsidR="00153FC8" w:rsidRPr="00363DA5">
        <w:rPr>
          <w:rFonts w:asciiTheme="majorHAnsi" w:eastAsia="Calibri" w:hAnsiTheme="majorHAnsi" w:cstheme="majorHAnsi"/>
          <w:sz w:val="22"/>
          <w:szCs w:val="22"/>
        </w:rPr>
        <w:t>zpracovat návrh dodatku k této S</w:t>
      </w:r>
      <w:r w:rsidRPr="00363DA5">
        <w:rPr>
          <w:rFonts w:asciiTheme="majorHAnsi" w:eastAsia="Calibri" w:hAnsiTheme="majorHAnsi" w:cstheme="majorHAnsi"/>
          <w:sz w:val="22"/>
          <w:szCs w:val="22"/>
        </w:rPr>
        <w:t>mlouvě. Dodatek může být vyhotoven jako souborný za více změnových listů. Smluvní strany se z</w:t>
      </w:r>
      <w:r w:rsidR="00153FC8" w:rsidRPr="00363DA5">
        <w:rPr>
          <w:rFonts w:asciiTheme="majorHAnsi" w:eastAsia="Calibri" w:hAnsiTheme="majorHAnsi" w:cstheme="majorHAnsi"/>
          <w:sz w:val="22"/>
          <w:szCs w:val="22"/>
        </w:rPr>
        <w:t>avazují uzavřít dodatek k této S</w:t>
      </w:r>
      <w:r w:rsidRPr="00363DA5">
        <w:rPr>
          <w:rFonts w:asciiTheme="majorHAnsi" w:eastAsia="Calibri" w:hAnsiTheme="majorHAnsi" w:cstheme="majorHAnsi"/>
          <w:sz w:val="22"/>
          <w:szCs w:val="22"/>
        </w:rPr>
        <w:t>mlouvě, který odpovídá oběma smluvními stranami potvrzenému změnovému listu. Dodatek má však deklaratorní charakter, zhotovitel je oprávněn provést změnu díla na základě řádně odsouhlaseného změnového listu na základ</w:t>
      </w:r>
      <w:r w:rsidR="00153FC8" w:rsidRPr="00363DA5">
        <w:rPr>
          <w:rFonts w:asciiTheme="majorHAnsi" w:eastAsia="Calibri" w:hAnsiTheme="majorHAnsi" w:cstheme="majorHAnsi"/>
          <w:sz w:val="22"/>
          <w:szCs w:val="22"/>
        </w:rPr>
        <w:t>ě relevantních ustanovení této S</w:t>
      </w:r>
      <w:r w:rsidRPr="00363DA5">
        <w:rPr>
          <w:rFonts w:asciiTheme="majorHAnsi" w:eastAsia="Calibri" w:hAnsiTheme="majorHAnsi" w:cstheme="majorHAnsi"/>
          <w:sz w:val="22"/>
          <w:szCs w:val="22"/>
        </w:rPr>
        <w:t>mlouvy.</w:t>
      </w:r>
    </w:p>
    <w:p w14:paraId="266E0CBB" w14:textId="27E9899E" w:rsidR="001C60FB" w:rsidRPr="00363DA5" w:rsidRDefault="006D55DC" w:rsidP="00363DA5">
      <w:pPr>
        <w:pStyle w:val="Nadpis2"/>
        <w:numPr>
          <w:ilvl w:val="1"/>
          <w:numId w:val="4"/>
        </w:numPr>
        <w:spacing w:before="0" w:after="24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t>Pokud zhotovitel nesplní své povinnosti stanovené v tomto článku po uzavření dohody o</w:t>
      </w:r>
      <w:r w:rsidR="00FF3F5C" w:rsidRPr="00363DA5">
        <w:rPr>
          <w:rFonts w:asciiTheme="majorHAnsi" w:eastAsia="Calibri" w:hAnsiTheme="majorHAnsi" w:cstheme="majorHAnsi"/>
          <w:sz w:val="22"/>
          <w:szCs w:val="22"/>
        </w:rPr>
        <w:t> </w:t>
      </w:r>
      <w:r w:rsidRPr="00363DA5">
        <w:rPr>
          <w:rFonts w:asciiTheme="majorHAnsi" w:eastAsia="Calibri" w:hAnsiTheme="majorHAnsi" w:cstheme="majorHAnsi"/>
          <w:sz w:val="22"/>
          <w:szCs w:val="22"/>
        </w:rPr>
        <w:t>změnovém listu ani po výzvě objednatele zapsané do stavebního deníku, je objednatel oprávněn zajistit splnění těchto povinností prostřednictvím třetí osoby, která bude odpovídat za vady jí provedené části díla a poskytne za ni záruku za jakost požadovanou objednatelem; v tomto případě uhradí zhotovitel objednateli všechny vynaložené náklady.</w:t>
      </w:r>
    </w:p>
    <w:p w14:paraId="66EB243E" w14:textId="77777777" w:rsidR="001C60FB" w:rsidRPr="00363DA5" w:rsidRDefault="006D55DC" w:rsidP="00363DA5">
      <w:pPr>
        <w:pStyle w:val="Nadpis1"/>
        <w:numPr>
          <w:ilvl w:val="0"/>
          <w:numId w:val="4"/>
        </w:numPr>
        <w:tabs>
          <w:tab w:val="left" w:pos="1134"/>
        </w:tabs>
        <w:spacing w:before="0" w:after="120"/>
        <w:ind w:left="1134"/>
        <w:rPr>
          <w:rFonts w:asciiTheme="majorHAnsi" w:eastAsia="Calibri" w:hAnsiTheme="majorHAnsi" w:cstheme="majorHAnsi"/>
          <w:sz w:val="24"/>
        </w:rPr>
      </w:pPr>
      <w:bookmarkStart w:id="27" w:name="_Toc22745796"/>
      <w:r w:rsidRPr="00363DA5">
        <w:rPr>
          <w:rFonts w:asciiTheme="majorHAnsi" w:eastAsia="Calibri" w:hAnsiTheme="majorHAnsi" w:cstheme="majorHAnsi"/>
          <w:i w:val="0"/>
          <w:sz w:val="24"/>
        </w:rPr>
        <w:t>DOKUMENTACE ZAJIŠŤOVANÁ ZHOTOVITELEM</w:t>
      </w:r>
      <w:bookmarkEnd w:id="27"/>
    </w:p>
    <w:p w14:paraId="65DA5535" w14:textId="77777777" w:rsidR="001C60FB" w:rsidRPr="00363DA5" w:rsidRDefault="006D55DC" w:rsidP="00CD5B5C">
      <w:pPr>
        <w:pStyle w:val="Nadpis2"/>
        <w:numPr>
          <w:ilvl w:val="1"/>
          <w:numId w:val="4"/>
        </w:numPr>
        <w:tabs>
          <w:tab w:val="clear" w:pos="1134"/>
          <w:tab w:val="left" w:pos="567"/>
        </w:tabs>
        <w:spacing w:before="0" w:after="120"/>
        <w:ind w:left="567" w:hanging="567"/>
        <w:rPr>
          <w:rFonts w:asciiTheme="majorHAnsi" w:hAnsiTheme="majorHAnsi" w:cstheme="majorHAnsi"/>
          <w:sz w:val="22"/>
          <w:szCs w:val="22"/>
        </w:rPr>
      </w:pPr>
      <w:bookmarkStart w:id="28" w:name="_1pxezwc" w:colFirst="0" w:colLast="0"/>
      <w:bookmarkEnd w:id="28"/>
      <w:r w:rsidRPr="00363DA5">
        <w:rPr>
          <w:rFonts w:asciiTheme="majorHAnsi" w:eastAsia="Calibri" w:hAnsiTheme="majorHAnsi" w:cstheme="majorHAnsi"/>
          <w:sz w:val="22"/>
          <w:szCs w:val="22"/>
        </w:rPr>
        <w:t>V rámci provádění díla je zhotovitel povinen vypracovat a předat objednateli zejména:</w:t>
      </w:r>
    </w:p>
    <w:p w14:paraId="0403C7AC" w14:textId="0913CC69" w:rsidR="001C60FB" w:rsidRPr="00363DA5" w:rsidRDefault="006D55DC" w:rsidP="00CD5B5C">
      <w:pPr>
        <w:pStyle w:val="Nadpis3"/>
        <w:numPr>
          <w:ilvl w:val="2"/>
          <w:numId w:val="4"/>
        </w:numPr>
        <w:tabs>
          <w:tab w:val="left" w:pos="567"/>
        </w:tabs>
        <w:spacing w:before="0" w:after="120"/>
        <w:jc w:val="both"/>
        <w:rPr>
          <w:rFonts w:asciiTheme="majorHAnsi" w:eastAsia="Calibri" w:hAnsiTheme="majorHAnsi" w:cstheme="majorHAnsi"/>
        </w:rPr>
      </w:pPr>
      <w:r w:rsidRPr="00363DA5">
        <w:rPr>
          <w:rFonts w:asciiTheme="majorHAnsi" w:eastAsia="Calibri" w:hAnsiTheme="majorHAnsi" w:cstheme="majorHAnsi"/>
        </w:rPr>
        <w:t>dokumentaci skutečného provedení stavby ve třech (3) tištěných pare a dvě (2) elektronická vyhotovení na CD/DVD</w:t>
      </w:r>
      <w:r w:rsidR="00116823" w:rsidRPr="00363DA5">
        <w:rPr>
          <w:rFonts w:asciiTheme="majorHAnsi" w:eastAsia="Calibri" w:hAnsiTheme="majorHAnsi" w:cstheme="majorHAnsi"/>
        </w:rPr>
        <w:t xml:space="preserve"> ve </w:t>
      </w:r>
      <w:proofErr w:type="gramStart"/>
      <w:r w:rsidR="00116823" w:rsidRPr="00363DA5">
        <w:rPr>
          <w:rFonts w:asciiTheme="majorHAnsi" w:eastAsia="Calibri" w:hAnsiTheme="majorHAnsi" w:cstheme="majorHAnsi"/>
        </w:rPr>
        <w:t>formátu .</w:t>
      </w:r>
      <w:proofErr w:type="spellStart"/>
      <w:r w:rsidR="00116823" w:rsidRPr="00363DA5">
        <w:rPr>
          <w:rFonts w:asciiTheme="majorHAnsi" w:eastAsia="Calibri" w:hAnsiTheme="majorHAnsi" w:cstheme="majorHAnsi"/>
        </w:rPr>
        <w:t>pdf</w:t>
      </w:r>
      <w:proofErr w:type="spellEnd"/>
      <w:proofErr w:type="gramEnd"/>
      <w:r w:rsidR="008D03C8" w:rsidRPr="00363DA5">
        <w:rPr>
          <w:rFonts w:asciiTheme="majorHAnsi" w:eastAsia="Calibri" w:hAnsiTheme="majorHAnsi" w:cstheme="majorHAnsi"/>
        </w:rPr>
        <w:t xml:space="preserve">, popř. </w:t>
      </w:r>
      <w:r w:rsidR="00116823" w:rsidRPr="00363DA5">
        <w:rPr>
          <w:rFonts w:asciiTheme="majorHAnsi" w:eastAsia="Calibri" w:hAnsiTheme="majorHAnsi" w:cstheme="majorHAnsi"/>
        </w:rPr>
        <w:t>ve formátu .</w:t>
      </w:r>
      <w:proofErr w:type="spellStart"/>
      <w:r w:rsidR="00116823" w:rsidRPr="00363DA5">
        <w:rPr>
          <w:rFonts w:asciiTheme="majorHAnsi" w:eastAsia="Calibri" w:hAnsiTheme="majorHAnsi" w:cstheme="majorHAnsi"/>
        </w:rPr>
        <w:t>dwg</w:t>
      </w:r>
      <w:proofErr w:type="spellEnd"/>
      <w:r w:rsidR="00116823" w:rsidRPr="00363DA5">
        <w:rPr>
          <w:rFonts w:asciiTheme="majorHAnsi" w:eastAsia="Calibri" w:hAnsiTheme="majorHAnsi" w:cstheme="majorHAnsi"/>
        </w:rPr>
        <w:t xml:space="preserve"> verze 2014</w:t>
      </w:r>
      <w:r w:rsidR="008D03C8" w:rsidRPr="00363DA5">
        <w:rPr>
          <w:rFonts w:asciiTheme="majorHAnsi" w:eastAsia="Calibri" w:hAnsiTheme="majorHAnsi" w:cstheme="majorHAnsi"/>
        </w:rPr>
        <w:t>.</w:t>
      </w:r>
      <w:r w:rsidRPr="00363DA5">
        <w:rPr>
          <w:rFonts w:asciiTheme="majorHAnsi" w:eastAsia="Calibri" w:hAnsiTheme="majorHAnsi" w:cstheme="majorHAnsi"/>
        </w:rPr>
        <w:t xml:space="preserve"> v souladu s čl. 1.12.</w:t>
      </w:r>
      <w:r w:rsidR="006B727B" w:rsidRPr="00363DA5">
        <w:rPr>
          <w:rFonts w:asciiTheme="majorHAnsi" w:eastAsia="Calibri" w:hAnsiTheme="majorHAnsi" w:cstheme="majorHAnsi"/>
        </w:rPr>
        <w:t>,</w:t>
      </w:r>
      <w:r w:rsidR="006B727B" w:rsidRPr="00363DA5" w:rsidDel="006B727B">
        <w:rPr>
          <w:rFonts w:asciiTheme="majorHAnsi" w:eastAsia="Calibri" w:hAnsiTheme="majorHAnsi" w:cstheme="majorHAnsi"/>
        </w:rPr>
        <w:t xml:space="preserve"> </w:t>
      </w:r>
    </w:p>
    <w:p w14:paraId="200FB6CD" w14:textId="3F80BEE4" w:rsidR="001C60FB" w:rsidRPr="00363DA5" w:rsidRDefault="006D55DC" w:rsidP="00CD5B5C">
      <w:pPr>
        <w:pStyle w:val="Nadpis3"/>
        <w:numPr>
          <w:ilvl w:val="2"/>
          <w:numId w:val="4"/>
        </w:numPr>
        <w:tabs>
          <w:tab w:val="left" w:pos="567"/>
        </w:tabs>
        <w:spacing w:before="0" w:after="120"/>
        <w:jc w:val="both"/>
        <w:rPr>
          <w:rFonts w:asciiTheme="majorHAnsi" w:eastAsia="Calibri" w:hAnsiTheme="majorHAnsi" w:cstheme="majorHAnsi"/>
        </w:rPr>
      </w:pPr>
      <w:r w:rsidRPr="00363DA5">
        <w:rPr>
          <w:rFonts w:asciiTheme="majorHAnsi" w:eastAsia="Calibri" w:hAnsiTheme="majorHAnsi" w:cstheme="majorHAnsi"/>
        </w:rPr>
        <w:t>provozní řády ve vztahu k uvedeným stavebním objektům</w:t>
      </w:r>
      <w:r w:rsidR="00BE5EA1" w:rsidRPr="00363DA5">
        <w:rPr>
          <w:rFonts w:asciiTheme="majorHAnsi" w:eastAsia="Calibri" w:hAnsiTheme="majorHAnsi" w:cstheme="majorHAnsi"/>
        </w:rPr>
        <w:t xml:space="preserve">, </w:t>
      </w:r>
      <w:r w:rsidRPr="00363DA5">
        <w:rPr>
          <w:rFonts w:asciiTheme="majorHAnsi" w:eastAsia="Calibri" w:hAnsiTheme="majorHAnsi" w:cstheme="majorHAnsi"/>
        </w:rPr>
        <w:t>dále jen „SO“</w:t>
      </w:r>
      <w:r w:rsidR="00BE5EA1" w:rsidRPr="00363DA5">
        <w:rPr>
          <w:rFonts w:asciiTheme="majorHAnsi" w:eastAsia="Calibri" w:hAnsiTheme="majorHAnsi" w:cstheme="majorHAnsi"/>
        </w:rPr>
        <w:t>,</w:t>
      </w:r>
      <w:r w:rsidRPr="00363DA5">
        <w:rPr>
          <w:rFonts w:asciiTheme="majorHAnsi" w:eastAsia="Calibri" w:hAnsiTheme="majorHAnsi" w:cstheme="majorHAnsi"/>
        </w:rPr>
        <w:t xml:space="preserve"> (vnitřní rozvod, kanalizace, ústřední vytápění a rozvody chladu, vnitřní světelné a silnoprou</w:t>
      </w:r>
      <w:r w:rsidR="008D03C8" w:rsidRPr="00363DA5">
        <w:rPr>
          <w:rFonts w:asciiTheme="majorHAnsi" w:eastAsia="Calibri" w:hAnsiTheme="majorHAnsi" w:cstheme="majorHAnsi"/>
        </w:rPr>
        <w:t>dé rozvody, přípojky kanalizace a</w:t>
      </w:r>
      <w:r w:rsidRPr="00363DA5">
        <w:rPr>
          <w:rFonts w:asciiTheme="majorHAnsi" w:eastAsia="Calibri" w:hAnsiTheme="majorHAnsi" w:cstheme="majorHAnsi"/>
        </w:rPr>
        <w:t xml:space="preserve"> vodovodu), inženýrským objektům (dále jen „IO“)</w:t>
      </w:r>
      <w:r w:rsidR="00463B80" w:rsidRPr="00363DA5">
        <w:rPr>
          <w:rFonts w:asciiTheme="majorHAnsi" w:eastAsia="Calibri" w:hAnsiTheme="majorHAnsi" w:cstheme="majorHAnsi"/>
        </w:rPr>
        <w:t>,</w:t>
      </w:r>
      <w:r w:rsidRPr="00363DA5">
        <w:rPr>
          <w:rFonts w:asciiTheme="majorHAnsi" w:eastAsia="Calibri" w:hAnsiTheme="majorHAnsi" w:cstheme="majorHAnsi"/>
        </w:rPr>
        <w:t xml:space="preserve"> (</w:t>
      </w:r>
      <w:r w:rsidRPr="00363DA5">
        <w:rPr>
          <w:rFonts w:asciiTheme="majorHAnsi" w:eastAsia="Calibri" w:hAnsiTheme="majorHAnsi" w:cstheme="majorHAnsi"/>
          <w:color w:val="000000"/>
        </w:rPr>
        <w:t>sítě technické infrastruktury včetně přípojek)</w:t>
      </w:r>
      <w:r w:rsidRPr="00363DA5">
        <w:rPr>
          <w:rFonts w:asciiTheme="majorHAnsi" w:eastAsia="Calibri" w:hAnsiTheme="majorHAnsi" w:cstheme="majorHAnsi"/>
        </w:rPr>
        <w:t xml:space="preserve"> a ke všem provozním souborům (dále jen „PS“)</w:t>
      </w:r>
      <w:r w:rsidR="00BE5EA1" w:rsidRPr="00363DA5">
        <w:rPr>
          <w:rFonts w:asciiTheme="majorHAnsi" w:eastAsia="Calibri" w:hAnsiTheme="majorHAnsi" w:cstheme="majorHAnsi"/>
        </w:rPr>
        <w:t>,</w:t>
      </w:r>
      <w:r w:rsidRPr="00363DA5">
        <w:rPr>
          <w:rFonts w:asciiTheme="majorHAnsi" w:eastAsia="Calibri" w:hAnsiTheme="majorHAnsi" w:cstheme="majorHAnsi"/>
        </w:rPr>
        <w:t xml:space="preserve"> ke kterým budou dodány návody k obsluze a údržbě</w:t>
      </w:r>
      <w:r w:rsidR="006B727B" w:rsidRPr="00363DA5">
        <w:rPr>
          <w:rFonts w:asciiTheme="majorHAnsi" w:eastAsia="Calibri" w:hAnsiTheme="majorHAnsi" w:cstheme="majorHAnsi"/>
        </w:rPr>
        <w:t>,</w:t>
      </w:r>
    </w:p>
    <w:p w14:paraId="15E49B7C" w14:textId="183B386E" w:rsidR="001C60FB" w:rsidRPr="00363DA5" w:rsidRDefault="006D55DC" w:rsidP="00CD5B5C">
      <w:pPr>
        <w:pStyle w:val="Nadpis3"/>
        <w:numPr>
          <w:ilvl w:val="2"/>
          <w:numId w:val="4"/>
        </w:numPr>
        <w:tabs>
          <w:tab w:val="left" w:pos="567"/>
        </w:tabs>
        <w:spacing w:before="0" w:after="120"/>
        <w:jc w:val="both"/>
        <w:rPr>
          <w:rFonts w:asciiTheme="majorHAnsi" w:eastAsia="Calibri" w:hAnsiTheme="majorHAnsi" w:cstheme="majorHAnsi"/>
        </w:rPr>
      </w:pPr>
      <w:r w:rsidRPr="00363DA5">
        <w:rPr>
          <w:rFonts w:asciiTheme="majorHAnsi" w:eastAsia="Calibri" w:hAnsiTheme="majorHAnsi" w:cstheme="majorHAnsi"/>
        </w:rPr>
        <w:t>další podklady, doklady a ostatní dokumenty potřebné pro řádný průběh plnění, předání a převzetí díla, jejichž seznam zpracuje zhotovitel do jednoho (1</w:t>
      </w:r>
      <w:r w:rsidR="00153FC8" w:rsidRPr="00363DA5">
        <w:rPr>
          <w:rFonts w:asciiTheme="majorHAnsi" w:eastAsia="Calibri" w:hAnsiTheme="majorHAnsi" w:cstheme="majorHAnsi"/>
        </w:rPr>
        <w:t>) měsíce ode dne uzavření této S</w:t>
      </w:r>
      <w:r w:rsidRPr="00363DA5">
        <w:rPr>
          <w:rFonts w:asciiTheme="majorHAnsi" w:eastAsia="Calibri" w:hAnsiTheme="majorHAnsi" w:cstheme="majorHAnsi"/>
        </w:rPr>
        <w:t>mlouvy a který musí být odsouhlasen objednatelem (po tomto schválení se seznam stává pro zhotovitele závazný); zhotovitel je povinen zapracovat případné oprávněné připomínky objednatele. V případě, že zhotovitel nepředloží seznam dalších podkladů, dokladů a ostatních dokumentů ve stanovené době, je objednatel oprávněn vypracovat tento seznam na náklady zhotovitele a tento mu oznámit; oznámením se seznam stává pro zhotovitele závazný</w:t>
      </w:r>
      <w:r w:rsidR="006B727B" w:rsidRPr="00363DA5">
        <w:rPr>
          <w:rFonts w:asciiTheme="majorHAnsi" w:eastAsia="Calibri" w:hAnsiTheme="majorHAnsi" w:cstheme="majorHAnsi"/>
        </w:rPr>
        <w:t>,</w:t>
      </w:r>
    </w:p>
    <w:p w14:paraId="7E2DA2AF" w14:textId="31455D0C" w:rsidR="001C60FB" w:rsidRPr="00363DA5" w:rsidRDefault="006D55DC" w:rsidP="00CD5B5C">
      <w:pPr>
        <w:pStyle w:val="Nadpis3"/>
        <w:numPr>
          <w:ilvl w:val="2"/>
          <w:numId w:val="4"/>
        </w:numPr>
        <w:tabs>
          <w:tab w:val="left" w:pos="567"/>
        </w:tabs>
        <w:spacing w:before="0" w:after="120"/>
        <w:jc w:val="both"/>
        <w:rPr>
          <w:rFonts w:asciiTheme="majorHAnsi" w:eastAsia="Calibri" w:hAnsiTheme="majorHAnsi" w:cstheme="majorHAnsi"/>
        </w:rPr>
      </w:pPr>
      <w:r w:rsidRPr="00363DA5">
        <w:rPr>
          <w:rFonts w:asciiTheme="majorHAnsi" w:eastAsia="Calibri" w:hAnsiTheme="majorHAnsi" w:cstheme="majorHAnsi"/>
        </w:rPr>
        <w:t>technologické postupy / technologické předpisy závazné pro prováděné práce</w:t>
      </w:r>
      <w:r w:rsidR="006B727B" w:rsidRPr="00363DA5">
        <w:rPr>
          <w:rFonts w:asciiTheme="majorHAnsi" w:eastAsia="Calibri" w:hAnsiTheme="majorHAnsi" w:cstheme="majorHAnsi"/>
        </w:rPr>
        <w:t>,</w:t>
      </w:r>
    </w:p>
    <w:p w14:paraId="37C70E15" w14:textId="77777777" w:rsidR="001C60FB" w:rsidRPr="00363DA5" w:rsidRDefault="006D55DC" w:rsidP="00CD5B5C">
      <w:pPr>
        <w:pStyle w:val="Nadpis3"/>
        <w:numPr>
          <w:ilvl w:val="2"/>
          <w:numId w:val="4"/>
        </w:numPr>
        <w:tabs>
          <w:tab w:val="left" w:pos="567"/>
        </w:tabs>
        <w:spacing w:before="0" w:after="120"/>
        <w:jc w:val="both"/>
        <w:rPr>
          <w:rFonts w:asciiTheme="majorHAnsi" w:eastAsia="Calibri" w:hAnsiTheme="majorHAnsi" w:cstheme="majorHAnsi"/>
        </w:rPr>
      </w:pPr>
      <w:r w:rsidRPr="00363DA5">
        <w:rPr>
          <w:rFonts w:asciiTheme="majorHAnsi" w:eastAsia="Calibri" w:hAnsiTheme="majorHAnsi" w:cstheme="majorHAnsi"/>
        </w:rPr>
        <w:t>doklady o kvalitě zabudovaných materiálů (prohlášení o shodě, certifikát) v souladu se zákonem č. 22/1997 Sb., o technických požadavcích na výrobky a o změně a doplnění některých zákonů, ve znění pozdějších předpisů, a souvisejícími obecně závaznými právními předpisy.</w:t>
      </w:r>
    </w:p>
    <w:p w14:paraId="6A7414DE" w14:textId="35A2A029" w:rsidR="001C60FB" w:rsidRPr="00363DA5" w:rsidRDefault="006D55DC" w:rsidP="00CD5B5C">
      <w:pPr>
        <w:pStyle w:val="Nadpis2"/>
        <w:numPr>
          <w:ilvl w:val="1"/>
          <w:numId w:val="4"/>
        </w:numPr>
        <w:tabs>
          <w:tab w:val="clear" w:pos="1134"/>
          <w:tab w:val="left" w:pos="567"/>
        </w:tabs>
        <w:spacing w:before="0" w:after="120"/>
        <w:ind w:left="567" w:hanging="567"/>
        <w:rPr>
          <w:rFonts w:asciiTheme="majorHAnsi" w:hAnsiTheme="majorHAnsi" w:cstheme="majorHAnsi"/>
          <w:sz w:val="22"/>
          <w:szCs w:val="22"/>
        </w:rPr>
      </w:pPr>
      <w:bookmarkStart w:id="29" w:name="_49x2ik5" w:colFirst="0" w:colLast="0"/>
      <w:bookmarkEnd w:id="29"/>
      <w:r w:rsidRPr="00363DA5">
        <w:rPr>
          <w:rFonts w:asciiTheme="majorHAnsi" w:eastAsia="Calibri" w:hAnsiTheme="majorHAnsi" w:cstheme="majorHAnsi"/>
          <w:sz w:val="22"/>
          <w:szCs w:val="22"/>
        </w:rPr>
        <w:t xml:space="preserve">V elektronických vyhotoveních budou textové a tabulkové části pouze v programu MS Word, resp. MS Excel. Veškeré dokumenty, které má zhotovitel povinnost </w:t>
      </w:r>
      <w:r w:rsidR="00153FC8" w:rsidRPr="00363DA5">
        <w:rPr>
          <w:rFonts w:asciiTheme="majorHAnsi" w:eastAsia="Calibri" w:hAnsiTheme="majorHAnsi" w:cstheme="majorHAnsi"/>
          <w:sz w:val="22"/>
          <w:szCs w:val="22"/>
        </w:rPr>
        <w:t>předávat v souvislosti s touto S</w:t>
      </w:r>
      <w:r w:rsidRPr="00363DA5">
        <w:rPr>
          <w:rFonts w:asciiTheme="majorHAnsi" w:eastAsia="Calibri" w:hAnsiTheme="majorHAnsi" w:cstheme="majorHAnsi"/>
          <w:sz w:val="22"/>
          <w:szCs w:val="22"/>
        </w:rPr>
        <w:t>mlouvou, musí být vyhotoveny v českém jazyce nebo opatřeny správným, úplným a úředně ověřeným překladem do českého jazyka.</w:t>
      </w:r>
    </w:p>
    <w:p w14:paraId="02516F4E" w14:textId="77777777" w:rsidR="001C60FB" w:rsidRPr="00363DA5" w:rsidRDefault="006D55DC" w:rsidP="00CD5B5C">
      <w:pPr>
        <w:pStyle w:val="Nadpis2"/>
        <w:numPr>
          <w:ilvl w:val="1"/>
          <w:numId w:val="4"/>
        </w:numPr>
        <w:tabs>
          <w:tab w:val="clear" w:pos="1134"/>
          <w:tab w:val="left" w:pos="567"/>
        </w:tabs>
        <w:spacing w:before="0" w:after="120"/>
        <w:ind w:left="567" w:hanging="567"/>
        <w:rPr>
          <w:rFonts w:asciiTheme="majorHAnsi" w:hAnsiTheme="majorHAnsi" w:cstheme="majorHAnsi"/>
          <w:sz w:val="22"/>
          <w:szCs w:val="22"/>
        </w:rPr>
      </w:pPr>
      <w:bookmarkStart w:id="30" w:name="_2p2csry" w:colFirst="0" w:colLast="0"/>
      <w:bookmarkEnd w:id="30"/>
      <w:r w:rsidRPr="00363DA5">
        <w:rPr>
          <w:rFonts w:asciiTheme="majorHAnsi" w:eastAsia="Calibri" w:hAnsiTheme="majorHAnsi" w:cstheme="majorHAnsi"/>
          <w:sz w:val="22"/>
          <w:szCs w:val="22"/>
        </w:rPr>
        <w:t>Písemné připomínky k DPS zjištěné v průběhu realizace díla předá zhotovitel objednateli, TDI a AD do deseti (10) pracovních dnů po jejich zjištění. Objednatel v době deseti (10) pracovních dnů od předání připomínek rozhodne o připomínkách formou návrhu změnového listu.</w:t>
      </w:r>
    </w:p>
    <w:p w14:paraId="0927B0F9" w14:textId="77777777" w:rsidR="001C60FB" w:rsidRPr="00363DA5" w:rsidRDefault="006D55DC" w:rsidP="00CD5B5C">
      <w:pPr>
        <w:pStyle w:val="Nadpis2"/>
        <w:numPr>
          <w:ilvl w:val="1"/>
          <w:numId w:val="4"/>
        </w:numPr>
        <w:tabs>
          <w:tab w:val="clear" w:pos="1134"/>
          <w:tab w:val="left" w:pos="567"/>
        </w:tabs>
        <w:spacing w:before="0" w:after="120"/>
        <w:ind w:left="567" w:hanging="567"/>
        <w:rPr>
          <w:rFonts w:asciiTheme="majorHAnsi" w:hAnsiTheme="majorHAnsi" w:cstheme="majorHAnsi"/>
          <w:sz w:val="22"/>
          <w:szCs w:val="22"/>
        </w:rPr>
      </w:pPr>
      <w:bookmarkStart w:id="31" w:name="_147n2zr" w:colFirst="0" w:colLast="0"/>
      <w:bookmarkEnd w:id="31"/>
      <w:r w:rsidRPr="00363DA5">
        <w:rPr>
          <w:rFonts w:asciiTheme="majorHAnsi" w:eastAsia="Calibri" w:hAnsiTheme="majorHAnsi" w:cstheme="majorHAnsi"/>
          <w:sz w:val="22"/>
          <w:szCs w:val="22"/>
        </w:rPr>
        <w:lastRenderedPageBreak/>
        <w:t>Dokumentaci skutečného provedení stavby je zhotovitel povinen zpracovat v členění podle jednotlivých SO a PS shodném s dokumentací pro stavební povolení. Dokumentace skutečného provedení stavby bude barevně zakreslovat veškeré odchylky od DPS dle oboustranně potvrzených změnových listů a zápisů ve stavebním deníku schvalujících drobné odchylky.</w:t>
      </w:r>
    </w:p>
    <w:p w14:paraId="52BCE553" w14:textId="77777777" w:rsidR="001C60FB" w:rsidRPr="00363DA5" w:rsidRDefault="006D55DC" w:rsidP="00CD5B5C">
      <w:pPr>
        <w:pStyle w:val="Nadpis2"/>
        <w:numPr>
          <w:ilvl w:val="1"/>
          <w:numId w:val="4"/>
        </w:numPr>
        <w:tabs>
          <w:tab w:val="clear" w:pos="1134"/>
          <w:tab w:val="left" w:pos="567"/>
        </w:tabs>
        <w:spacing w:before="0" w:after="120"/>
        <w:ind w:left="567" w:hanging="567"/>
        <w:rPr>
          <w:rFonts w:asciiTheme="majorHAnsi" w:hAnsiTheme="majorHAnsi" w:cstheme="majorHAnsi"/>
          <w:sz w:val="22"/>
          <w:szCs w:val="22"/>
        </w:rPr>
      </w:pPr>
      <w:bookmarkStart w:id="32" w:name="_3o7alnk" w:colFirst="0" w:colLast="0"/>
      <w:bookmarkEnd w:id="32"/>
      <w:r w:rsidRPr="00363DA5">
        <w:rPr>
          <w:rFonts w:asciiTheme="majorHAnsi" w:eastAsia="Calibri" w:hAnsiTheme="majorHAnsi" w:cstheme="majorHAnsi"/>
          <w:sz w:val="22"/>
          <w:szCs w:val="22"/>
        </w:rPr>
        <w:t xml:space="preserve">Zhotovitel je povinen vypracovat provozní dokumentaci (provozní řády) ve vztahu ke všem SO a PS. </w:t>
      </w:r>
    </w:p>
    <w:p w14:paraId="33B679B6" w14:textId="77777777" w:rsidR="001C60FB" w:rsidRPr="00363DA5" w:rsidRDefault="006D55DC" w:rsidP="00CD5B5C">
      <w:pPr>
        <w:pStyle w:val="Nadpis2"/>
        <w:numPr>
          <w:ilvl w:val="1"/>
          <w:numId w:val="4"/>
        </w:numPr>
        <w:tabs>
          <w:tab w:val="clear" w:pos="1134"/>
          <w:tab w:val="left" w:pos="567"/>
        </w:tabs>
        <w:spacing w:before="0" w:after="120"/>
        <w:ind w:left="567" w:hanging="567"/>
        <w:rPr>
          <w:rFonts w:asciiTheme="majorHAnsi" w:hAnsiTheme="majorHAnsi" w:cstheme="majorHAnsi"/>
          <w:sz w:val="22"/>
          <w:szCs w:val="22"/>
        </w:rPr>
      </w:pPr>
      <w:bookmarkStart w:id="33" w:name="_23ckvvd" w:colFirst="0" w:colLast="0"/>
      <w:bookmarkEnd w:id="33"/>
      <w:r w:rsidRPr="00363DA5">
        <w:rPr>
          <w:rFonts w:asciiTheme="majorHAnsi" w:eastAsia="Calibri" w:hAnsiTheme="majorHAnsi" w:cstheme="majorHAnsi"/>
          <w:sz w:val="22"/>
          <w:szCs w:val="22"/>
        </w:rPr>
        <w:t xml:space="preserve">Zhotovitel je povinen ke každému technologickému zařízení použitému při provádění díla zajistit od výrobce, případně ve výjimečných případech sám zhotovit, návod k obsluze či údržbě a nejpozději s oznámením o provádění individuální zkoušky a po jedné pracovní kopii návodu k obsluze či údržbě předat objednateli a TDI. </w:t>
      </w:r>
    </w:p>
    <w:p w14:paraId="7A67FA21" w14:textId="77777777" w:rsidR="001C60FB" w:rsidRPr="00363DA5" w:rsidRDefault="006D55DC" w:rsidP="00CD5B5C">
      <w:pPr>
        <w:pStyle w:val="Nadpis2"/>
        <w:numPr>
          <w:ilvl w:val="1"/>
          <w:numId w:val="4"/>
        </w:numPr>
        <w:tabs>
          <w:tab w:val="clear" w:pos="1134"/>
          <w:tab w:val="left" w:pos="567"/>
        </w:tabs>
        <w:spacing w:before="0" w:after="120"/>
        <w:ind w:left="567" w:hanging="567"/>
        <w:rPr>
          <w:rFonts w:asciiTheme="majorHAnsi" w:hAnsiTheme="majorHAnsi" w:cstheme="majorHAnsi"/>
          <w:sz w:val="22"/>
          <w:szCs w:val="22"/>
        </w:rPr>
      </w:pPr>
      <w:bookmarkStart w:id="34" w:name="_ihv636" w:colFirst="0" w:colLast="0"/>
      <w:bookmarkEnd w:id="34"/>
      <w:r w:rsidRPr="00363DA5">
        <w:rPr>
          <w:rFonts w:asciiTheme="majorHAnsi" w:eastAsia="Calibri" w:hAnsiTheme="majorHAnsi" w:cstheme="majorHAnsi"/>
          <w:sz w:val="22"/>
          <w:szCs w:val="22"/>
        </w:rPr>
        <w:t>Zhotovitel je povinen doručit podklady pro dokumentaci skutečného provedení stavby a provozní dokumentaci k vyjádření objednateli, TDI a AD nejpozději ke dni kontrolní prohlídky ke kolaudačnímu souhlasu. Dokumentaci skutečného provedení stavby je zhotovitel povinen předat objednateli do jednoho (1) měsíce od předání stavby.</w:t>
      </w:r>
    </w:p>
    <w:p w14:paraId="01F3BAFB" w14:textId="77777777" w:rsidR="001C60FB" w:rsidRPr="00363DA5" w:rsidRDefault="006D55DC" w:rsidP="00CD5B5C">
      <w:pPr>
        <w:pStyle w:val="Nadpis2"/>
        <w:numPr>
          <w:ilvl w:val="1"/>
          <w:numId w:val="4"/>
        </w:numPr>
        <w:tabs>
          <w:tab w:val="clear" w:pos="1134"/>
          <w:tab w:val="left" w:pos="567"/>
        </w:tabs>
        <w:spacing w:before="0" w:after="120"/>
        <w:ind w:left="567" w:hanging="567"/>
        <w:rPr>
          <w:rFonts w:asciiTheme="majorHAnsi" w:hAnsiTheme="majorHAnsi" w:cstheme="majorHAnsi"/>
          <w:sz w:val="22"/>
          <w:szCs w:val="22"/>
        </w:rPr>
      </w:pPr>
      <w:bookmarkStart w:id="35" w:name="_32hioqz" w:colFirst="0" w:colLast="0"/>
      <w:bookmarkEnd w:id="35"/>
      <w:r w:rsidRPr="00363DA5">
        <w:rPr>
          <w:rFonts w:asciiTheme="majorHAnsi" w:eastAsia="Calibri" w:hAnsiTheme="majorHAnsi" w:cstheme="majorHAnsi"/>
          <w:sz w:val="22"/>
          <w:szCs w:val="22"/>
        </w:rPr>
        <w:t xml:space="preserve">Pokud se v průběhu komplexních zkoušek nebo závěrečné celkové zkoušky vyskytne potřeba upravit provozní dokumentaci nebo dokumentaci skutečného provedení stavby, je zhotovitel povinen navrhnout úpravu a tuto předat objednateli, TDI a AD ke schválení a následně po odsouhlasení zapracovat a předat. </w:t>
      </w:r>
    </w:p>
    <w:p w14:paraId="2FCBE3CC" w14:textId="742EE381" w:rsidR="001C60FB" w:rsidRPr="00363DA5" w:rsidRDefault="006D55DC" w:rsidP="00363DA5">
      <w:pPr>
        <w:pStyle w:val="Nadpis2"/>
        <w:numPr>
          <w:ilvl w:val="1"/>
          <w:numId w:val="4"/>
        </w:numPr>
        <w:tabs>
          <w:tab w:val="clear" w:pos="1134"/>
          <w:tab w:val="left" w:pos="567"/>
        </w:tabs>
        <w:spacing w:before="0" w:after="24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t>Ustanoveními tohoto článku není dotčena povinnost zhotovitele zajistit a předat objednatel jiné dokumenty požadované platnými právními pře</w:t>
      </w:r>
      <w:r w:rsidR="00153FC8" w:rsidRPr="00363DA5">
        <w:rPr>
          <w:rFonts w:asciiTheme="majorHAnsi" w:eastAsia="Calibri" w:hAnsiTheme="majorHAnsi" w:cstheme="majorHAnsi"/>
          <w:sz w:val="22"/>
          <w:szCs w:val="22"/>
        </w:rPr>
        <w:t>dpisy nebo objednatelem v této S</w:t>
      </w:r>
      <w:r w:rsidRPr="00363DA5">
        <w:rPr>
          <w:rFonts w:asciiTheme="majorHAnsi" w:eastAsia="Calibri" w:hAnsiTheme="majorHAnsi" w:cstheme="majorHAnsi"/>
          <w:sz w:val="22"/>
          <w:szCs w:val="22"/>
        </w:rPr>
        <w:t>mlouvě.</w:t>
      </w:r>
    </w:p>
    <w:p w14:paraId="3BEEE6B2" w14:textId="77777777" w:rsidR="001C60FB" w:rsidRPr="00363DA5" w:rsidRDefault="006D55DC" w:rsidP="00363DA5">
      <w:pPr>
        <w:pStyle w:val="Nadpis1"/>
        <w:numPr>
          <w:ilvl w:val="0"/>
          <w:numId w:val="4"/>
        </w:numPr>
        <w:tabs>
          <w:tab w:val="left" w:pos="1134"/>
        </w:tabs>
        <w:spacing w:before="0" w:after="120"/>
        <w:ind w:left="1134"/>
        <w:rPr>
          <w:rFonts w:asciiTheme="majorHAnsi" w:eastAsia="Calibri" w:hAnsiTheme="majorHAnsi" w:cstheme="majorHAnsi"/>
          <w:sz w:val="24"/>
        </w:rPr>
      </w:pPr>
      <w:bookmarkStart w:id="36" w:name="_Toc22745797"/>
      <w:r w:rsidRPr="00363DA5">
        <w:rPr>
          <w:rFonts w:asciiTheme="majorHAnsi" w:eastAsia="Calibri" w:hAnsiTheme="majorHAnsi" w:cstheme="majorHAnsi"/>
          <w:i w:val="0"/>
          <w:sz w:val="24"/>
        </w:rPr>
        <w:t>STAVEBNÍ DENÍK</w:t>
      </w:r>
      <w:bookmarkEnd w:id="36"/>
    </w:p>
    <w:p w14:paraId="57150F7B" w14:textId="77777777" w:rsidR="001C60FB" w:rsidRPr="00363DA5" w:rsidRDefault="006D55DC" w:rsidP="00CD5B5C">
      <w:pPr>
        <w:pStyle w:val="Nadpis2"/>
        <w:numPr>
          <w:ilvl w:val="1"/>
          <w:numId w:val="4"/>
        </w:numPr>
        <w:spacing w:before="0" w:after="12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t>Zhotovitel je povinen vést o provádění stavby a o postupu prací stavební deník v souladu s právními předpisy, zejména správně a úplně uvádět denní teploty, stav počasí a zapisovat stručný popis veškerých prací provedených na stavbě v příslušném dni v členění po ucelených prostorech stavby.</w:t>
      </w:r>
    </w:p>
    <w:p w14:paraId="5DFFD333" w14:textId="77777777" w:rsidR="001C60FB" w:rsidRPr="00363DA5" w:rsidRDefault="006D55DC" w:rsidP="00CD5B5C">
      <w:pPr>
        <w:pStyle w:val="Nadpis2"/>
        <w:numPr>
          <w:ilvl w:val="1"/>
          <w:numId w:val="4"/>
        </w:numPr>
        <w:spacing w:before="0" w:after="12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t xml:space="preserve">Zhotovitel je povinen provádět zápisy do stavebního deníku čitelně a přehledně každý kalendářní den a nenechávat při těchto zápisech volná místa. Veškeré zápisy ve stavebním deníku je zhotovitel povinen provádět v den, ke kterému se příslušný zápis vztahuje. </w:t>
      </w:r>
    </w:p>
    <w:p w14:paraId="3A562C7C" w14:textId="77777777" w:rsidR="001C60FB" w:rsidRPr="00363DA5" w:rsidRDefault="006D55DC" w:rsidP="00CD5B5C">
      <w:pPr>
        <w:pStyle w:val="Nadpis2"/>
        <w:numPr>
          <w:ilvl w:val="1"/>
          <w:numId w:val="4"/>
        </w:numPr>
        <w:spacing w:before="0" w:after="12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t>První průpis denních zápisů ve stavebním deníku bude zhotovitel předávat TDI následující pracovní den do 09.00 hodin. Druhý průpis denních zápisů ve stavebním deníku je zhotovitel povinen uložit odděleně od originálu stavebního deníku tak, aby byl k dispozici v případě ztráty nebo zničení originálu.</w:t>
      </w:r>
    </w:p>
    <w:p w14:paraId="16F56C8A" w14:textId="77777777" w:rsidR="001C60FB" w:rsidRPr="00363DA5" w:rsidRDefault="006D55DC" w:rsidP="00CD5B5C">
      <w:pPr>
        <w:pStyle w:val="Nadpis2"/>
        <w:numPr>
          <w:ilvl w:val="1"/>
          <w:numId w:val="4"/>
        </w:numPr>
        <w:spacing w:before="0" w:after="12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t xml:space="preserve">Zhotovitel je povinen zajistit trvalou přístupnost stavebního deníku na staveništi. Zápisy vztahující se k provádění stavby může do deníku provádět orgán státního stavebního dohledu, AD, TDI a pověření pracovníci smluvních stran. </w:t>
      </w:r>
    </w:p>
    <w:p w14:paraId="34D929B3" w14:textId="006CB2AD" w:rsidR="001C60FB" w:rsidRPr="00363DA5" w:rsidRDefault="006D55DC" w:rsidP="00363DA5">
      <w:pPr>
        <w:pStyle w:val="Nadpis2"/>
        <w:numPr>
          <w:ilvl w:val="1"/>
          <w:numId w:val="4"/>
        </w:numPr>
        <w:tabs>
          <w:tab w:val="clear" w:pos="1134"/>
          <w:tab w:val="left" w:pos="567"/>
        </w:tabs>
        <w:spacing w:before="0" w:after="24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t>Jestliže zhotovitel s provedeným zápisem nesouhlasí, je povinen svoje vyjádření k zápisu připojit nejpozději do tří (3) pracovních dnů. V opačném případě se má za to, že s obsahem takového zápisu souhlasí. Stejné pravidlo platí pro případ, že objednatel, AD nebo TDI nesouhlasí se záznamem zhotovitele.</w:t>
      </w:r>
    </w:p>
    <w:p w14:paraId="0A218E80" w14:textId="77777777" w:rsidR="001C60FB" w:rsidRPr="00363DA5" w:rsidRDefault="006D55DC" w:rsidP="00363DA5">
      <w:pPr>
        <w:pStyle w:val="Nadpis1"/>
        <w:numPr>
          <w:ilvl w:val="0"/>
          <w:numId w:val="4"/>
        </w:numPr>
        <w:tabs>
          <w:tab w:val="left" w:pos="1134"/>
        </w:tabs>
        <w:spacing w:before="0" w:after="120"/>
        <w:ind w:left="1134"/>
        <w:rPr>
          <w:rFonts w:asciiTheme="majorHAnsi" w:eastAsia="Calibri" w:hAnsiTheme="majorHAnsi" w:cstheme="majorHAnsi"/>
          <w:sz w:val="24"/>
        </w:rPr>
      </w:pPr>
      <w:bookmarkStart w:id="37" w:name="_Toc22745798"/>
      <w:r w:rsidRPr="00363DA5">
        <w:rPr>
          <w:rFonts w:asciiTheme="majorHAnsi" w:eastAsia="Calibri" w:hAnsiTheme="majorHAnsi" w:cstheme="majorHAnsi"/>
          <w:i w:val="0"/>
          <w:sz w:val="24"/>
        </w:rPr>
        <w:t>VZORKY</w:t>
      </w:r>
      <w:bookmarkEnd w:id="37"/>
    </w:p>
    <w:p w14:paraId="44646924" w14:textId="62335740" w:rsidR="001C60FB" w:rsidRPr="00363DA5" w:rsidRDefault="006D55DC" w:rsidP="00CD5B5C">
      <w:pPr>
        <w:pStyle w:val="Nadpis2"/>
        <w:numPr>
          <w:ilvl w:val="1"/>
          <w:numId w:val="4"/>
        </w:numPr>
        <w:spacing w:before="0" w:after="12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t xml:space="preserve">Zhotovitel bude v průběhu provádění díla předkládat, nejméně deset (10) pracovních </w:t>
      </w:r>
      <w:r w:rsidR="00F34368" w:rsidRPr="00363DA5">
        <w:rPr>
          <w:rFonts w:asciiTheme="majorHAnsi" w:eastAsia="Calibri" w:hAnsiTheme="majorHAnsi" w:cstheme="majorHAnsi"/>
          <w:sz w:val="22"/>
          <w:szCs w:val="22"/>
        </w:rPr>
        <w:t xml:space="preserve">dnů </w:t>
      </w:r>
      <w:r w:rsidRPr="00363DA5">
        <w:rPr>
          <w:rFonts w:asciiTheme="majorHAnsi" w:eastAsia="Calibri" w:hAnsiTheme="majorHAnsi" w:cstheme="majorHAnsi"/>
          <w:sz w:val="22"/>
          <w:szCs w:val="22"/>
        </w:rPr>
        <w:t xml:space="preserve">před zahájením příslušné práce nebo montáže, objednateli k odsouhlasení vzorky materiálů, výrobků či zařízení stavby (dále jen „prvků“), které mají vliv na výsledný vzhled interiéru a exteriéru stavby, zejména materiály vnitřních povrchových úprav (obklady, dlažby, podlahy, podhledy), viditelné koncové prvky (svítidla, zásuvky, vypínače, čidla, vodovodní baterie, kování aj.), zařizovací předměty (umyvadla, záchodové mísy, dřezy), výplně otvorů (okna, dveře, prosklené stěny, revizní dvířka aj.), </w:t>
      </w:r>
      <w:r w:rsidRPr="00363DA5">
        <w:rPr>
          <w:rFonts w:asciiTheme="majorHAnsi" w:eastAsia="Calibri" w:hAnsiTheme="majorHAnsi" w:cstheme="majorHAnsi"/>
          <w:sz w:val="22"/>
          <w:szCs w:val="22"/>
        </w:rPr>
        <w:lastRenderedPageBreak/>
        <w:t xml:space="preserve">montované dělící konstrukce (lehké příčky) a prvky vnějšího pláště (zejména prvky montovaného obvodového pláště, kontaktního zateplení obvodového pláště a střešních krytin). </w:t>
      </w:r>
    </w:p>
    <w:p w14:paraId="5B225D19" w14:textId="77777777" w:rsidR="001C60FB" w:rsidRPr="00363DA5" w:rsidRDefault="006D55DC" w:rsidP="00CD5B5C">
      <w:pPr>
        <w:pStyle w:val="Nadpis2"/>
        <w:numPr>
          <w:ilvl w:val="1"/>
          <w:numId w:val="4"/>
        </w:numPr>
        <w:spacing w:before="0" w:after="12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t>Pokud se smluvní strany v určitém případě nedohodnou jinak, budou vzorky objednateli předkládány na staveništi a bude k nim připojen protokol s následujícími údaji:</w:t>
      </w:r>
    </w:p>
    <w:p w14:paraId="505A6BD0" w14:textId="4D0F57E5" w:rsidR="001C60FB" w:rsidRPr="00363DA5" w:rsidRDefault="006D55DC" w:rsidP="00CD5B5C">
      <w:pPr>
        <w:pStyle w:val="Nadpis3"/>
        <w:numPr>
          <w:ilvl w:val="2"/>
          <w:numId w:val="4"/>
        </w:numPr>
        <w:spacing w:before="0" w:after="120"/>
        <w:jc w:val="both"/>
        <w:rPr>
          <w:rFonts w:asciiTheme="majorHAnsi" w:eastAsia="Calibri" w:hAnsiTheme="majorHAnsi" w:cstheme="majorHAnsi"/>
        </w:rPr>
      </w:pPr>
      <w:r w:rsidRPr="00363DA5">
        <w:rPr>
          <w:rFonts w:asciiTheme="majorHAnsi" w:eastAsia="Calibri" w:hAnsiTheme="majorHAnsi" w:cstheme="majorHAnsi"/>
        </w:rPr>
        <w:t>materiál (název, popis, obchodní značka)</w:t>
      </w:r>
      <w:r w:rsidR="00056886" w:rsidRPr="00363DA5">
        <w:rPr>
          <w:rFonts w:asciiTheme="majorHAnsi" w:eastAsia="Calibri" w:hAnsiTheme="majorHAnsi" w:cstheme="majorHAnsi"/>
        </w:rPr>
        <w:t>,</w:t>
      </w:r>
    </w:p>
    <w:p w14:paraId="37E6DB56" w14:textId="60ABD16B" w:rsidR="001C60FB" w:rsidRPr="00363DA5" w:rsidRDefault="006D55DC" w:rsidP="00CD5B5C">
      <w:pPr>
        <w:pStyle w:val="Nadpis3"/>
        <w:numPr>
          <w:ilvl w:val="2"/>
          <w:numId w:val="4"/>
        </w:numPr>
        <w:spacing w:before="0" w:after="120"/>
        <w:jc w:val="both"/>
        <w:rPr>
          <w:rFonts w:asciiTheme="majorHAnsi" w:eastAsia="Calibri" w:hAnsiTheme="majorHAnsi" w:cstheme="majorHAnsi"/>
        </w:rPr>
      </w:pPr>
      <w:r w:rsidRPr="00363DA5">
        <w:rPr>
          <w:rFonts w:asciiTheme="majorHAnsi" w:eastAsia="Calibri" w:hAnsiTheme="majorHAnsi" w:cstheme="majorHAnsi"/>
        </w:rPr>
        <w:t>výrobce, dodavatel</w:t>
      </w:r>
      <w:r w:rsidR="00056886" w:rsidRPr="00363DA5">
        <w:rPr>
          <w:rFonts w:asciiTheme="majorHAnsi" w:eastAsia="Calibri" w:hAnsiTheme="majorHAnsi" w:cstheme="majorHAnsi"/>
        </w:rPr>
        <w:t>,</w:t>
      </w:r>
    </w:p>
    <w:p w14:paraId="2E7944BD" w14:textId="3A8DDEEC" w:rsidR="001C60FB" w:rsidRPr="00363DA5" w:rsidRDefault="006D55DC" w:rsidP="00CD5B5C">
      <w:pPr>
        <w:pStyle w:val="Nadpis3"/>
        <w:numPr>
          <w:ilvl w:val="2"/>
          <w:numId w:val="4"/>
        </w:numPr>
        <w:spacing w:before="0" w:after="120"/>
        <w:jc w:val="both"/>
        <w:rPr>
          <w:rFonts w:asciiTheme="majorHAnsi" w:eastAsia="Calibri" w:hAnsiTheme="majorHAnsi" w:cstheme="majorHAnsi"/>
        </w:rPr>
      </w:pPr>
      <w:r w:rsidRPr="00363DA5">
        <w:rPr>
          <w:rFonts w:asciiTheme="majorHAnsi" w:eastAsia="Calibri" w:hAnsiTheme="majorHAnsi" w:cstheme="majorHAnsi"/>
        </w:rPr>
        <w:t>datum předložení</w:t>
      </w:r>
      <w:r w:rsidR="00056886" w:rsidRPr="00363DA5">
        <w:rPr>
          <w:rFonts w:asciiTheme="majorHAnsi" w:eastAsia="Calibri" w:hAnsiTheme="majorHAnsi" w:cstheme="majorHAnsi"/>
        </w:rPr>
        <w:t>,</w:t>
      </w:r>
    </w:p>
    <w:p w14:paraId="7D4EDFF9" w14:textId="77777777" w:rsidR="001C60FB" w:rsidRPr="00363DA5" w:rsidRDefault="006D55DC" w:rsidP="00CD5B5C">
      <w:pPr>
        <w:pStyle w:val="Nadpis3"/>
        <w:numPr>
          <w:ilvl w:val="2"/>
          <w:numId w:val="4"/>
        </w:numPr>
        <w:spacing w:before="0" w:after="120"/>
        <w:jc w:val="both"/>
        <w:rPr>
          <w:rFonts w:asciiTheme="majorHAnsi" w:eastAsia="Calibri" w:hAnsiTheme="majorHAnsi" w:cstheme="majorHAnsi"/>
        </w:rPr>
      </w:pPr>
      <w:r w:rsidRPr="00363DA5">
        <w:rPr>
          <w:rFonts w:asciiTheme="majorHAnsi" w:eastAsia="Calibri" w:hAnsiTheme="majorHAnsi" w:cstheme="majorHAnsi"/>
        </w:rPr>
        <w:t>místo pro odsouhlasení vzorku objednatelem (podpis a datum).</w:t>
      </w:r>
    </w:p>
    <w:p w14:paraId="55F34113" w14:textId="28458171" w:rsidR="001C60FB" w:rsidRPr="00363DA5" w:rsidRDefault="006D55DC" w:rsidP="00CD5B5C">
      <w:pPr>
        <w:pStyle w:val="Nadpis2"/>
        <w:numPr>
          <w:ilvl w:val="1"/>
          <w:numId w:val="4"/>
        </w:numPr>
        <w:spacing w:before="0" w:after="12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t xml:space="preserve">Objednatel do deseti (10) </w:t>
      </w:r>
      <w:r w:rsidR="00F34368" w:rsidRPr="00363DA5">
        <w:rPr>
          <w:rFonts w:asciiTheme="majorHAnsi" w:eastAsia="Calibri" w:hAnsiTheme="majorHAnsi" w:cstheme="majorHAnsi"/>
          <w:sz w:val="22"/>
          <w:szCs w:val="22"/>
        </w:rPr>
        <w:t xml:space="preserve">kalendářních </w:t>
      </w:r>
      <w:r w:rsidRPr="00363DA5">
        <w:rPr>
          <w:rFonts w:asciiTheme="majorHAnsi" w:eastAsia="Calibri" w:hAnsiTheme="majorHAnsi" w:cstheme="majorHAnsi"/>
          <w:sz w:val="22"/>
          <w:szCs w:val="22"/>
        </w:rPr>
        <w:t>dn</w:t>
      </w:r>
      <w:r w:rsidR="00F34368" w:rsidRPr="00363DA5">
        <w:rPr>
          <w:rFonts w:asciiTheme="majorHAnsi" w:eastAsia="Calibri" w:hAnsiTheme="majorHAnsi" w:cstheme="majorHAnsi"/>
          <w:sz w:val="22"/>
          <w:szCs w:val="22"/>
        </w:rPr>
        <w:t>ů</w:t>
      </w:r>
      <w:r w:rsidRPr="00363DA5">
        <w:rPr>
          <w:rFonts w:asciiTheme="majorHAnsi" w:eastAsia="Calibri" w:hAnsiTheme="majorHAnsi" w:cstheme="majorHAnsi"/>
          <w:sz w:val="22"/>
          <w:szCs w:val="22"/>
        </w:rPr>
        <w:t xml:space="preserve"> od předložení vzorků jeden z předložených vzorků odsouhlasí, nebo všechny předložené vzorky s písemným odůvodněným odmítne a vrátí zhotoviteli. Ve lhůtě stanovené objednatelem je zhotovitel povinen předložit, a to i opakovaně, ke schválení jiný vzorek, odpovídající závazným podkladům stavby v</w:t>
      </w:r>
      <w:r w:rsidR="00E16E77" w:rsidRPr="00363DA5">
        <w:rPr>
          <w:rFonts w:asciiTheme="majorHAnsi" w:eastAsia="Calibri" w:hAnsiTheme="majorHAnsi" w:cstheme="majorHAnsi"/>
          <w:sz w:val="22"/>
          <w:szCs w:val="22"/>
        </w:rPr>
        <w:t> </w:t>
      </w:r>
      <w:r w:rsidRPr="00363DA5">
        <w:rPr>
          <w:rFonts w:asciiTheme="majorHAnsi" w:eastAsia="Calibri" w:hAnsiTheme="majorHAnsi" w:cstheme="majorHAnsi"/>
          <w:sz w:val="22"/>
          <w:szCs w:val="22"/>
        </w:rPr>
        <w:t xml:space="preserve">rozsahu zhotovitelem kalkulovaných cen v položkovém rozpočtu. </w:t>
      </w:r>
    </w:p>
    <w:p w14:paraId="70146C36" w14:textId="77777777" w:rsidR="001C60FB" w:rsidRPr="00363DA5" w:rsidRDefault="006D55DC" w:rsidP="00CD5B5C">
      <w:pPr>
        <w:pStyle w:val="Nadpis2"/>
        <w:numPr>
          <w:ilvl w:val="1"/>
          <w:numId w:val="4"/>
        </w:numPr>
        <w:spacing w:before="0" w:after="12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t xml:space="preserve">Objednatel je oprávněn odmítnout příslušné vzorky pouze z hlediska nedodržení uživatelského, technického či estetického standardu. </w:t>
      </w:r>
    </w:p>
    <w:p w14:paraId="39ED9DA8" w14:textId="632F5697" w:rsidR="001C60FB" w:rsidRPr="00363DA5" w:rsidRDefault="006D55DC" w:rsidP="00363DA5">
      <w:pPr>
        <w:pStyle w:val="Nadpis2"/>
        <w:numPr>
          <w:ilvl w:val="1"/>
          <w:numId w:val="4"/>
        </w:numPr>
        <w:spacing w:before="0" w:after="24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t xml:space="preserve">Zhotovitel je povinen uchovávat protokoly o schválených či objednatelem určených vzorcích a datech schválení. Protokol bude obsahovat rozhodnutí objednatele nebo TDI, jak má být se vzorkem naloženo. </w:t>
      </w:r>
    </w:p>
    <w:p w14:paraId="6BC6071A" w14:textId="77777777" w:rsidR="001C60FB" w:rsidRPr="00363DA5" w:rsidRDefault="006D55DC" w:rsidP="00363DA5">
      <w:pPr>
        <w:pStyle w:val="Nadpis1"/>
        <w:numPr>
          <w:ilvl w:val="0"/>
          <w:numId w:val="4"/>
        </w:numPr>
        <w:tabs>
          <w:tab w:val="left" w:pos="1134"/>
        </w:tabs>
        <w:spacing w:before="0" w:after="120"/>
        <w:ind w:left="1134"/>
        <w:rPr>
          <w:rFonts w:asciiTheme="majorHAnsi" w:eastAsia="Calibri" w:hAnsiTheme="majorHAnsi" w:cstheme="majorHAnsi"/>
          <w:sz w:val="24"/>
        </w:rPr>
      </w:pPr>
      <w:bookmarkStart w:id="38" w:name="_Toc22745799"/>
      <w:r w:rsidRPr="00363DA5">
        <w:rPr>
          <w:rFonts w:asciiTheme="majorHAnsi" w:eastAsia="Calibri" w:hAnsiTheme="majorHAnsi" w:cstheme="majorHAnsi"/>
          <w:i w:val="0"/>
          <w:sz w:val="24"/>
        </w:rPr>
        <w:t>PROVÁDĚNÍ STAVBY</w:t>
      </w:r>
      <w:bookmarkEnd w:id="38"/>
    </w:p>
    <w:p w14:paraId="270B5ED1" w14:textId="7676D70C" w:rsidR="001C60FB" w:rsidRPr="00363DA5" w:rsidRDefault="006D55DC" w:rsidP="00CD5B5C">
      <w:pPr>
        <w:pStyle w:val="Nadpis2"/>
        <w:numPr>
          <w:ilvl w:val="1"/>
          <w:numId w:val="4"/>
        </w:numPr>
        <w:tabs>
          <w:tab w:val="clear" w:pos="1134"/>
          <w:tab w:val="left" w:pos="567"/>
        </w:tabs>
        <w:spacing w:before="0" w:after="12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t xml:space="preserve">Objednatel je povinen předat zhotoviteli staveniště </w:t>
      </w:r>
      <w:r w:rsidR="00812B8D" w:rsidRPr="00363DA5">
        <w:rPr>
          <w:rFonts w:asciiTheme="majorHAnsi" w:eastAsia="Calibri" w:hAnsiTheme="majorHAnsi" w:cstheme="majorHAnsi"/>
          <w:sz w:val="22"/>
          <w:szCs w:val="22"/>
        </w:rPr>
        <w:t>ihned po</w:t>
      </w:r>
      <w:r w:rsidR="00153FC8" w:rsidRPr="00363DA5">
        <w:rPr>
          <w:rFonts w:asciiTheme="majorHAnsi" w:eastAsia="Calibri" w:hAnsiTheme="majorHAnsi" w:cstheme="majorHAnsi"/>
          <w:sz w:val="22"/>
          <w:szCs w:val="22"/>
        </w:rPr>
        <w:t xml:space="preserve"> podpisu této S</w:t>
      </w:r>
      <w:r w:rsidRPr="00363DA5">
        <w:rPr>
          <w:rFonts w:asciiTheme="majorHAnsi" w:eastAsia="Calibri" w:hAnsiTheme="majorHAnsi" w:cstheme="majorHAnsi"/>
          <w:sz w:val="22"/>
          <w:szCs w:val="22"/>
        </w:rPr>
        <w:t>mlouvy. O předání a převzetí staveniště vyhotoví TDI zápis.</w:t>
      </w:r>
    </w:p>
    <w:p w14:paraId="7A4140D4" w14:textId="4888DFBA" w:rsidR="001C60FB" w:rsidRPr="00363DA5" w:rsidRDefault="006D55DC" w:rsidP="00CD5B5C">
      <w:pPr>
        <w:pStyle w:val="Nadpis2"/>
        <w:numPr>
          <w:ilvl w:val="1"/>
          <w:numId w:val="4"/>
        </w:numPr>
        <w:tabs>
          <w:tab w:val="clear" w:pos="1134"/>
          <w:tab w:val="left" w:pos="567"/>
        </w:tabs>
        <w:spacing w:before="0" w:after="12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t>Zhotovitel je povinen provést dílo v souladu se závaznými podklady stavby a pokyny objednatele, včetně pokynů TDI a</w:t>
      </w:r>
      <w:r w:rsidR="00153FC8" w:rsidRPr="00363DA5">
        <w:rPr>
          <w:rFonts w:asciiTheme="majorHAnsi" w:eastAsia="Calibri" w:hAnsiTheme="majorHAnsi" w:cstheme="majorHAnsi"/>
          <w:sz w:val="22"/>
          <w:szCs w:val="22"/>
        </w:rPr>
        <w:t xml:space="preserve"> AD vydanými v souladu s touto S</w:t>
      </w:r>
      <w:r w:rsidRPr="00363DA5">
        <w:rPr>
          <w:rFonts w:asciiTheme="majorHAnsi" w:eastAsia="Calibri" w:hAnsiTheme="majorHAnsi" w:cstheme="majorHAnsi"/>
          <w:sz w:val="22"/>
          <w:szCs w:val="22"/>
        </w:rPr>
        <w:t xml:space="preserve">mlouvou a v jejích mezích, a dále v souladu s principy projektového řízení. </w:t>
      </w:r>
    </w:p>
    <w:p w14:paraId="3460FB1B" w14:textId="77777777" w:rsidR="001C60FB" w:rsidRPr="00363DA5" w:rsidRDefault="006D55DC" w:rsidP="00CD5B5C">
      <w:pPr>
        <w:pStyle w:val="Nadpis2"/>
        <w:numPr>
          <w:ilvl w:val="1"/>
          <w:numId w:val="4"/>
        </w:numPr>
        <w:tabs>
          <w:tab w:val="clear" w:pos="1134"/>
          <w:tab w:val="left" w:pos="567"/>
        </w:tabs>
        <w:spacing w:before="0" w:after="12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t>V rámci provedení stavby je zhotovitel povinen dodat a provést veškeré stavební objekty (SO) a provozní soubory (PS).</w:t>
      </w:r>
    </w:p>
    <w:p w14:paraId="39398876" w14:textId="692C8B30" w:rsidR="00D67C33" w:rsidRPr="00363DA5" w:rsidRDefault="00D67C33" w:rsidP="00CD5B5C">
      <w:pPr>
        <w:pStyle w:val="Nadpis2"/>
        <w:numPr>
          <w:ilvl w:val="1"/>
          <w:numId w:val="4"/>
        </w:numPr>
        <w:tabs>
          <w:tab w:val="clear" w:pos="1134"/>
          <w:tab w:val="left" w:pos="567"/>
        </w:tabs>
        <w:spacing w:before="0" w:after="120"/>
        <w:ind w:left="567" w:hanging="567"/>
        <w:rPr>
          <w:rFonts w:asciiTheme="majorHAnsi" w:hAnsiTheme="majorHAnsi" w:cstheme="majorHAnsi"/>
          <w:sz w:val="20"/>
          <w:szCs w:val="22"/>
        </w:rPr>
      </w:pPr>
      <w:bookmarkStart w:id="39" w:name="_Ref76626721"/>
      <w:r w:rsidRPr="00363DA5">
        <w:rPr>
          <w:rFonts w:asciiTheme="majorHAnsi" w:hAnsiTheme="majorHAnsi" w:cstheme="majorHAnsi"/>
          <w:sz w:val="22"/>
          <w:szCs w:val="22"/>
        </w:rPr>
        <w:t>Uzlový bod se považuje za splněný, pokud Zhotovitel v souladu se závaznými podklady stavby a pokyny Objednatele, TDI a AD řádně dokončil práce a dodávky a předložil veškeré dokumenty vztahující se k příslušnému uzlovému bodu. O dokončení každého uzlového bodu vyhotoví Zhotovitel zápis</w:t>
      </w:r>
      <w:bookmarkEnd w:id="39"/>
      <w:r w:rsidRPr="00363DA5">
        <w:rPr>
          <w:rFonts w:asciiTheme="majorHAnsi" w:hAnsiTheme="majorHAnsi" w:cstheme="majorHAnsi"/>
          <w:sz w:val="22"/>
          <w:szCs w:val="22"/>
        </w:rPr>
        <w:t>, který podepisuje Zhotovitel, Objednatel a TDI.</w:t>
      </w:r>
    </w:p>
    <w:p w14:paraId="0A354565" w14:textId="5419D2DE" w:rsidR="00D67C33" w:rsidRPr="00363DA5" w:rsidRDefault="00D67C33" w:rsidP="00CD5B5C">
      <w:pPr>
        <w:pStyle w:val="Nadpis2"/>
        <w:numPr>
          <w:ilvl w:val="1"/>
          <w:numId w:val="4"/>
        </w:numPr>
        <w:tabs>
          <w:tab w:val="clear" w:pos="1134"/>
          <w:tab w:val="left" w:pos="567"/>
        </w:tabs>
        <w:spacing w:before="0" w:after="120"/>
        <w:ind w:left="567" w:hanging="567"/>
        <w:rPr>
          <w:rFonts w:asciiTheme="majorHAnsi" w:hAnsiTheme="majorHAnsi" w:cstheme="majorHAnsi"/>
          <w:sz w:val="20"/>
          <w:szCs w:val="22"/>
        </w:rPr>
      </w:pPr>
      <w:r w:rsidRPr="00363DA5">
        <w:rPr>
          <w:rFonts w:asciiTheme="majorHAnsi" w:hAnsiTheme="majorHAnsi" w:cstheme="majorHAnsi"/>
          <w:sz w:val="22"/>
          <w:szCs w:val="22"/>
        </w:rPr>
        <w:t>Na potvrzení zápisů o dokončení uzlového bodu se přiměřeně použijí ustanovení čl. </w:t>
      </w:r>
      <w:r w:rsidR="00EF62F0" w:rsidRPr="00363DA5">
        <w:rPr>
          <w:rFonts w:asciiTheme="majorHAnsi" w:hAnsiTheme="majorHAnsi" w:cstheme="majorHAnsi"/>
          <w:sz w:val="22"/>
          <w:szCs w:val="22"/>
        </w:rPr>
        <w:t>17. 5</w:t>
      </w:r>
      <w:r w:rsidRPr="00363DA5">
        <w:rPr>
          <w:rFonts w:asciiTheme="majorHAnsi" w:hAnsiTheme="majorHAnsi" w:cstheme="majorHAnsi"/>
          <w:sz w:val="22"/>
          <w:szCs w:val="22"/>
        </w:rPr>
        <w:t xml:space="preserve">. a </w:t>
      </w:r>
      <w:r w:rsidR="00EF62F0" w:rsidRPr="00363DA5">
        <w:rPr>
          <w:rFonts w:asciiTheme="majorHAnsi" w:hAnsiTheme="majorHAnsi" w:cstheme="majorHAnsi"/>
          <w:sz w:val="22"/>
          <w:szCs w:val="22"/>
        </w:rPr>
        <w:t>6</w:t>
      </w:r>
      <w:r w:rsidRPr="00363DA5">
        <w:rPr>
          <w:rFonts w:asciiTheme="majorHAnsi" w:hAnsiTheme="majorHAnsi" w:cstheme="majorHAnsi"/>
          <w:sz w:val="22"/>
          <w:szCs w:val="22"/>
        </w:rPr>
        <w:t>. této smlouvy s tím, že tento zápis nenahrazuje a nemá účinky zápisu o předání a převzetí stavby.</w:t>
      </w:r>
    </w:p>
    <w:p w14:paraId="078DF87A" w14:textId="50CDFE80" w:rsidR="001C60FB" w:rsidRPr="00363DA5" w:rsidRDefault="006D55DC" w:rsidP="00CD5B5C">
      <w:pPr>
        <w:pStyle w:val="Nadpis2"/>
        <w:numPr>
          <w:ilvl w:val="1"/>
          <w:numId w:val="4"/>
        </w:numPr>
        <w:tabs>
          <w:tab w:val="clear" w:pos="1134"/>
          <w:tab w:val="left" w:pos="567"/>
        </w:tabs>
        <w:spacing w:before="0" w:after="12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t>Objednatel je oprávněn a Zhotovitel je povinen průběžně kontrolovat, zda je Dílo prováděno v</w:t>
      </w:r>
      <w:r w:rsidR="0049296A" w:rsidRPr="00363DA5">
        <w:rPr>
          <w:rFonts w:asciiTheme="majorHAnsi" w:eastAsia="Calibri" w:hAnsiTheme="majorHAnsi" w:cstheme="majorHAnsi"/>
          <w:sz w:val="22"/>
          <w:szCs w:val="22"/>
        </w:rPr>
        <w:t> </w:t>
      </w:r>
      <w:r w:rsidRPr="00363DA5">
        <w:rPr>
          <w:rFonts w:asciiTheme="majorHAnsi" w:eastAsia="Calibri" w:hAnsiTheme="majorHAnsi" w:cstheme="majorHAnsi"/>
          <w:sz w:val="22"/>
          <w:szCs w:val="22"/>
        </w:rPr>
        <w:t>souladu s harmonogramem. V případě zjištění prodlení oproti termí</w:t>
      </w:r>
      <w:r w:rsidR="00AC606D" w:rsidRPr="00363DA5">
        <w:rPr>
          <w:rFonts w:asciiTheme="majorHAnsi" w:eastAsia="Calibri" w:hAnsiTheme="majorHAnsi" w:cstheme="majorHAnsi"/>
          <w:sz w:val="22"/>
          <w:szCs w:val="22"/>
        </w:rPr>
        <w:t>nům uvedeným v harmonogramu je z</w:t>
      </w:r>
      <w:r w:rsidRPr="00363DA5">
        <w:rPr>
          <w:rFonts w:asciiTheme="majorHAnsi" w:eastAsia="Calibri" w:hAnsiTheme="majorHAnsi" w:cstheme="majorHAnsi"/>
          <w:sz w:val="22"/>
          <w:szCs w:val="22"/>
        </w:rPr>
        <w:t>hotovitel povinen provést opatření vedoucí k odstranění časového prodlení.</w:t>
      </w:r>
    </w:p>
    <w:p w14:paraId="6C82269A" w14:textId="77777777" w:rsidR="001C60FB" w:rsidRPr="00363DA5" w:rsidRDefault="006D55DC" w:rsidP="00CD5B5C">
      <w:pPr>
        <w:pStyle w:val="Nadpis2"/>
        <w:numPr>
          <w:ilvl w:val="1"/>
          <w:numId w:val="4"/>
        </w:numPr>
        <w:tabs>
          <w:tab w:val="clear" w:pos="1134"/>
          <w:tab w:val="left" w:pos="567"/>
        </w:tabs>
        <w:spacing w:before="0" w:after="12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t>Zhotovitel je povinen organizovat a řídit časový i věcný postup provádění stavby. Zhotovitel je povinen po celou dobu provádění stavby řídit tuto stavbu svými zaměstnanci minimálně v tomto složení:</w:t>
      </w:r>
    </w:p>
    <w:p w14:paraId="580FCA52" w14:textId="6B5BD603" w:rsidR="001C60FB" w:rsidRPr="00363DA5" w:rsidRDefault="003C7F00" w:rsidP="00CD5B5C">
      <w:pPr>
        <w:pStyle w:val="Nadpis3"/>
        <w:numPr>
          <w:ilvl w:val="2"/>
          <w:numId w:val="4"/>
        </w:numPr>
        <w:tabs>
          <w:tab w:val="left" w:pos="567"/>
        </w:tabs>
        <w:spacing w:before="0" w:after="120"/>
        <w:jc w:val="both"/>
        <w:rPr>
          <w:rFonts w:asciiTheme="majorHAnsi" w:hAnsiTheme="majorHAnsi" w:cstheme="majorHAnsi"/>
        </w:rPr>
      </w:pPr>
      <w:r w:rsidRPr="00363DA5">
        <w:rPr>
          <w:rFonts w:asciiTheme="majorHAnsi" w:eastAsia="Calibri" w:hAnsiTheme="majorHAnsi" w:cstheme="majorHAnsi"/>
        </w:rPr>
        <w:t>j</w:t>
      </w:r>
      <w:r w:rsidR="006D55DC" w:rsidRPr="00363DA5">
        <w:rPr>
          <w:rFonts w:asciiTheme="majorHAnsi" w:eastAsia="Calibri" w:hAnsiTheme="majorHAnsi" w:cstheme="majorHAnsi"/>
        </w:rPr>
        <w:t>ede</w:t>
      </w:r>
      <w:r w:rsidR="00AA6EA3" w:rsidRPr="00363DA5">
        <w:rPr>
          <w:rFonts w:asciiTheme="majorHAnsi" w:eastAsia="Calibri" w:hAnsiTheme="majorHAnsi" w:cstheme="majorHAnsi"/>
        </w:rPr>
        <w:t>n hlavní stavbyvedoucí dle čl. 4</w:t>
      </w:r>
      <w:r w:rsidR="006D55DC" w:rsidRPr="00363DA5">
        <w:rPr>
          <w:rFonts w:asciiTheme="majorHAnsi" w:eastAsia="Calibri" w:hAnsiTheme="majorHAnsi" w:cstheme="majorHAnsi"/>
        </w:rPr>
        <w:t>.3.2. zadávací dokumentace, odpovídající seznamu osob v rámci nabídky,</w:t>
      </w:r>
    </w:p>
    <w:p w14:paraId="3128815A" w14:textId="007EBFBD" w:rsidR="001C60FB" w:rsidRPr="00363DA5" w:rsidRDefault="006D55DC" w:rsidP="00CD5B5C">
      <w:pPr>
        <w:pStyle w:val="Nadpis2"/>
        <w:numPr>
          <w:ilvl w:val="1"/>
          <w:numId w:val="4"/>
        </w:numPr>
        <w:tabs>
          <w:tab w:val="clear" w:pos="1134"/>
          <w:tab w:val="left" w:pos="567"/>
        </w:tabs>
        <w:spacing w:before="0" w:after="12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t>Zhotovitel je přitom povinen po celou dobu provádění díla udržovat realizační tým uvedený ve své nabídce</w:t>
      </w:r>
      <w:r w:rsidR="00AC606D" w:rsidRPr="00363DA5">
        <w:rPr>
          <w:rFonts w:asciiTheme="majorHAnsi" w:eastAsia="Calibri" w:hAnsiTheme="majorHAnsi" w:cstheme="majorHAnsi"/>
          <w:sz w:val="22"/>
          <w:szCs w:val="22"/>
        </w:rPr>
        <w:t>.</w:t>
      </w:r>
      <w:r w:rsidRPr="00363DA5">
        <w:rPr>
          <w:rFonts w:asciiTheme="majorHAnsi" w:eastAsia="Calibri" w:hAnsiTheme="majorHAnsi" w:cstheme="majorHAnsi"/>
          <w:sz w:val="22"/>
          <w:szCs w:val="22"/>
        </w:rPr>
        <w:t xml:space="preserve"> </w:t>
      </w:r>
      <w:r w:rsidR="00AC606D" w:rsidRPr="00363DA5">
        <w:rPr>
          <w:rFonts w:asciiTheme="majorHAnsi" w:eastAsia="Calibri" w:hAnsiTheme="majorHAnsi" w:cstheme="majorHAnsi"/>
          <w:sz w:val="22"/>
          <w:szCs w:val="22"/>
        </w:rPr>
        <w:t>Z</w:t>
      </w:r>
      <w:r w:rsidRPr="00363DA5">
        <w:rPr>
          <w:rFonts w:asciiTheme="majorHAnsi" w:eastAsia="Calibri" w:hAnsiTheme="majorHAnsi" w:cstheme="majorHAnsi"/>
          <w:sz w:val="22"/>
          <w:szCs w:val="22"/>
        </w:rPr>
        <w:t xml:space="preserve">hotovitel je povinen v případě plánované změny osob realizačního týmu na jednotlivých </w:t>
      </w:r>
      <w:r w:rsidRPr="00363DA5">
        <w:rPr>
          <w:rFonts w:asciiTheme="majorHAnsi" w:eastAsia="Calibri" w:hAnsiTheme="majorHAnsi" w:cstheme="majorHAnsi"/>
          <w:sz w:val="22"/>
          <w:szCs w:val="22"/>
        </w:rPr>
        <w:lastRenderedPageBreak/>
        <w:t xml:space="preserve">pozicích takovou změnu objednateli předem písemně oznámit a na výzvu objednatele předložit doklady prokazující, že nově navrhovaný člen realizačního týmu splňuje podmínky pro danou pozici stanovené v zadávací dokumentaci veřejné zakázky, </w:t>
      </w:r>
      <w:r w:rsidR="00153FC8" w:rsidRPr="00363DA5">
        <w:rPr>
          <w:rFonts w:asciiTheme="majorHAnsi" w:eastAsia="Calibri" w:hAnsiTheme="majorHAnsi" w:cstheme="majorHAnsi"/>
          <w:sz w:val="22"/>
          <w:szCs w:val="22"/>
        </w:rPr>
        <w:t>jež byla zadána uzavřením této S</w:t>
      </w:r>
      <w:r w:rsidRPr="00363DA5">
        <w:rPr>
          <w:rFonts w:asciiTheme="majorHAnsi" w:eastAsia="Calibri" w:hAnsiTheme="majorHAnsi" w:cstheme="majorHAnsi"/>
          <w:sz w:val="22"/>
          <w:szCs w:val="22"/>
        </w:rPr>
        <w:t xml:space="preserve">mlouvy. Prokázání bude učiněno způsobem stanoveným v předmětné zadávací dokumentaci pro prokázání splnění technického kvalifikačního požadavku dle </w:t>
      </w:r>
      <w:proofErr w:type="spellStart"/>
      <w:r w:rsidRPr="00363DA5">
        <w:rPr>
          <w:rFonts w:asciiTheme="majorHAnsi" w:eastAsia="Calibri" w:hAnsiTheme="majorHAnsi" w:cstheme="majorHAnsi"/>
          <w:sz w:val="22"/>
          <w:szCs w:val="22"/>
        </w:rPr>
        <w:t>ust</w:t>
      </w:r>
      <w:proofErr w:type="spellEnd"/>
      <w:r w:rsidRPr="00363DA5">
        <w:rPr>
          <w:rFonts w:asciiTheme="majorHAnsi" w:eastAsia="Calibri" w:hAnsiTheme="majorHAnsi" w:cstheme="majorHAnsi"/>
          <w:sz w:val="22"/>
          <w:szCs w:val="22"/>
        </w:rPr>
        <w:t>. § 79 ZZVZ.</w:t>
      </w:r>
    </w:p>
    <w:p w14:paraId="79F71FC0" w14:textId="54FD45F5" w:rsidR="001C60FB" w:rsidRPr="00363DA5" w:rsidRDefault="006D55DC" w:rsidP="00CD5B5C">
      <w:pPr>
        <w:pStyle w:val="Nadpis2"/>
        <w:numPr>
          <w:ilvl w:val="1"/>
          <w:numId w:val="4"/>
        </w:numPr>
        <w:tabs>
          <w:tab w:val="clear" w:pos="1134"/>
          <w:tab w:val="left" w:pos="567"/>
        </w:tabs>
        <w:spacing w:before="0" w:after="120"/>
        <w:ind w:left="567" w:hanging="567"/>
        <w:rPr>
          <w:rFonts w:asciiTheme="majorHAnsi" w:hAnsiTheme="majorHAnsi" w:cstheme="majorHAnsi"/>
          <w:sz w:val="22"/>
          <w:szCs w:val="22"/>
        </w:rPr>
      </w:pPr>
      <w:bookmarkStart w:id="40" w:name="_vx1227" w:colFirst="0" w:colLast="0"/>
      <w:bookmarkEnd w:id="40"/>
      <w:r w:rsidRPr="00363DA5">
        <w:rPr>
          <w:rFonts w:asciiTheme="majorHAnsi" w:eastAsia="Calibri" w:hAnsiTheme="majorHAnsi" w:cstheme="majorHAnsi"/>
          <w:sz w:val="22"/>
          <w:szCs w:val="22"/>
        </w:rPr>
        <w:t>Zhotovitel je povinen vybudovat, provozovat a následně odstranit zařízení staveniště. Na zařízení staveniště je povinen si obstarat veškerá potřebná stavební povolení, kolaudační souhlas a jiná potřebná úřední povolení, vyžadují-li se podle účinných právních předpisů, a předložit TDI jejich kopii do</w:t>
      </w:r>
      <w:r w:rsidR="00231D32" w:rsidRPr="00363DA5">
        <w:rPr>
          <w:rFonts w:asciiTheme="majorHAnsi" w:eastAsia="Calibri" w:hAnsiTheme="majorHAnsi" w:cstheme="majorHAnsi"/>
          <w:sz w:val="22"/>
          <w:szCs w:val="22"/>
        </w:rPr>
        <w:t xml:space="preserve"> pěti</w:t>
      </w:r>
      <w:r w:rsidRPr="00363DA5">
        <w:rPr>
          <w:rFonts w:asciiTheme="majorHAnsi" w:eastAsia="Calibri" w:hAnsiTheme="majorHAnsi" w:cstheme="majorHAnsi"/>
          <w:sz w:val="22"/>
          <w:szCs w:val="22"/>
        </w:rPr>
        <w:t xml:space="preserve"> </w:t>
      </w:r>
      <w:r w:rsidR="00231D32" w:rsidRPr="00363DA5">
        <w:rPr>
          <w:rFonts w:asciiTheme="majorHAnsi" w:eastAsia="Calibri" w:hAnsiTheme="majorHAnsi" w:cstheme="majorHAnsi"/>
          <w:sz w:val="22"/>
          <w:szCs w:val="22"/>
        </w:rPr>
        <w:t>(</w:t>
      </w:r>
      <w:r w:rsidRPr="00363DA5">
        <w:rPr>
          <w:rFonts w:asciiTheme="majorHAnsi" w:eastAsia="Calibri" w:hAnsiTheme="majorHAnsi" w:cstheme="majorHAnsi"/>
          <w:sz w:val="22"/>
          <w:szCs w:val="22"/>
        </w:rPr>
        <w:t>5</w:t>
      </w:r>
      <w:r w:rsidR="00231D32" w:rsidRPr="00363DA5">
        <w:rPr>
          <w:rFonts w:asciiTheme="majorHAnsi" w:eastAsia="Calibri" w:hAnsiTheme="majorHAnsi" w:cstheme="majorHAnsi"/>
          <w:sz w:val="22"/>
          <w:szCs w:val="22"/>
        </w:rPr>
        <w:t>)</w:t>
      </w:r>
      <w:r w:rsidRPr="00363DA5">
        <w:rPr>
          <w:rFonts w:asciiTheme="majorHAnsi" w:eastAsia="Calibri" w:hAnsiTheme="majorHAnsi" w:cstheme="majorHAnsi"/>
          <w:sz w:val="22"/>
          <w:szCs w:val="22"/>
        </w:rPr>
        <w:t xml:space="preserve"> dnů od nabytí právní moci takových povolení. Bez potřebných úředních povolení není zhotovitel oprávněn zařízení staveniště vybudovat, případně provozovat.</w:t>
      </w:r>
    </w:p>
    <w:p w14:paraId="188A0296" w14:textId="2E28F50C" w:rsidR="001C60FB" w:rsidRPr="00363DA5" w:rsidRDefault="006D55DC" w:rsidP="00CD5B5C">
      <w:pPr>
        <w:pStyle w:val="Nadpis2"/>
        <w:numPr>
          <w:ilvl w:val="1"/>
          <w:numId w:val="4"/>
        </w:numPr>
        <w:tabs>
          <w:tab w:val="clear" w:pos="1134"/>
          <w:tab w:val="left" w:pos="567"/>
        </w:tabs>
        <w:spacing w:before="0" w:after="120"/>
        <w:ind w:left="567" w:hanging="567"/>
        <w:rPr>
          <w:rFonts w:asciiTheme="majorHAnsi" w:hAnsiTheme="majorHAnsi" w:cstheme="majorHAnsi"/>
          <w:sz w:val="22"/>
          <w:szCs w:val="22"/>
        </w:rPr>
      </w:pPr>
      <w:bookmarkStart w:id="41" w:name="_3fwokq0" w:colFirst="0" w:colLast="0"/>
      <w:bookmarkEnd w:id="41"/>
      <w:r w:rsidRPr="00363DA5">
        <w:rPr>
          <w:rFonts w:asciiTheme="majorHAnsi" w:eastAsia="Calibri" w:hAnsiTheme="majorHAnsi" w:cstheme="majorHAnsi"/>
          <w:sz w:val="22"/>
          <w:szCs w:val="22"/>
        </w:rPr>
        <w:t>Zhotovitel bude udržovat staveniště přiměřeně volné od všech překážek. Zhotovitel je povinen provádět</w:t>
      </w:r>
      <w:r w:rsidR="004F2502" w:rsidRPr="00363DA5">
        <w:rPr>
          <w:rFonts w:asciiTheme="majorHAnsi" w:eastAsia="Calibri" w:hAnsiTheme="majorHAnsi" w:cstheme="majorHAnsi"/>
          <w:sz w:val="22"/>
          <w:szCs w:val="22"/>
        </w:rPr>
        <w:t xml:space="preserve"> denní a</w:t>
      </w:r>
      <w:r w:rsidRPr="00363DA5">
        <w:rPr>
          <w:rFonts w:asciiTheme="majorHAnsi" w:eastAsia="Calibri" w:hAnsiTheme="majorHAnsi" w:cstheme="majorHAnsi"/>
          <w:sz w:val="22"/>
          <w:szCs w:val="22"/>
        </w:rPr>
        <w:t xml:space="preserve"> průběžný úklid staveniště umožňující plynulé provádění stavby a průběžný úklid přístupových komunikací a okolí stavebních pozemků od znečištění způsobeného prováděním stavby. Komunikace budou uklízeny bez zbytečného odkladu po jejich znečištění zhotovitelem. Před podáním výzvy k převzetí stavby je zhotovitel povinen provést závěrečný úklid staveniště a stavby, jímž zhotovitel zcela vyčistí staveniště a v návaznosti na to uvede stavbu a její okolí do stavu umožňujícího jejich užívání v souladu s </w:t>
      </w:r>
      <w:r w:rsidR="00153FC8" w:rsidRPr="00363DA5">
        <w:rPr>
          <w:rFonts w:asciiTheme="majorHAnsi" w:eastAsia="Calibri" w:hAnsiTheme="majorHAnsi" w:cstheme="majorHAnsi"/>
          <w:sz w:val="22"/>
          <w:szCs w:val="22"/>
        </w:rPr>
        <w:t>účelem této S</w:t>
      </w:r>
      <w:r w:rsidRPr="00363DA5">
        <w:rPr>
          <w:rFonts w:asciiTheme="majorHAnsi" w:eastAsia="Calibri" w:hAnsiTheme="majorHAnsi" w:cstheme="majorHAnsi"/>
          <w:sz w:val="22"/>
          <w:szCs w:val="22"/>
        </w:rPr>
        <w:t xml:space="preserve">mlouvy. Do potvrzení zápisu o předání a převzetí stavby je zhotovitel oprávněn ponechat na staveništi věci, které mohou být potřeba pro účely přejímacího řízení; tyto věci je zhotovitel povinen odstranit nejpozději do </w:t>
      </w:r>
      <w:r w:rsidR="00635B49" w:rsidRPr="00363DA5">
        <w:rPr>
          <w:rFonts w:asciiTheme="majorHAnsi" w:eastAsia="Calibri" w:hAnsiTheme="majorHAnsi" w:cstheme="majorHAnsi"/>
          <w:sz w:val="22"/>
          <w:szCs w:val="22"/>
        </w:rPr>
        <w:t>pěti (</w:t>
      </w:r>
      <w:r w:rsidRPr="00363DA5">
        <w:rPr>
          <w:rFonts w:asciiTheme="majorHAnsi" w:eastAsia="Calibri" w:hAnsiTheme="majorHAnsi" w:cstheme="majorHAnsi"/>
          <w:sz w:val="22"/>
          <w:szCs w:val="22"/>
        </w:rPr>
        <w:t>5</w:t>
      </w:r>
      <w:r w:rsidR="00635B49" w:rsidRPr="00363DA5">
        <w:rPr>
          <w:rFonts w:asciiTheme="majorHAnsi" w:eastAsia="Calibri" w:hAnsiTheme="majorHAnsi" w:cstheme="majorHAnsi"/>
          <w:sz w:val="22"/>
          <w:szCs w:val="22"/>
        </w:rPr>
        <w:t>)</w:t>
      </w:r>
      <w:r w:rsidRPr="00363DA5">
        <w:rPr>
          <w:rFonts w:asciiTheme="majorHAnsi" w:eastAsia="Calibri" w:hAnsiTheme="majorHAnsi" w:cstheme="majorHAnsi"/>
          <w:sz w:val="22"/>
          <w:szCs w:val="22"/>
        </w:rPr>
        <w:t xml:space="preserve"> pracovních dnů ode dne potvrzení zápisu o předání a převzetí stavby.</w:t>
      </w:r>
    </w:p>
    <w:p w14:paraId="0191F576" w14:textId="77777777" w:rsidR="001C60FB" w:rsidRPr="00363DA5" w:rsidRDefault="006D55DC" w:rsidP="00CD5B5C">
      <w:pPr>
        <w:pStyle w:val="Nadpis2"/>
        <w:numPr>
          <w:ilvl w:val="1"/>
          <w:numId w:val="4"/>
        </w:numPr>
        <w:tabs>
          <w:tab w:val="clear" w:pos="1134"/>
          <w:tab w:val="left" w:pos="567"/>
        </w:tabs>
        <w:spacing w:before="0" w:after="12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t>Skladování vlastních dodávek během realizace díla na staveništi nebo jiném místě zajistí zhotovitel na své náklady a vlastní nebezpečí.</w:t>
      </w:r>
    </w:p>
    <w:p w14:paraId="57824F7C" w14:textId="05BFC6B9" w:rsidR="001C60FB" w:rsidRPr="00363DA5" w:rsidRDefault="006D55DC" w:rsidP="00CD5B5C">
      <w:pPr>
        <w:pStyle w:val="Nadpis2"/>
        <w:numPr>
          <w:ilvl w:val="1"/>
          <w:numId w:val="4"/>
        </w:numPr>
        <w:tabs>
          <w:tab w:val="clear" w:pos="1134"/>
          <w:tab w:val="left" w:pos="567"/>
        </w:tabs>
        <w:spacing w:before="0" w:after="12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t>Zhotovitel odpovídá za nakládání s odpady vzniklými v rámci jeho či</w:t>
      </w:r>
      <w:r w:rsidR="00153FC8" w:rsidRPr="00363DA5">
        <w:rPr>
          <w:rFonts w:asciiTheme="majorHAnsi" w:eastAsia="Calibri" w:hAnsiTheme="majorHAnsi" w:cstheme="majorHAnsi"/>
          <w:sz w:val="22"/>
          <w:szCs w:val="22"/>
        </w:rPr>
        <w:t>nnosti podle ustanovení této S</w:t>
      </w:r>
      <w:r w:rsidRPr="00363DA5">
        <w:rPr>
          <w:rFonts w:asciiTheme="majorHAnsi" w:eastAsia="Calibri" w:hAnsiTheme="majorHAnsi" w:cstheme="majorHAnsi"/>
          <w:sz w:val="22"/>
          <w:szCs w:val="22"/>
        </w:rPr>
        <w:t>mlouvy. Likvidaci přebytečných materiálů a odpadů vzniklých při realizaci díla a jejich dopravu na skládku k tomu určenou zajistí zhotovitel na své náklady a vlastní riziko.</w:t>
      </w:r>
    </w:p>
    <w:p w14:paraId="3D303AEA" w14:textId="77777777" w:rsidR="001C60FB" w:rsidRPr="00363DA5" w:rsidRDefault="006D55DC" w:rsidP="00CD5B5C">
      <w:pPr>
        <w:pStyle w:val="Nadpis2"/>
        <w:numPr>
          <w:ilvl w:val="1"/>
          <w:numId w:val="4"/>
        </w:numPr>
        <w:tabs>
          <w:tab w:val="clear" w:pos="1134"/>
          <w:tab w:val="left" w:pos="567"/>
        </w:tabs>
        <w:spacing w:before="0" w:after="12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t>Zhotovitel předá objednateli při předání a převzetí stavby přehled o druzích a množství likvidovaných odpadů a doklady potvrzující způsob uložení či likvidace těchto odpadů.</w:t>
      </w:r>
    </w:p>
    <w:p w14:paraId="7E50F367" w14:textId="77777777" w:rsidR="001C60FB" w:rsidRPr="00363DA5" w:rsidRDefault="006D55DC" w:rsidP="00CD5B5C">
      <w:pPr>
        <w:pStyle w:val="Nadpis2"/>
        <w:numPr>
          <w:ilvl w:val="1"/>
          <w:numId w:val="4"/>
        </w:numPr>
        <w:tabs>
          <w:tab w:val="clear" w:pos="1134"/>
          <w:tab w:val="left" w:pos="567"/>
        </w:tabs>
        <w:spacing w:before="0" w:after="12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t xml:space="preserve">Zhotovitel zajistí včas veškerá média nezbytná pro řádné provádění a dokončení díla. </w:t>
      </w:r>
    </w:p>
    <w:p w14:paraId="0296B2CE" w14:textId="78EB69E1" w:rsidR="001C60FB" w:rsidRPr="00363DA5" w:rsidRDefault="006D55DC" w:rsidP="00CD5B5C">
      <w:pPr>
        <w:pStyle w:val="Nadpis2"/>
        <w:numPr>
          <w:ilvl w:val="1"/>
          <w:numId w:val="4"/>
        </w:numPr>
        <w:tabs>
          <w:tab w:val="clear" w:pos="1134"/>
          <w:tab w:val="left" w:pos="567"/>
        </w:tabs>
        <w:spacing w:before="0" w:after="120"/>
        <w:ind w:left="567" w:hanging="567"/>
        <w:rPr>
          <w:rFonts w:asciiTheme="majorHAnsi" w:eastAsia="Calibri" w:hAnsiTheme="majorHAnsi" w:cstheme="majorHAnsi"/>
          <w:sz w:val="22"/>
          <w:szCs w:val="22"/>
        </w:rPr>
      </w:pPr>
      <w:r w:rsidRPr="00363DA5">
        <w:rPr>
          <w:rFonts w:asciiTheme="majorHAnsi" w:eastAsia="Calibri" w:hAnsiTheme="majorHAnsi" w:cstheme="majorHAnsi"/>
          <w:sz w:val="22"/>
          <w:szCs w:val="22"/>
        </w:rPr>
        <w:t>Zhotovitel je povinen zajistit na svůj náklad ostrahu staveniště a zabezpečení stavby proti neoprávněnému vstupu osob a proti neoprávněným zásahům, zajistit kontrolu osob vstupujících a vozidel vjíždějících do prostoru staveniště, stejně jako osob a vozidel opouštějících staveniště a</w:t>
      </w:r>
      <w:r w:rsidR="00116D5D" w:rsidRPr="00363DA5">
        <w:rPr>
          <w:rFonts w:asciiTheme="majorHAnsi" w:eastAsia="Calibri" w:hAnsiTheme="majorHAnsi" w:cstheme="majorHAnsi"/>
          <w:sz w:val="22"/>
          <w:szCs w:val="22"/>
        </w:rPr>
        <w:t> dodržování případných dalších oprávněných b</w:t>
      </w:r>
      <w:r w:rsidRPr="00363DA5">
        <w:rPr>
          <w:rFonts w:asciiTheme="majorHAnsi" w:eastAsia="Calibri" w:hAnsiTheme="majorHAnsi" w:cstheme="majorHAnsi"/>
          <w:sz w:val="22"/>
          <w:szCs w:val="22"/>
        </w:rPr>
        <w:t xml:space="preserve">ezpečnostních požadavků objednatele. </w:t>
      </w:r>
    </w:p>
    <w:p w14:paraId="46C17EE2" w14:textId="445FCD54" w:rsidR="00821618" w:rsidRPr="00363DA5" w:rsidRDefault="00821618" w:rsidP="00821618">
      <w:pPr>
        <w:pStyle w:val="Odstavecseseznamem"/>
        <w:numPr>
          <w:ilvl w:val="1"/>
          <w:numId w:val="4"/>
        </w:numPr>
        <w:ind w:left="567" w:hanging="567"/>
        <w:jc w:val="both"/>
        <w:rPr>
          <w:rFonts w:asciiTheme="majorHAnsi" w:hAnsiTheme="majorHAnsi" w:cstheme="majorHAnsi"/>
          <w:sz w:val="22"/>
          <w:szCs w:val="22"/>
        </w:rPr>
      </w:pPr>
      <w:r w:rsidRPr="00363DA5">
        <w:rPr>
          <w:rFonts w:asciiTheme="majorHAnsi" w:hAnsiTheme="majorHAnsi" w:cstheme="majorHAnsi"/>
          <w:sz w:val="22"/>
          <w:szCs w:val="22"/>
        </w:rPr>
        <w:t>Zhotovitel je povinen dodat Objednateli v rámci provádění stavby pouze takové stroje, zařízení, výrobky a další movité věci, které jsou nové a dosud nepoužité, a předat k nim Objednateli požadovanou provozní dokumentaci.</w:t>
      </w:r>
    </w:p>
    <w:p w14:paraId="72A4215D" w14:textId="36B52CF0" w:rsidR="001C60FB" w:rsidRPr="00363DA5" w:rsidRDefault="006D55DC" w:rsidP="00363DA5">
      <w:pPr>
        <w:pStyle w:val="Nadpis2"/>
        <w:numPr>
          <w:ilvl w:val="1"/>
          <w:numId w:val="4"/>
        </w:numPr>
        <w:tabs>
          <w:tab w:val="clear" w:pos="1134"/>
          <w:tab w:val="left" w:pos="567"/>
        </w:tabs>
        <w:spacing w:before="0" w:after="24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t>Pracovníci zhotovitele a osoby pro něj činné („pracovníci“) jsou povinni dodržo</w:t>
      </w:r>
      <w:r w:rsidR="00153FC8" w:rsidRPr="00363DA5">
        <w:rPr>
          <w:rFonts w:asciiTheme="majorHAnsi" w:eastAsia="Calibri" w:hAnsiTheme="majorHAnsi" w:cstheme="majorHAnsi"/>
          <w:sz w:val="22"/>
          <w:szCs w:val="22"/>
        </w:rPr>
        <w:t>vat povinnosti stanovené touto S</w:t>
      </w:r>
      <w:r w:rsidRPr="00363DA5">
        <w:rPr>
          <w:rFonts w:asciiTheme="majorHAnsi" w:eastAsia="Calibri" w:hAnsiTheme="majorHAnsi" w:cstheme="majorHAnsi"/>
          <w:sz w:val="22"/>
          <w:szCs w:val="22"/>
        </w:rPr>
        <w:t xml:space="preserve">mlouvou, jinak je objednatel, TDI nebo koordinátor BOZP oprávněn vyžadovat výměnu pracovníků zhotovitele, kteří uvedené povinnosti neplní. Zhotovitel se zavazuje odvolat tyto pracovníky ze stavby okamžitě po uplatnění požadavku objednatele a následující pracovní den je nahradit jinými vhodnými pracovníky. Stejná oprávnění má objednatel i vůči pracovníkům poddodavatelů a osobám pro ně činným. </w:t>
      </w:r>
    </w:p>
    <w:p w14:paraId="1DA0EFFD" w14:textId="77777777" w:rsidR="001C60FB" w:rsidRPr="00363DA5" w:rsidRDefault="006D55DC" w:rsidP="00363DA5">
      <w:pPr>
        <w:pStyle w:val="Nadpis1"/>
        <w:numPr>
          <w:ilvl w:val="0"/>
          <w:numId w:val="4"/>
        </w:numPr>
        <w:tabs>
          <w:tab w:val="left" w:pos="1134"/>
        </w:tabs>
        <w:spacing w:before="0" w:after="120"/>
        <w:ind w:left="1134"/>
        <w:rPr>
          <w:rFonts w:asciiTheme="majorHAnsi" w:eastAsia="Calibri" w:hAnsiTheme="majorHAnsi" w:cstheme="majorHAnsi"/>
          <w:sz w:val="24"/>
        </w:rPr>
      </w:pPr>
      <w:bookmarkStart w:id="42" w:name="_Toc22745800"/>
      <w:r w:rsidRPr="00363DA5">
        <w:rPr>
          <w:rFonts w:asciiTheme="majorHAnsi" w:eastAsia="Calibri" w:hAnsiTheme="majorHAnsi" w:cstheme="majorHAnsi"/>
          <w:i w:val="0"/>
          <w:sz w:val="24"/>
        </w:rPr>
        <w:t>KONTROLNÍ DNY</w:t>
      </w:r>
      <w:bookmarkEnd w:id="42"/>
    </w:p>
    <w:p w14:paraId="4223727C" w14:textId="0B8B40FF" w:rsidR="001C60FB" w:rsidRPr="00363DA5" w:rsidRDefault="006D55DC" w:rsidP="00CD5B5C">
      <w:pPr>
        <w:pStyle w:val="Nadpis2"/>
        <w:numPr>
          <w:ilvl w:val="1"/>
          <w:numId w:val="4"/>
        </w:numPr>
        <w:tabs>
          <w:tab w:val="clear" w:pos="1134"/>
          <w:tab w:val="left" w:pos="567"/>
        </w:tabs>
        <w:spacing w:before="0" w:after="12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t xml:space="preserve">Smluvní strany se dohodly, že vzájemný kontrolní styk budou až do podpisu zápisu o předání a převzetí stavby přednostně soustřeďovat </w:t>
      </w:r>
      <w:r w:rsidR="00153FC8" w:rsidRPr="00363DA5">
        <w:rPr>
          <w:rFonts w:asciiTheme="majorHAnsi" w:eastAsia="Calibri" w:hAnsiTheme="majorHAnsi" w:cstheme="majorHAnsi"/>
          <w:sz w:val="22"/>
          <w:szCs w:val="22"/>
        </w:rPr>
        <w:t>do kontrolních dnů, pokud tato S</w:t>
      </w:r>
      <w:r w:rsidRPr="00363DA5">
        <w:rPr>
          <w:rFonts w:asciiTheme="majorHAnsi" w:eastAsia="Calibri" w:hAnsiTheme="majorHAnsi" w:cstheme="majorHAnsi"/>
          <w:sz w:val="22"/>
          <w:szCs w:val="22"/>
        </w:rPr>
        <w:t xml:space="preserve">mlouva nestanoví jinak. </w:t>
      </w:r>
    </w:p>
    <w:p w14:paraId="64EBD403" w14:textId="09A95683" w:rsidR="001C60FB" w:rsidRPr="00363DA5" w:rsidRDefault="006D55DC" w:rsidP="00CD5B5C">
      <w:pPr>
        <w:pStyle w:val="Nadpis2"/>
        <w:numPr>
          <w:ilvl w:val="1"/>
          <w:numId w:val="4"/>
        </w:numPr>
        <w:tabs>
          <w:tab w:val="clear" w:pos="1134"/>
          <w:tab w:val="left" w:pos="567"/>
        </w:tabs>
        <w:spacing w:before="0" w:after="120"/>
        <w:ind w:left="567" w:hanging="567"/>
        <w:rPr>
          <w:rFonts w:asciiTheme="majorHAnsi" w:hAnsiTheme="majorHAnsi" w:cstheme="majorHAnsi"/>
          <w:sz w:val="22"/>
          <w:szCs w:val="22"/>
        </w:rPr>
      </w:pPr>
      <w:bookmarkStart w:id="43" w:name="_4f1mdlm" w:colFirst="0" w:colLast="0"/>
      <w:bookmarkEnd w:id="43"/>
      <w:r w:rsidRPr="00363DA5">
        <w:rPr>
          <w:rFonts w:asciiTheme="majorHAnsi" w:eastAsia="Calibri" w:hAnsiTheme="majorHAnsi" w:cstheme="majorHAnsi"/>
          <w:sz w:val="22"/>
          <w:szCs w:val="22"/>
        </w:rPr>
        <w:lastRenderedPageBreak/>
        <w:t>Nebude-li smluvními stranami dohodnuto jinak, kontrolní dny svolává pravidelně, nejméně však jednou za týden, TDI. Kontrolní dny se budou konat v prostorách staveniště. Zhotovitel i</w:t>
      </w:r>
      <w:r w:rsidR="0049296A" w:rsidRPr="00363DA5">
        <w:rPr>
          <w:rFonts w:asciiTheme="majorHAnsi" w:eastAsia="Calibri" w:hAnsiTheme="majorHAnsi" w:cstheme="majorHAnsi"/>
          <w:sz w:val="22"/>
          <w:szCs w:val="22"/>
        </w:rPr>
        <w:t> </w:t>
      </w:r>
      <w:r w:rsidRPr="00363DA5">
        <w:rPr>
          <w:rFonts w:asciiTheme="majorHAnsi" w:eastAsia="Calibri" w:hAnsiTheme="majorHAnsi" w:cstheme="majorHAnsi"/>
          <w:sz w:val="22"/>
          <w:szCs w:val="22"/>
        </w:rPr>
        <w:t xml:space="preserve">objednatel jsou oprávněni obrátit se na TDI s požadavkem, aby svolal mimořádný kontrolní den. </w:t>
      </w:r>
    </w:p>
    <w:p w14:paraId="4631768B" w14:textId="214BCE88" w:rsidR="001C60FB" w:rsidRPr="00363DA5" w:rsidRDefault="006D55DC" w:rsidP="00CD5B5C">
      <w:pPr>
        <w:pStyle w:val="Nadpis2"/>
        <w:numPr>
          <w:ilvl w:val="1"/>
          <w:numId w:val="4"/>
        </w:numPr>
        <w:tabs>
          <w:tab w:val="clear" w:pos="1134"/>
          <w:tab w:val="left" w:pos="567"/>
        </w:tabs>
        <w:spacing w:before="0" w:after="120"/>
        <w:ind w:left="567" w:hanging="567"/>
        <w:rPr>
          <w:rFonts w:asciiTheme="majorHAnsi" w:hAnsiTheme="majorHAnsi" w:cstheme="majorHAnsi"/>
          <w:sz w:val="22"/>
          <w:szCs w:val="22"/>
        </w:rPr>
      </w:pPr>
      <w:bookmarkStart w:id="44" w:name="_2u6wntf" w:colFirst="0" w:colLast="0"/>
      <w:bookmarkEnd w:id="44"/>
      <w:r w:rsidRPr="00363DA5">
        <w:rPr>
          <w:rFonts w:asciiTheme="majorHAnsi" w:eastAsia="Calibri" w:hAnsiTheme="majorHAnsi" w:cstheme="majorHAnsi"/>
          <w:sz w:val="22"/>
          <w:szCs w:val="22"/>
        </w:rPr>
        <w:t>Za zhotovitele i za objednatele jsou povinni účastnit se kontrolních dnů zástupci, kteří jsou oprávněni rozhodovat ve věcech technických a realizačních (</w:t>
      </w:r>
      <w:r w:rsidR="00C6624D" w:rsidRPr="00363DA5">
        <w:rPr>
          <w:rFonts w:asciiTheme="majorHAnsi" w:eastAsia="Calibri" w:hAnsiTheme="majorHAnsi" w:cstheme="majorHAnsi"/>
          <w:sz w:val="22"/>
          <w:szCs w:val="22"/>
        </w:rPr>
        <w:t xml:space="preserve">zejména osoby uvedené v čl. </w:t>
      </w:r>
      <w:proofErr w:type="gramStart"/>
      <w:r w:rsidR="00C6624D" w:rsidRPr="00363DA5">
        <w:rPr>
          <w:rFonts w:asciiTheme="majorHAnsi" w:eastAsia="Calibri" w:hAnsiTheme="majorHAnsi" w:cstheme="majorHAnsi"/>
          <w:sz w:val="22"/>
          <w:szCs w:val="22"/>
        </w:rPr>
        <w:t>21.5</w:t>
      </w:r>
      <w:proofErr w:type="gramEnd"/>
      <w:r w:rsidR="00C6624D" w:rsidRPr="00363DA5">
        <w:rPr>
          <w:rFonts w:asciiTheme="majorHAnsi" w:eastAsia="Calibri" w:hAnsiTheme="majorHAnsi" w:cstheme="majorHAnsi"/>
          <w:sz w:val="22"/>
          <w:szCs w:val="22"/>
        </w:rPr>
        <w:t>. a 21.6</w:t>
      </w:r>
      <w:r w:rsidRPr="00363DA5">
        <w:rPr>
          <w:rFonts w:asciiTheme="majorHAnsi" w:eastAsia="Calibri" w:hAnsiTheme="majorHAnsi" w:cstheme="majorHAnsi"/>
          <w:sz w:val="22"/>
          <w:szCs w:val="22"/>
        </w:rPr>
        <w:t>.</w:t>
      </w:r>
      <w:r w:rsidR="00270215" w:rsidRPr="00363DA5">
        <w:rPr>
          <w:rFonts w:asciiTheme="majorHAnsi" w:eastAsia="Calibri" w:hAnsiTheme="majorHAnsi" w:cstheme="majorHAnsi"/>
          <w:sz w:val="22"/>
          <w:szCs w:val="22"/>
        </w:rPr>
        <w:t xml:space="preserve"> </w:t>
      </w:r>
      <w:r w:rsidR="00153FC8" w:rsidRPr="00363DA5">
        <w:rPr>
          <w:rFonts w:asciiTheme="majorHAnsi" w:eastAsia="Calibri" w:hAnsiTheme="majorHAnsi" w:cstheme="majorHAnsi"/>
          <w:sz w:val="22"/>
          <w:szCs w:val="22"/>
        </w:rPr>
        <w:t>této S</w:t>
      </w:r>
      <w:r w:rsidRPr="00363DA5">
        <w:rPr>
          <w:rFonts w:asciiTheme="majorHAnsi" w:eastAsia="Calibri" w:hAnsiTheme="majorHAnsi" w:cstheme="majorHAnsi"/>
          <w:sz w:val="22"/>
          <w:szCs w:val="22"/>
        </w:rPr>
        <w:t xml:space="preserve">mlouvy). TDI je oprávněn vyžádat si na jednotlivém kontrolním dni nebo na kontrolních dnech určitého druhu i přítomnost dalších osob; v případě, že jde o osoby na straně zhotovitele (včetně jeho poddodavatelů), je zhotovitel v případě žádosti TDI povinen jejich účast zajistit. </w:t>
      </w:r>
    </w:p>
    <w:p w14:paraId="729D8B35" w14:textId="77777777" w:rsidR="001C60FB" w:rsidRPr="00363DA5" w:rsidRDefault="006D55DC" w:rsidP="00CD5B5C">
      <w:pPr>
        <w:pStyle w:val="Nadpis2"/>
        <w:numPr>
          <w:ilvl w:val="1"/>
          <w:numId w:val="4"/>
        </w:numPr>
        <w:tabs>
          <w:tab w:val="clear" w:pos="1134"/>
          <w:tab w:val="left" w:pos="567"/>
        </w:tabs>
        <w:spacing w:before="0" w:after="12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t>Neodůvodněná neúčast pracovníků zhotovitele, jejichž účast na kontrolním dni je povinná nebo jejichž účast si TDI vyžádal v oznámení o konání kontrolního dne, se považuje za porušení povinnosti zhotovitele poskytnout objednateli součinnost.</w:t>
      </w:r>
    </w:p>
    <w:p w14:paraId="20F272DB" w14:textId="77777777" w:rsidR="001C60FB" w:rsidRPr="00363DA5" w:rsidRDefault="006D55DC" w:rsidP="00CD5B5C">
      <w:pPr>
        <w:pStyle w:val="Nadpis2"/>
        <w:numPr>
          <w:ilvl w:val="1"/>
          <w:numId w:val="4"/>
        </w:numPr>
        <w:tabs>
          <w:tab w:val="clear" w:pos="1134"/>
          <w:tab w:val="left" w:pos="567"/>
        </w:tabs>
        <w:spacing w:before="0" w:after="12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t>TDI písemně oznámí den, hodinu a místo konání kontrolních dnů, stejně jako osoby, jejichž účast na jednotlivých kontrolních dnech požaduje.</w:t>
      </w:r>
    </w:p>
    <w:p w14:paraId="102D061E" w14:textId="77777777" w:rsidR="001C60FB" w:rsidRPr="00363DA5" w:rsidRDefault="006D55DC" w:rsidP="00CD5B5C">
      <w:pPr>
        <w:pStyle w:val="Nadpis2"/>
        <w:numPr>
          <w:ilvl w:val="1"/>
          <w:numId w:val="4"/>
        </w:numPr>
        <w:tabs>
          <w:tab w:val="clear" w:pos="1134"/>
          <w:tab w:val="left" w:pos="567"/>
        </w:tabs>
        <w:spacing w:before="0" w:after="12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t>TDI pořídí z každého kontrolního dne písemný zápis, který v jednom vyhotovení obdrží objednatel, TDI a zhotovitel.</w:t>
      </w:r>
    </w:p>
    <w:p w14:paraId="67044643" w14:textId="5E2CA014" w:rsidR="001C60FB" w:rsidRPr="00363DA5" w:rsidRDefault="006D55DC" w:rsidP="00363DA5">
      <w:pPr>
        <w:pStyle w:val="Nadpis2"/>
        <w:numPr>
          <w:ilvl w:val="1"/>
          <w:numId w:val="4"/>
        </w:numPr>
        <w:tabs>
          <w:tab w:val="clear" w:pos="1134"/>
          <w:tab w:val="left" w:pos="567"/>
        </w:tabs>
        <w:spacing w:before="0" w:after="24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t>Zápisem z kontrolního dne nelze m</w:t>
      </w:r>
      <w:r w:rsidR="00153FC8" w:rsidRPr="00363DA5">
        <w:rPr>
          <w:rFonts w:asciiTheme="majorHAnsi" w:eastAsia="Calibri" w:hAnsiTheme="majorHAnsi" w:cstheme="majorHAnsi"/>
          <w:sz w:val="22"/>
          <w:szCs w:val="22"/>
        </w:rPr>
        <w:t>ěnit ujednání této S</w:t>
      </w:r>
      <w:r w:rsidRPr="00363DA5">
        <w:rPr>
          <w:rFonts w:asciiTheme="majorHAnsi" w:eastAsia="Calibri" w:hAnsiTheme="majorHAnsi" w:cstheme="majorHAnsi"/>
          <w:sz w:val="22"/>
          <w:szCs w:val="22"/>
        </w:rPr>
        <w:t>mlouvy. Dohodnuté termíny a ostatní ujednání podepsaná v zápisu z kontrolního dne jsou pro obě strany závazné, pokud nej</w:t>
      </w:r>
      <w:r w:rsidR="00153FC8" w:rsidRPr="00363DA5">
        <w:rPr>
          <w:rFonts w:asciiTheme="majorHAnsi" w:eastAsia="Calibri" w:hAnsiTheme="majorHAnsi" w:cstheme="majorHAnsi"/>
          <w:sz w:val="22"/>
          <w:szCs w:val="22"/>
        </w:rPr>
        <w:t>sou v</w:t>
      </w:r>
      <w:r w:rsidR="006D510C" w:rsidRPr="00363DA5">
        <w:rPr>
          <w:rFonts w:asciiTheme="majorHAnsi" w:eastAsia="Calibri" w:hAnsiTheme="majorHAnsi" w:cstheme="majorHAnsi"/>
          <w:sz w:val="22"/>
          <w:szCs w:val="22"/>
        </w:rPr>
        <w:t> </w:t>
      </w:r>
      <w:r w:rsidR="00153FC8" w:rsidRPr="00363DA5">
        <w:rPr>
          <w:rFonts w:asciiTheme="majorHAnsi" w:eastAsia="Calibri" w:hAnsiTheme="majorHAnsi" w:cstheme="majorHAnsi"/>
          <w:sz w:val="22"/>
          <w:szCs w:val="22"/>
        </w:rPr>
        <w:t>rozporu nebo nemění tuto S</w:t>
      </w:r>
      <w:r w:rsidRPr="00363DA5">
        <w:rPr>
          <w:rFonts w:asciiTheme="majorHAnsi" w:eastAsia="Calibri" w:hAnsiTheme="majorHAnsi" w:cstheme="majorHAnsi"/>
          <w:sz w:val="22"/>
          <w:szCs w:val="22"/>
        </w:rPr>
        <w:t>mlouvu, jinak je třeba post</w:t>
      </w:r>
      <w:r w:rsidR="00153FC8" w:rsidRPr="00363DA5">
        <w:rPr>
          <w:rFonts w:asciiTheme="majorHAnsi" w:eastAsia="Calibri" w:hAnsiTheme="majorHAnsi" w:cstheme="majorHAnsi"/>
          <w:sz w:val="22"/>
          <w:szCs w:val="22"/>
        </w:rPr>
        <w:t>upovat v souladu s čl. 7. této S</w:t>
      </w:r>
      <w:r w:rsidRPr="00363DA5">
        <w:rPr>
          <w:rFonts w:asciiTheme="majorHAnsi" w:eastAsia="Calibri" w:hAnsiTheme="majorHAnsi" w:cstheme="majorHAnsi"/>
          <w:sz w:val="22"/>
          <w:szCs w:val="22"/>
        </w:rPr>
        <w:t>mlouvy.</w:t>
      </w:r>
    </w:p>
    <w:p w14:paraId="2A086D3B" w14:textId="77777777" w:rsidR="001C60FB" w:rsidRPr="00363DA5" w:rsidRDefault="006D55DC" w:rsidP="00363DA5">
      <w:pPr>
        <w:pStyle w:val="Nadpis1"/>
        <w:numPr>
          <w:ilvl w:val="0"/>
          <w:numId w:val="4"/>
        </w:numPr>
        <w:tabs>
          <w:tab w:val="left" w:pos="1134"/>
        </w:tabs>
        <w:spacing w:before="0" w:after="120"/>
        <w:ind w:left="1134"/>
        <w:rPr>
          <w:rFonts w:asciiTheme="majorHAnsi" w:eastAsia="Calibri" w:hAnsiTheme="majorHAnsi" w:cstheme="majorHAnsi"/>
          <w:sz w:val="24"/>
        </w:rPr>
      </w:pPr>
      <w:bookmarkStart w:id="45" w:name="_Toc22745801"/>
      <w:r w:rsidRPr="00363DA5">
        <w:rPr>
          <w:rFonts w:asciiTheme="majorHAnsi" w:eastAsia="Calibri" w:hAnsiTheme="majorHAnsi" w:cstheme="majorHAnsi"/>
          <w:i w:val="0"/>
          <w:sz w:val="24"/>
        </w:rPr>
        <w:t>KONTROLA PROVÁDĚNÍ DÍLA</w:t>
      </w:r>
      <w:bookmarkEnd w:id="45"/>
    </w:p>
    <w:p w14:paraId="205331B3" w14:textId="77777777" w:rsidR="001C60FB" w:rsidRPr="00363DA5" w:rsidRDefault="006D55DC" w:rsidP="00CD5B5C">
      <w:pPr>
        <w:pStyle w:val="Nadpis2"/>
        <w:numPr>
          <w:ilvl w:val="1"/>
          <w:numId w:val="4"/>
        </w:numPr>
        <w:tabs>
          <w:tab w:val="left" w:pos="567"/>
        </w:tabs>
        <w:spacing w:before="0" w:after="12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t>Zhotovitel je povinen v celém průběhu provádění díla provádět průběžnou kontrolu jakosti prováděného díla, včetně částí díla prováděných poddodavateli, a to dle závazných podkladů stavby (zejména DPS) a plánu jakosti včetně aktuálního kontrolního a zkušebního plánu. Objednatelem schválený plán jakosti včetně kontrolního a zkušebního plánu (dále též jen „KZP“) je pro zhotovitele závazný.</w:t>
      </w:r>
    </w:p>
    <w:p w14:paraId="32A65B86" w14:textId="77777777" w:rsidR="001C60FB" w:rsidRPr="00363DA5" w:rsidRDefault="006D55DC" w:rsidP="00CD5B5C">
      <w:pPr>
        <w:pStyle w:val="Nadpis2"/>
        <w:numPr>
          <w:ilvl w:val="1"/>
          <w:numId w:val="4"/>
        </w:numPr>
        <w:tabs>
          <w:tab w:val="left" w:pos="567"/>
        </w:tabs>
        <w:spacing w:before="0" w:after="120"/>
        <w:ind w:left="567" w:hanging="567"/>
        <w:rPr>
          <w:rFonts w:asciiTheme="majorHAnsi" w:hAnsiTheme="majorHAnsi" w:cstheme="majorHAnsi"/>
          <w:sz w:val="22"/>
          <w:szCs w:val="22"/>
        </w:rPr>
      </w:pPr>
      <w:bookmarkStart w:id="46" w:name="_3tbugp1" w:colFirst="0" w:colLast="0"/>
      <w:bookmarkEnd w:id="46"/>
      <w:r w:rsidRPr="00363DA5">
        <w:rPr>
          <w:rFonts w:asciiTheme="majorHAnsi" w:eastAsia="Calibri" w:hAnsiTheme="majorHAnsi" w:cstheme="majorHAnsi"/>
          <w:sz w:val="22"/>
          <w:szCs w:val="22"/>
        </w:rPr>
        <w:t xml:space="preserve">Zhotovitel je povinen zapsat výsledky každé provedené kontroly jakosti (ať úspěšné či neúspěšné) do knihy kontrol, a to nejpozději následující pracovní den po provedení kontroly. </w:t>
      </w:r>
    </w:p>
    <w:p w14:paraId="3311DFB3" w14:textId="77777777" w:rsidR="001C60FB" w:rsidRPr="00363DA5" w:rsidRDefault="006D55DC" w:rsidP="00CD5B5C">
      <w:pPr>
        <w:pStyle w:val="Nadpis2"/>
        <w:numPr>
          <w:ilvl w:val="1"/>
          <w:numId w:val="4"/>
        </w:numPr>
        <w:tabs>
          <w:tab w:val="left" w:pos="567"/>
        </w:tabs>
        <w:spacing w:before="0" w:after="12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t>Zhotovitel je povinen zajistit trvalou přístupnost knihy kontrol na staveništi pro objednatele, AD a TDI. Uvedené osoby jsou oprávněny do knihy kontrol kdykoli činit zápisy vztahující se k provádění stavby a ke kontrolám jakosti prováděným zhotovitelem.</w:t>
      </w:r>
    </w:p>
    <w:p w14:paraId="4FBF9C76" w14:textId="77777777" w:rsidR="001C60FB" w:rsidRPr="00363DA5" w:rsidRDefault="006D55DC" w:rsidP="00CD5B5C">
      <w:pPr>
        <w:pStyle w:val="Nadpis2"/>
        <w:numPr>
          <w:ilvl w:val="1"/>
          <w:numId w:val="4"/>
        </w:numPr>
        <w:tabs>
          <w:tab w:val="left" w:pos="567"/>
        </w:tabs>
        <w:spacing w:before="0" w:after="12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t>Zhotovitel se zavazuje vyzvat TDI zápisem ve stavebním deníku ke kontrole všech prací, které mají být zabudované nebo se stanou nepřístupné, a to nejméně tři (3) pracovní dny před jejich zakrytím. Pokud se TDI nedostaví a nevykoná kontrolu těchto prací, je zhotovitel oprávněn v práci pokračovat. Pokud bude TDI dodatečně požadovat odkrytí těchto prací, je zhotovitel povinen tento požadavek splnit na náklady objednatele, za předpokladu, že tyto práce byly řádně provedeny. Nevyzve-li zhotovitel TDI ke kontrole těchto prací, je zhotovitel povinen na písemnou žádost TDI ve stavebním deníku tyto práce odkrýt a znovu zakrýt a nést veškeré náklady s tím spojené, a to i v případě, že tyto práce byly řádně provedeny.</w:t>
      </w:r>
    </w:p>
    <w:p w14:paraId="7391667E" w14:textId="24DE839E" w:rsidR="001C60FB" w:rsidRPr="00363DA5" w:rsidRDefault="006D55DC" w:rsidP="00363DA5">
      <w:pPr>
        <w:pStyle w:val="Nadpis2"/>
        <w:numPr>
          <w:ilvl w:val="1"/>
          <w:numId w:val="4"/>
        </w:numPr>
        <w:tabs>
          <w:tab w:val="left" w:pos="567"/>
        </w:tabs>
        <w:spacing w:before="0" w:after="24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t>V případě, že kterákoli kontrola jakosti neprokáže splnění vše</w:t>
      </w:r>
      <w:r w:rsidR="00153FC8" w:rsidRPr="00363DA5">
        <w:rPr>
          <w:rFonts w:asciiTheme="majorHAnsi" w:eastAsia="Calibri" w:hAnsiTheme="majorHAnsi" w:cstheme="majorHAnsi"/>
          <w:sz w:val="22"/>
          <w:szCs w:val="22"/>
        </w:rPr>
        <w:t>ch parametrů stanovených touto S</w:t>
      </w:r>
      <w:r w:rsidRPr="00363DA5">
        <w:rPr>
          <w:rFonts w:asciiTheme="majorHAnsi" w:eastAsia="Calibri" w:hAnsiTheme="majorHAnsi" w:cstheme="majorHAnsi"/>
          <w:sz w:val="22"/>
          <w:szCs w:val="22"/>
        </w:rPr>
        <w:t>mlouvou pro předmět kontroly nebo měření, zejména pokud provedená kontrola jakosti prokáže rozpor s předanou dokumentací nebo jinými pravidly závaznými pro zhotovitele, případně rozpor s požadavky na bezpečný provoz v provozních, poruchových a havarijních režimech zadaných v</w:t>
      </w:r>
      <w:r w:rsidR="0049296A" w:rsidRPr="00363DA5">
        <w:rPr>
          <w:rFonts w:asciiTheme="majorHAnsi" w:eastAsia="Calibri" w:hAnsiTheme="majorHAnsi" w:cstheme="majorHAnsi"/>
          <w:sz w:val="22"/>
          <w:szCs w:val="22"/>
        </w:rPr>
        <w:t> </w:t>
      </w:r>
      <w:r w:rsidRPr="00363DA5">
        <w:rPr>
          <w:rFonts w:asciiTheme="majorHAnsi" w:eastAsia="Calibri" w:hAnsiTheme="majorHAnsi" w:cstheme="majorHAnsi"/>
          <w:sz w:val="22"/>
          <w:szCs w:val="22"/>
        </w:rPr>
        <w:t>předané dokumentaci, je zhotovitel povinen odstranit důvod nesplnění těchto parametrů nebo požadavků a kontrolu na vlastní náklady ve stejném rozsahu a za stejných podmínek kontrolu jakosti zopakovat, a to i opakovaně až do okamžiku prokázání splnění.</w:t>
      </w:r>
    </w:p>
    <w:p w14:paraId="2C15F66C" w14:textId="77777777" w:rsidR="001C60FB" w:rsidRPr="00363DA5" w:rsidRDefault="006D55DC" w:rsidP="00363DA5">
      <w:pPr>
        <w:pStyle w:val="Nadpis1"/>
        <w:numPr>
          <w:ilvl w:val="0"/>
          <w:numId w:val="4"/>
        </w:numPr>
        <w:tabs>
          <w:tab w:val="left" w:pos="1134"/>
        </w:tabs>
        <w:spacing w:before="0" w:after="120"/>
        <w:ind w:left="1134"/>
        <w:rPr>
          <w:rFonts w:asciiTheme="majorHAnsi" w:eastAsia="Calibri" w:hAnsiTheme="majorHAnsi" w:cstheme="majorHAnsi"/>
          <w:sz w:val="24"/>
        </w:rPr>
      </w:pPr>
      <w:bookmarkStart w:id="47" w:name="_Toc22745802"/>
      <w:r w:rsidRPr="00363DA5">
        <w:rPr>
          <w:rFonts w:asciiTheme="majorHAnsi" w:eastAsia="Calibri" w:hAnsiTheme="majorHAnsi" w:cstheme="majorHAnsi"/>
          <w:i w:val="0"/>
          <w:sz w:val="24"/>
        </w:rPr>
        <w:lastRenderedPageBreak/>
        <w:t>ZKOUŠKY, MĚŘENÍ A REVIZE</w:t>
      </w:r>
      <w:bookmarkEnd w:id="47"/>
    </w:p>
    <w:p w14:paraId="619B5071" w14:textId="6A571DD1" w:rsidR="001C60FB" w:rsidRPr="00363DA5" w:rsidRDefault="006D55DC" w:rsidP="00CD5B5C">
      <w:pPr>
        <w:pStyle w:val="Nadpis2"/>
        <w:numPr>
          <w:ilvl w:val="1"/>
          <w:numId w:val="4"/>
        </w:numPr>
        <w:tabs>
          <w:tab w:val="clear" w:pos="1134"/>
          <w:tab w:val="left" w:pos="567"/>
        </w:tabs>
        <w:spacing w:before="0" w:after="120"/>
        <w:ind w:left="567" w:hanging="567"/>
        <w:rPr>
          <w:rFonts w:asciiTheme="majorHAnsi" w:hAnsiTheme="majorHAnsi" w:cstheme="majorHAnsi"/>
          <w:sz w:val="22"/>
          <w:szCs w:val="22"/>
        </w:rPr>
      </w:pPr>
      <w:bookmarkStart w:id="48" w:name="_nmf14n" w:colFirst="0" w:colLast="0"/>
      <w:bookmarkEnd w:id="48"/>
      <w:r w:rsidRPr="00363DA5">
        <w:rPr>
          <w:rFonts w:asciiTheme="majorHAnsi" w:eastAsia="Calibri" w:hAnsiTheme="majorHAnsi" w:cstheme="majorHAnsi"/>
          <w:sz w:val="22"/>
          <w:szCs w:val="22"/>
        </w:rPr>
        <w:t>Zhotovitel je povinen do jednoho měsíce od předání staveniště předložit objednateli nebo TDI kontrolní a zkušební plán. Objednatelem schválený plán se</w:t>
      </w:r>
      <w:r w:rsidR="00463B80" w:rsidRPr="00363DA5">
        <w:rPr>
          <w:rFonts w:asciiTheme="majorHAnsi" w:eastAsia="Calibri" w:hAnsiTheme="majorHAnsi" w:cstheme="majorHAnsi"/>
          <w:sz w:val="22"/>
          <w:szCs w:val="22"/>
        </w:rPr>
        <w:t xml:space="preserve"> stává pro zhotovitele závazným.</w:t>
      </w:r>
    </w:p>
    <w:p w14:paraId="1E69FCA2" w14:textId="08BB70FD" w:rsidR="001C60FB" w:rsidRPr="00363DA5" w:rsidRDefault="006D55DC" w:rsidP="00CD5B5C">
      <w:pPr>
        <w:pStyle w:val="Nadpis2"/>
        <w:numPr>
          <w:ilvl w:val="1"/>
          <w:numId w:val="4"/>
        </w:numPr>
        <w:tabs>
          <w:tab w:val="clear" w:pos="1134"/>
          <w:tab w:val="left" w:pos="567"/>
        </w:tabs>
        <w:spacing w:before="0" w:after="12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t xml:space="preserve">Zhotovitel bude v souladu s touto </w:t>
      </w:r>
      <w:r w:rsidR="00153FC8" w:rsidRPr="00363DA5">
        <w:rPr>
          <w:rFonts w:asciiTheme="majorHAnsi" w:eastAsia="Calibri" w:hAnsiTheme="majorHAnsi" w:cstheme="majorHAnsi"/>
          <w:sz w:val="22"/>
          <w:szCs w:val="22"/>
        </w:rPr>
        <w:t>S</w:t>
      </w:r>
      <w:r w:rsidRPr="00363DA5">
        <w:rPr>
          <w:rFonts w:asciiTheme="majorHAnsi" w:eastAsia="Calibri" w:hAnsiTheme="majorHAnsi" w:cstheme="majorHAnsi"/>
          <w:sz w:val="22"/>
          <w:szCs w:val="22"/>
        </w:rPr>
        <w:t xml:space="preserve">mlouvou, jejími přílohami a kontrolním a zkušebním plánem během provádění díla předávat objednateli: </w:t>
      </w:r>
    </w:p>
    <w:p w14:paraId="630D96CF" w14:textId="3C7E9AEA" w:rsidR="001C60FB" w:rsidRPr="00363DA5" w:rsidRDefault="006D55DC" w:rsidP="00CD5B5C">
      <w:pPr>
        <w:pStyle w:val="Nadpis3"/>
        <w:numPr>
          <w:ilvl w:val="2"/>
          <w:numId w:val="4"/>
        </w:numPr>
        <w:tabs>
          <w:tab w:val="left" w:pos="1134"/>
        </w:tabs>
        <w:spacing w:before="0" w:after="120"/>
        <w:jc w:val="both"/>
        <w:rPr>
          <w:rFonts w:asciiTheme="majorHAnsi" w:eastAsia="Calibri" w:hAnsiTheme="majorHAnsi" w:cstheme="majorHAnsi"/>
        </w:rPr>
      </w:pPr>
      <w:bookmarkStart w:id="49" w:name="_37m2jsg" w:colFirst="0" w:colLast="0"/>
      <w:bookmarkEnd w:id="49"/>
      <w:r w:rsidRPr="00363DA5">
        <w:rPr>
          <w:rFonts w:asciiTheme="majorHAnsi" w:eastAsia="Calibri" w:hAnsiTheme="majorHAnsi" w:cstheme="majorHAnsi"/>
        </w:rPr>
        <w:t>písemné doklady o úspěšném provedení individuální a komplexní zkoušky technologických zařízení a technologických celků a závěrečné celkové zkoušky technologických zařízení, které jsou sou</w:t>
      </w:r>
      <w:r w:rsidR="00153FC8" w:rsidRPr="00363DA5">
        <w:rPr>
          <w:rFonts w:asciiTheme="majorHAnsi" w:eastAsia="Calibri" w:hAnsiTheme="majorHAnsi" w:cstheme="majorHAnsi"/>
        </w:rPr>
        <w:t>částí předmětu plnění dle této S</w:t>
      </w:r>
      <w:r w:rsidRPr="00363DA5">
        <w:rPr>
          <w:rFonts w:asciiTheme="majorHAnsi" w:eastAsia="Calibri" w:hAnsiTheme="majorHAnsi" w:cstheme="majorHAnsi"/>
        </w:rPr>
        <w:t>mlouvy,</w:t>
      </w:r>
    </w:p>
    <w:p w14:paraId="1B5F79BD" w14:textId="58FD477E" w:rsidR="001C60FB" w:rsidRPr="00363DA5" w:rsidRDefault="006D55DC" w:rsidP="00CD5B5C">
      <w:pPr>
        <w:pStyle w:val="Nadpis3"/>
        <w:numPr>
          <w:ilvl w:val="2"/>
          <w:numId w:val="4"/>
        </w:numPr>
        <w:tabs>
          <w:tab w:val="left" w:pos="1134"/>
        </w:tabs>
        <w:spacing w:before="0" w:after="120"/>
        <w:jc w:val="both"/>
        <w:rPr>
          <w:rFonts w:asciiTheme="majorHAnsi" w:eastAsia="Calibri" w:hAnsiTheme="majorHAnsi" w:cstheme="majorHAnsi"/>
        </w:rPr>
      </w:pPr>
      <w:bookmarkStart w:id="50" w:name="_1mrcu09" w:colFirst="0" w:colLast="0"/>
      <w:bookmarkEnd w:id="50"/>
      <w:r w:rsidRPr="00363DA5">
        <w:rPr>
          <w:rFonts w:asciiTheme="majorHAnsi" w:eastAsia="Calibri" w:hAnsiTheme="majorHAnsi" w:cstheme="majorHAnsi"/>
        </w:rPr>
        <w:t>písemné doklady (výsledky) o provedených kontrolách, zkouškách, měřeních a revizích vyhrazených elektrických technický</w:t>
      </w:r>
      <w:r w:rsidR="00153FC8" w:rsidRPr="00363DA5">
        <w:rPr>
          <w:rFonts w:asciiTheme="majorHAnsi" w:eastAsia="Calibri" w:hAnsiTheme="majorHAnsi" w:cstheme="majorHAnsi"/>
        </w:rPr>
        <w:t>ch zařízení požadovaných touto S</w:t>
      </w:r>
      <w:r w:rsidRPr="00363DA5">
        <w:rPr>
          <w:rFonts w:asciiTheme="majorHAnsi" w:eastAsia="Calibri" w:hAnsiTheme="majorHAnsi" w:cstheme="majorHAnsi"/>
        </w:rPr>
        <w:t xml:space="preserve">mlouvou nebo příslušnými právními předpisy, včetně kontrol prací před zakrytím, </w:t>
      </w:r>
    </w:p>
    <w:p w14:paraId="533367D9" w14:textId="7D2F1D4E" w:rsidR="001C60FB" w:rsidRPr="00363DA5" w:rsidRDefault="006D55DC" w:rsidP="00CD5B5C">
      <w:pPr>
        <w:pStyle w:val="Nadpis3"/>
        <w:numPr>
          <w:ilvl w:val="2"/>
          <w:numId w:val="4"/>
        </w:numPr>
        <w:tabs>
          <w:tab w:val="left" w:pos="1134"/>
        </w:tabs>
        <w:spacing w:before="0" w:after="120"/>
        <w:jc w:val="both"/>
        <w:rPr>
          <w:rFonts w:asciiTheme="majorHAnsi" w:eastAsia="Calibri" w:hAnsiTheme="majorHAnsi" w:cstheme="majorHAnsi"/>
        </w:rPr>
      </w:pPr>
      <w:bookmarkStart w:id="51" w:name="_46r0co2" w:colFirst="0" w:colLast="0"/>
      <w:bookmarkEnd w:id="51"/>
      <w:r w:rsidRPr="00363DA5">
        <w:rPr>
          <w:rFonts w:asciiTheme="majorHAnsi" w:eastAsia="Calibri" w:hAnsiTheme="majorHAnsi" w:cstheme="majorHAnsi"/>
        </w:rPr>
        <w:t>písemné doklady o dalších zkouškách a měřeních potřebných pro podání návrhu pro získání kolaudačního souhlasu nebo dílčího kolaudačního souhlasu</w:t>
      </w:r>
      <w:r w:rsidR="004B3933" w:rsidRPr="00363DA5">
        <w:rPr>
          <w:rFonts w:asciiTheme="majorHAnsi" w:eastAsia="Calibri" w:hAnsiTheme="majorHAnsi" w:cstheme="majorHAnsi"/>
        </w:rPr>
        <w:t xml:space="preserve"> nebo</w:t>
      </w:r>
      <w:r w:rsidRPr="00363DA5">
        <w:rPr>
          <w:rFonts w:asciiTheme="majorHAnsi" w:eastAsia="Calibri" w:hAnsiTheme="majorHAnsi" w:cstheme="majorHAnsi"/>
        </w:rPr>
        <w:t xml:space="preserve"> pro užívání stavby objednatelem,</w:t>
      </w:r>
    </w:p>
    <w:p w14:paraId="138434D2" w14:textId="12BE433E" w:rsidR="00EF62F0" w:rsidRPr="00363DA5" w:rsidRDefault="00EF62F0" w:rsidP="00CD5B5C">
      <w:pPr>
        <w:spacing w:after="120"/>
        <w:ind w:left="567"/>
        <w:rPr>
          <w:rFonts w:asciiTheme="majorHAnsi" w:eastAsia="Calibri" w:hAnsiTheme="majorHAnsi" w:cstheme="majorHAnsi"/>
        </w:rPr>
      </w:pPr>
      <w:r w:rsidRPr="00363DA5">
        <w:rPr>
          <w:rFonts w:asciiTheme="majorHAnsi" w:eastAsia="Calibri" w:hAnsiTheme="majorHAnsi" w:cstheme="majorHAnsi"/>
          <w:sz w:val="22"/>
        </w:rPr>
        <w:t>(všechny výše uvedené zkoušky dále</w:t>
      </w:r>
      <w:r w:rsidR="003071F0">
        <w:rPr>
          <w:rFonts w:asciiTheme="majorHAnsi" w:eastAsia="Calibri" w:hAnsiTheme="majorHAnsi" w:cstheme="majorHAnsi"/>
          <w:sz w:val="22"/>
        </w:rPr>
        <w:t xml:space="preserve"> společně</w:t>
      </w:r>
      <w:r w:rsidRPr="00363DA5">
        <w:rPr>
          <w:rFonts w:asciiTheme="majorHAnsi" w:eastAsia="Calibri" w:hAnsiTheme="majorHAnsi" w:cstheme="majorHAnsi"/>
          <w:sz w:val="22"/>
        </w:rPr>
        <w:t xml:space="preserve"> jen „zkoušky“)</w:t>
      </w:r>
      <w:r w:rsidR="006D510C" w:rsidRPr="00363DA5">
        <w:rPr>
          <w:rFonts w:asciiTheme="majorHAnsi" w:eastAsia="Calibri" w:hAnsiTheme="majorHAnsi" w:cstheme="majorHAnsi"/>
          <w:sz w:val="22"/>
        </w:rPr>
        <w:t>.</w:t>
      </w:r>
    </w:p>
    <w:p w14:paraId="7623DA74" w14:textId="52333DBE" w:rsidR="001C60FB" w:rsidRPr="00363DA5" w:rsidRDefault="006D55DC" w:rsidP="00CD5B5C">
      <w:pPr>
        <w:pStyle w:val="Nadpis2"/>
        <w:numPr>
          <w:ilvl w:val="1"/>
          <w:numId w:val="4"/>
        </w:numPr>
        <w:tabs>
          <w:tab w:val="clear" w:pos="1134"/>
          <w:tab w:val="left" w:pos="567"/>
        </w:tabs>
        <w:spacing w:before="0" w:after="12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t>Zhotovitel je povinen umožnit objednateli, TDI a AD účast na všech zkouškách. Nejméně tři</w:t>
      </w:r>
      <w:r w:rsidR="006D510C" w:rsidRPr="00363DA5">
        <w:rPr>
          <w:rFonts w:asciiTheme="majorHAnsi" w:eastAsia="Calibri" w:hAnsiTheme="majorHAnsi" w:cstheme="majorHAnsi"/>
          <w:sz w:val="22"/>
          <w:szCs w:val="22"/>
        </w:rPr>
        <w:t xml:space="preserve"> (3)</w:t>
      </w:r>
      <w:r w:rsidRPr="00363DA5">
        <w:rPr>
          <w:rFonts w:asciiTheme="majorHAnsi" w:eastAsia="Calibri" w:hAnsiTheme="majorHAnsi" w:cstheme="majorHAnsi"/>
          <w:sz w:val="22"/>
          <w:szCs w:val="22"/>
        </w:rPr>
        <w:t xml:space="preserve"> pracovní dny předem je zhotovitel povinen písemně oznámit objednateli, TDI a AD den, hodinu a místo konání zkoušky. Tato povinnost se týká i opakovaných zkoušek. Konání závěrečné celkové zkoušky technologických zařízení je zhotovitel povinen oznámit nejméně deset (10) pracovních dn</w:t>
      </w:r>
      <w:r w:rsidR="00F34368" w:rsidRPr="00363DA5">
        <w:rPr>
          <w:rFonts w:asciiTheme="majorHAnsi" w:eastAsia="Calibri" w:hAnsiTheme="majorHAnsi" w:cstheme="majorHAnsi"/>
          <w:sz w:val="22"/>
          <w:szCs w:val="22"/>
        </w:rPr>
        <w:t>ů</w:t>
      </w:r>
      <w:r w:rsidRPr="00363DA5">
        <w:rPr>
          <w:rFonts w:asciiTheme="majorHAnsi" w:eastAsia="Calibri" w:hAnsiTheme="majorHAnsi" w:cstheme="majorHAnsi"/>
          <w:sz w:val="22"/>
          <w:szCs w:val="22"/>
        </w:rPr>
        <w:t xml:space="preserve"> předem písemně objednateli. Zhotovitel je rovněž povinen u každé zkoušky vyzvat k účasti objednatelem určené odborné pracovníky objednatele.</w:t>
      </w:r>
    </w:p>
    <w:p w14:paraId="58808030" w14:textId="77777777" w:rsidR="001C60FB" w:rsidRPr="00363DA5" w:rsidRDefault="006D55DC" w:rsidP="00CD5B5C">
      <w:pPr>
        <w:pStyle w:val="Nadpis2"/>
        <w:numPr>
          <w:ilvl w:val="1"/>
          <w:numId w:val="4"/>
        </w:numPr>
        <w:tabs>
          <w:tab w:val="clear" w:pos="1134"/>
          <w:tab w:val="left" w:pos="567"/>
        </w:tabs>
        <w:spacing w:before="0" w:after="120"/>
        <w:ind w:left="567" w:hanging="567"/>
        <w:rPr>
          <w:rFonts w:asciiTheme="majorHAnsi" w:hAnsiTheme="majorHAnsi" w:cstheme="majorHAnsi"/>
          <w:sz w:val="22"/>
          <w:szCs w:val="22"/>
        </w:rPr>
      </w:pPr>
      <w:bookmarkStart w:id="52" w:name="_2lwamvv" w:colFirst="0" w:colLast="0"/>
      <w:bookmarkEnd w:id="52"/>
      <w:r w:rsidRPr="00363DA5">
        <w:rPr>
          <w:rFonts w:asciiTheme="majorHAnsi" w:eastAsia="Calibri" w:hAnsiTheme="majorHAnsi" w:cstheme="majorHAnsi"/>
          <w:sz w:val="22"/>
          <w:szCs w:val="22"/>
        </w:rPr>
        <w:t xml:space="preserve">Provedení zkoušek je zhotovitel povinen zajistit svými pracovníky, autorizovanou osobou nebo jinou osobou k tomu oprávněnou, pokud to vyžadují platné právní předpisy. </w:t>
      </w:r>
    </w:p>
    <w:p w14:paraId="54C28894" w14:textId="77777777" w:rsidR="001C60FB" w:rsidRPr="00363DA5" w:rsidRDefault="006D55DC" w:rsidP="00CD5B5C">
      <w:pPr>
        <w:pStyle w:val="Nadpis2"/>
        <w:numPr>
          <w:ilvl w:val="1"/>
          <w:numId w:val="4"/>
        </w:numPr>
        <w:tabs>
          <w:tab w:val="clear" w:pos="1134"/>
          <w:tab w:val="left" w:pos="567"/>
        </w:tabs>
        <w:spacing w:before="0" w:after="120"/>
        <w:ind w:left="567" w:hanging="567"/>
        <w:rPr>
          <w:rFonts w:asciiTheme="majorHAnsi" w:hAnsiTheme="majorHAnsi" w:cstheme="majorHAnsi"/>
          <w:sz w:val="22"/>
          <w:szCs w:val="22"/>
        </w:rPr>
      </w:pPr>
      <w:bookmarkStart w:id="53" w:name="_111kx3o" w:colFirst="0" w:colLast="0"/>
      <w:bookmarkEnd w:id="53"/>
      <w:r w:rsidRPr="00363DA5">
        <w:rPr>
          <w:rFonts w:asciiTheme="majorHAnsi" w:eastAsia="Calibri" w:hAnsiTheme="majorHAnsi" w:cstheme="majorHAnsi"/>
          <w:sz w:val="22"/>
          <w:szCs w:val="22"/>
        </w:rPr>
        <w:t xml:space="preserve">O každé zkoušce (ať úspěšné či neúspěšné) je zhotovitel povinen vyhotovit protokol, přičemž pracovní kopii vystaveného protokolu je zhotovitel povinen předat TDI nejpozději do pěti (5) pracovních dnů po provedení zkoušky. </w:t>
      </w:r>
    </w:p>
    <w:p w14:paraId="45FE791F" w14:textId="6AA4DC33" w:rsidR="001C60FB" w:rsidRPr="00363DA5" w:rsidRDefault="006D55DC" w:rsidP="00CD5B5C">
      <w:pPr>
        <w:pStyle w:val="Nadpis2"/>
        <w:numPr>
          <w:ilvl w:val="1"/>
          <w:numId w:val="4"/>
        </w:numPr>
        <w:tabs>
          <w:tab w:val="clear" w:pos="1134"/>
          <w:tab w:val="left" w:pos="567"/>
        </w:tabs>
        <w:spacing w:before="0" w:after="12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t xml:space="preserve">O každé zkoušce prováděné autorizovanou osobou nebo jinou osobou k tomu oprávněnou podle platných právních předpisů (ať úspěšné či neúspěšné) vyhotoví tato osoba protokol nebo revizní zprávu. Pracovní kopii příslušného protokolu (též revizní zprávy) je zhotovitel povinen předat TDI nejpozději do </w:t>
      </w:r>
      <w:r w:rsidR="00A63BAF" w:rsidRPr="00363DA5">
        <w:rPr>
          <w:rFonts w:asciiTheme="majorHAnsi" w:eastAsia="Calibri" w:hAnsiTheme="majorHAnsi" w:cstheme="majorHAnsi"/>
          <w:sz w:val="22"/>
          <w:szCs w:val="22"/>
        </w:rPr>
        <w:t>pěti (</w:t>
      </w:r>
      <w:r w:rsidRPr="00363DA5">
        <w:rPr>
          <w:rFonts w:asciiTheme="majorHAnsi" w:eastAsia="Calibri" w:hAnsiTheme="majorHAnsi" w:cstheme="majorHAnsi"/>
          <w:sz w:val="22"/>
          <w:szCs w:val="22"/>
        </w:rPr>
        <w:t>5</w:t>
      </w:r>
      <w:r w:rsidR="00A63BAF" w:rsidRPr="00363DA5">
        <w:rPr>
          <w:rFonts w:asciiTheme="majorHAnsi" w:eastAsia="Calibri" w:hAnsiTheme="majorHAnsi" w:cstheme="majorHAnsi"/>
          <w:sz w:val="22"/>
          <w:szCs w:val="22"/>
        </w:rPr>
        <w:t>)</w:t>
      </w:r>
      <w:r w:rsidRPr="00363DA5">
        <w:rPr>
          <w:rFonts w:asciiTheme="majorHAnsi" w:eastAsia="Calibri" w:hAnsiTheme="majorHAnsi" w:cstheme="majorHAnsi"/>
          <w:sz w:val="22"/>
          <w:szCs w:val="22"/>
        </w:rPr>
        <w:t xml:space="preserve"> pracovních dnů od provedení zkoušky. </w:t>
      </w:r>
    </w:p>
    <w:p w14:paraId="4E796E8E" w14:textId="0C66F9BB" w:rsidR="001C60FB" w:rsidRPr="00363DA5" w:rsidRDefault="006D55DC" w:rsidP="00CD5B5C">
      <w:pPr>
        <w:pStyle w:val="Nadpis2"/>
        <w:numPr>
          <w:ilvl w:val="1"/>
          <w:numId w:val="4"/>
        </w:numPr>
        <w:tabs>
          <w:tab w:val="clear" w:pos="1134"/>
          <w:tab w:val="left" w:pos="567"/>
        </w:tabs>
        <w:spacing w:before="0" w:after="12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t>Originály protokolů o zkouškách (příp. revizních zpráv) předá zhotovitel objednateli při předání a př</w:t>
      </w:r>
      <w:r w:rsidR="00153FC8" w:rsidRPr="00363DA5">
        <w:rPr>
          <w:rFonts w:asciiTheme="majorHAnsi" w:eastAsia="Calibri" w:hAnsiTheme="majorHAnsi" w:cstheme="majorHAnsi"/>
          <w:sz w:val="22"/>
          <w:szCs w:val="22"/>
        </w:rPr>
        <w:t>evzetí stavby dle čl. 17. této S</w:t>
      </w:r>
      <w:r w:rsidRPr="00363DA5">
        <w:rPr>
          <w:rFonts w:asciiTheme="majorHAnsi" w:eastAsia="Calibri" w:hAnsiTheme="majorHAnsi" w:cstheme="majorHAnsi"/>
          <w:sz w:val="22"/>
          <w:szCs w:val="22"/>
        </w:rPr>
        <w:t xml:space="preserve">mlouvy. </w:t>
      </w:r>
    </w:p>
    <w:p w14:paraId="239324B0" w14:textId="2A9F3357" w:rsidR="001C60FB" w:rsidRPr="00363DA5" w:rsidRDefault="006D55DC" w:rsidP="00CD5B5C">
      <w:pPr>
        <w:pStyle w:val="Nadpis2"/>
        <w:numPr>
          <w:ilvl w:val="1"/>
          <w:numId w:val="4"/>
        </w:numPr>
        <w:tabs>
          <w:tab w:val="clear" w:pos="1134"/>
          <w:tab w:val="left" w:pos="567"/>
        </w:tabs>
        <w:spacing w:before="0" w:after="12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t xml:space="preserve">Kromě vyhotovení </w:t>
      </w:r>
      <w:r w:rsidR="00153FC8" w:rsidRPr="00363DA5">
        <w:rPr>
          <w:rFonts w:asciiTheme="majorHAnsi" w:eastAsia="Calibri" w:hAnsiTheme="majorHAnsi" w:cstheme="majorHAnsi"/>
          <w:sz w:val="22"/>
          <w:szCs w:val="22"/>
        </w:rPr>
        <w:t xml:space="preserve">protokolu podle čl. </w:t>
      </w:r>
      <w:proofErr w:type="gramStart"/>
      <w:r w:rsidR="00153FC8" w:rsidRPr="00363DA5">
        <w:rPr>
          <w:rFonts w:asciiTheme="majorHAnsi" w:eastAsia="Calibri" w:hAnsiTheme="majorHAnsi" w:cstheme="majorHAnsi"/>
          <w:sz w:val="22"/>
          <w:szCs w:val="22"/>
        </w:rPr>
        <w:t>14.5. této</w:t>
      </w:r>
      <w:proofErr w:type="gramEnd"/>
      <w:r w:rsidR="00153FC8" w:rsidRPr="00363DA5">
        <w:rPr>
          <w:rFonts w:asciiTheme="majorHAnsi" w:eastAsia="Calibri" w:hAnsiTheme="majorHAnsi" w:cstheme="majorHAnsi"/>
          <w:sz w:val="22"/>
          <w:szCs w:val="22"/>
        </w:rPr>
        <w:t xml:space="preserve"> S</w:t>
      </w:r>
      <w:r w:rsidRPr="00363DA5">
        <w:rPr>
          <w:rFonts w:asciiTheme="majorHAnsi" w:eastAsia="Calibri" w:hAnsiTheme="majorHAnsi" w:cstheme="majorHAnsi"/>
          <w:sz w:val="22"/>
          <w:szCs w:val="22"/>
        </w:rPr>
        <w:t>mlouvy je zhotovitel povinen zapsat výsledek každé provedené zkoušky do knihy kontrol nejpozději následující pracovní den po jejím provedení.</w:t>
      </w:r>
    </w:p>
    <w:p w14:paraId="5EF34B61" w14:textId="77777777" w:rsidR="001C60FB" w:rsidRPr="00363DA5" w:rsidRDefault="006D55DC" w:rsidP="00CD5B5C">
      <w:pPr>
        <w:pStyle w:val="Nadpis2"/>
        <w:numPr>
          <w:ilvl w:val="1"/>
          <w:numId w:val="4"/>
        </w:numPr>
        <w:tabs>
          <w:tab w:val="clear" w:pos="1134"/>
          <w:tab w:val="left" w:pos="567"/>
        </w:tabs>
        <w:spacing w:before="0" w:after="120"/>
        <w:ind w:left="567" w:hanging="567"/>
        <w:rPr>
          <w:rFonts w:asciiTheme="majorHAnsi" w:hAnsiTheme="majorHAnsi" w:cstheme="majorHAnsi"/>
          <w:sz w:val="22"/>
          <w:szCs w:val="22"/>
        </w:rPr>
      </w:pPr>
      <w:bookmarkStart w:id="54" w:name="_3l18frh" w:colFirst="0" w:colLast="0"/>
      <w:bookmarkEnd w:id="54"/>
      <w:r w:rsidRPr="00363DA5">
        <w:rPr>
          <w:rFonts w:asciiTheme="majorHAnsi" w:eastAsia="Calibri" w:hAnsiTheme="majorHAnsi" w:cstheme="majorHAnsi"/>
          <w:sz w:val="22"/>
          <w:szCs w:val="22"/>
        </w:rPr>
        <w:t xml:space="preserve">V případě, že výsledky provedených zkoušek neprokážou splnění všech parametrů stanovených závaznými podklady stavby, zejména nebudou-li splněny podmínky pro bezpečný provoz v provozních, poruchových a havarijních režimech stanovených v DPS, je zhotovitel povinen odstranit všechny vady a nedostatky a na svoje náklady ve stejném rozsahu a za stejných podmínek zkoušku zopakovat. V případě, že v rámci zkoušky nebude splněn jen některý dílčí parametr, který nemá vliv na funkčnost zkoušené části stavby, resp. technologie, může být se souhlasem objednatele pokračováno v dalších zkouškách a dále po odstranění závady může být opakována zkouška pouze tohoto dílčího parametru. </w:t>
      </w:r>
    </w:p>
    <w:p w14:paraId="369FA11B" w14:textId="77777777" w:rsidR="001C60FB" w:rsidRPr="00363DA5" w:rsidRDefault="006D55DC" w:rsidP="00CD5B5C">
      <w:pPr>
        <w:pStyle w:val="Nadpis2"/>
        <w:numPr>
          <w:ilvl w:val="1"/>
          <w:numId w:val="4"/>
        </w:numPr>
        <w:tabs>
          <w:tab w:val="clear" w:pos="1134"/>
          <w:tab w:val="left" w:pos="567"/>
        </w:tabs>
        <w:spacing w:before="0" w:after="12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t xml:space="preserve">Individuální zkoušku technologického zařízení zhotovitel provede bez zbytečného prodlení po montáži technologického zařízení na stavbě. Nejpozději s oznámením o provádění zkoušky předá </w:t>
      </w:r>
      <w:r w:rsidRPr="00363DA5">
        <w:rPr>
          <w:rFonts w:asciiTheme="majorHAnsi" w:eastAsia="Calibri" w:hAnsiTheme="majorHAnsi" w:cstheme="majorHAnsi"/>
          <w:sz w:val="22"/>
          <w:szCs w:val="22"/>
        </w:rPr>
        <w:lastRenderedPageBreak/>
        <w:t xml:space="preserve">zhotovitel objednateli a TDI po jedné pracovní kopii návodu k obsluze nebo údržbě příslušného technologického zařízení. </w:t>
      </w:r>
    </w:p>
    <w:p w14:paraId="24F44C9F" w14:textId="77777777" w:rsidR="001C60FB" w:rsidRPr="00363DA5" w:rsidRDefault="006D55DC" w:rsidP="00CD5B5C">
      <w:pPr>
        <w:pStyle w:val="Nadpis2"/>
        <w:numPr>
          <w:ilvl w:val="1"/>
          <w:numId w:val="4"/>
        </w:numPr>
        <w:tabs>
          <w:tab w:val="clear" w:pos="1134"/>
          <w:tab w:val="left" w:pos="567"/>
        </w:tabs>
        <w:spacing w:before="0" w:after="12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t>Pokud na základě provedené komplexní zkoušky dojde k dílčím změnám stavby, je zhotovitel povinen dokumentaci skutečného provedení opravit v listinné i elektronické verzi.</w:t>
      </w:r>
    </w:p>
    <w:p w14:paraId="4B2C31FF" w14:textId="0B01F5B9" w:rsidR="001C60FB" w:rsidRPr="00363DA5" w:rsidRDefault="006D55DC" w:rsidP="00CD5B5C">
      <w:pPr>
        <w:pStyle w:val="Nadpis2"/>
        <w:numPr>
          <w:ilvl w:val="1"/>
          <w:numId w:val="4"/>
        </w:numPr>
        <w:tabs>
          <w:tab w:val="clear" w:pos="1134"/>
          <w:tab w:val="left" w:pos="567"/>
        </w:tabs>
        <w:spacing w:before="0" w:after="12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t>Zhotovitel je povinen úspěšně realizovat závěrečnou celkovou zkoušku veškerých technologických zařízení stavby nejpozději do termínu stanoveného harmonogramem, avšak ne později, než je celková doba p</w:t>
      </w:r>
      <w:r w:rsidR="00153FC8" w:rsidRPr="00363DA5">
        <w:rPr>
          <w:rFonts w:asciiTheme="majorHAnsi" w:eastAsia="Calibri" w:hAnsiTheme="majorHAnsi" w:cstheme="majorHAnsi"/>
          <w:sz w:val="22"/>
          <w:szCs w:val="22"/>
        </w:rPr>
        <w:t>rovedení díla zakotvená v této S</w:t>
      </w:r>
      <w:r w:rsidRPr="00363DA5">
        <w:rPr>
          <w:rFonts w:asciiTheme="majorHAnsi" w:eastAsia="Calibri" w:hAnsiTheme="majorHAnsi" w:cstheme="majorHAnsi"/>
          <w:sz w:val="22"/>
          <w:szCs w:val="22"/>
        </w:rPr>
        <w:t>mlouvě. Závěrečnou celkovou zkoušku je zhotovitel oprávněn provést nejdříve po úspěšném provedení dílčích komplexních zkoušek technologických celků, po předání pracovních kopií protokolů o</w:t>
      </w:r>
      <w:r w:rsidR="006D510C" w:rsidRPr="00363DA5">
        <w:rPr>
          <w:rFonts w:asciiTheme="majorHAnsi" w:eastAsia="Calibri" w:hAnsiTheme="majorHAnsi" w:cstheme="majorHAnsi"/>
          <w:sz w:val="22"/>
          <w:szCs w:val="22"/>
        </w:rPr>
        <w:t> </w:t>
      </w:r>
      <w:r w:rsidRPr="00363DA5">
        <w:rPr>
          <w:rFonts w:asciiTheme="majorHAnsi" w:eastAsia="Calibri" w:hAnsiTheme="majorHAnsi" w:cstheme="majorHAnsi"/>
          <w:sz w:val="22"/>
          <w:szCs w:val="22"/>
        </w:rPr>
        <w:t xml:space="preserve">úspěšně provedených komplexních zkouškách všech technologických celků TDI a po souhlasu TDI a objednatele s jejím provedením. </w:t>
      </w:r>
    </w:p>
    <w:p w14:paraId="7986F35A" w14:textId="79D9594F" w:rsidR="001C60FB" w:rsidRPr="00363DA5" w:rsidRDefault="006D55DC" w:rsidP="00CD5B5C">
      <w:pPr>
        <w:pStyle w:val="Nadpis2"/>
        <w:numPr>
          <w:ilvl w:val="1"/>
          <w:numId w:val="4"/>
        </w:numPr>
        <w:tabs>
          <w:tab w:val="clear" w:pos="1134"/>
          <w:tab w:val="left" w:pos="567"/>
        </w:tabs>
        <w:spacing w:before="0" w:after="12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t>Minimálně patnáct (15)</w:t>
      </w:r>
      <w:r w:rsidR="00962D98" w:rsidRPr="00363DA5">
        <w:rPr>
          <w:rFonts w:asciiTheme="majorHAnsi" w:eastAsia="Calibri" w:hAnsiTheme="majorHAnsi" w:cstheme="majorHAnsi"/>
          <w:sz w:val="22"/>
          <w:szCs w:val="22"/>
        </w:rPr>
        <w:t xml:space="preserve"> kalendářních</w:t>
      </w:r>
      <w:r w:rsidRPr="00363DA5">
        <w:rPr>
          <w:rFonts w:asciiTheme="majorHAnsi" w:eastAsia="Calibri" w:hAnsiTheme="majorHAnsi" w:cstheme="majorHAnsi"/>
          <w:sz w:val="22"/>
          <w:szCs w:val="22"/>
        </w:rPr>
        <w:t xml:space="preserve"> dnů před provedením závěrečné celkové zkoušky je zhotovitel povinen předat objednateli, TDI a AD k odsouhlasení detailní popis náplně závěrečné celkové zkoušky. </w:t>
      </w:r>
    </w:p>
    <w:p w14:paraId="4932BD3B" w14:textId="7DC30F5F" w:rsidR="001C60FB" w:rsidRPr="00363DA5" w:rsidRDefault="006D55DC" w:rsidP="00CD5B5C">
      <w:pPr>
        <w:pStyle w:val="Nadpis2"/>
        <w:numPr>
          <w:ilvl w:val="1"/>
          <w:numId w:val="4"/>
        </w:numPr>
        <w:tabs>
          <w:tab w:val="clear" w:pos="1134"/>
          <w:tab w:val="left" w:pos="567"/>
        </w:tabs>
        <w:spacing w:before="0" w:after="12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t xml:space="preserve">Objednatel, TDI a AD předají své připomínky k uvedeným popisům zhotoviteli do pěti (5) </w:t>
      </w:r>
      <w:r w:rsidR="00175BDE" w:rsidRPr="00363DA5">
        <w:rPr>
          <w:rFonts w:asciiTheme="majorHAnsi" w:eastAsia="Calibri" w:hAnsiTheme="majorHAnsi" w:cstheme="majorHAnsi"/>
          <w:sz w:val="22"/>
          <w:szCs w:val="22"/>
        </w:rPr>
        <w:t xml:space="preserve">kalendářních </w:t>
      </w:r>
      <w:r w:rsidRPr="00363DA5">
        <w:rPr>
          <w:rFonts w:asciiTheme="majorHAnsi" w:eastAsia="Calibri" w:hAnsiTheme="majorHAnsi" w:cstheme="majorHAnsi"/>
          <w:sz w:val="22"/>
          <w:szCs w:val="22"/>
        </w:rPr>
        <w:t>dn</w:t>
      </w:r>
      <w:r w:rsidR="00F34368" w:rsidRPr="00363DA5">
        <w:rPr>
          <w:rFonts w:asciiTheme="majorHAnsi" w:eastAsia="Calibri" w:hAnsiTheme="majorHAnsi" w:cstheme="majorHAnsi"/>
          <w:sz w:val="22"/>
          <w:szCs w:val="22"/>
        </w:rPr>
        <w:t>ů</w:t>
      </w:r>
      <w:r w:rsidRPr="00363DA5">
        <w:rPr>
          <w:rFonts w:asciiTheme="majorHAnsi" w:eastAsia="Calibri" w:hAnsiTheme="majorHAnsi" w:cstheme="majorHAnsi"/>
          <w:sz w:val="22"/>
          <w:szCs w:val="22"/>
        </w:rPr>
        <w:t xml:space="preserve"> od doručení příslušného popisu. Zhotovitel je povinen tyto připomínky zapracovat do příslušného popisu a čistopis příslušného popisu předat objednateli, TDI a AD do deseti (10)</w:t>
      </w:r>
      <w:r w:rsidR="00175BDE" w:rsidRPr="00363DA5">
        <w:rPr>
          <w:rFonts w:asciiTheme="majorHAnsi" w:eastAsia="Calibri" w:hAnsiTheme="majorHAnsi" w:cstheme="majorHAnsi"/>
          <w:sz w:val="22"/>
          <w:szCs w:val="22"/>
        </w:rPr>
        <w:t xml:space="preserve"> kalendářních</w:t>
      </w:r>
      <w:r w:rsidRPr="00363DA5">
        <w:rPr>
          <w:rFonts w:asciiTheme="majorHAnsi" w:eastAsia="Calibri" w:hAnsiTheme="majorHAnsi" w:cstheme="majorHAnsi"/>
          <w:sz w:val="22"/>
          <w:szCs w:val="22"/>
        </w:rPr>
        <w:t xml:space="preserve"> dnů od doručení připomínek. </w:t>
      </w:r>
    </w:p>
    <w:p w14:paraId="3A924BE3" w14:textId="77777777" w:rsidR="001C60FB" w:rsidRPr="00363DA5" w:rsidRDefault="006D55DC" w:rsidP="00CD5B5C">
      <w:pPr>
        <w:pStyle w:val="Nadpis2"/>
        <w:numPr>
          <w:ilvl w:val="1"/>
          <w:numId w:val="4"/>
        </w:numPr>
        <w:tabs>
          <w:tab w:val="clear" w:pos="1134"/>
          <w:tab w:val="left" w:pos="567"/>
        </w:tabs>
        <w:spacing w:before="0" w:after="12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t>Pro vyloučení jakýchkoliv pochybností se smluvní strany dohodly, že</w:t>
      </w:r>
    </w:p>
    <w:p w14:paraId="197619EF" w14:textId="01CAEC95" w:rsidR="001C60FB" w:rsidRPr="00363DA5" w:rsidRDefault="006D55DC" w:rsidP="00CD5B5C">
      <w:pPr>
        <w:pStyle w:val="Nadpis3"/>
        <w:numPr>
          <w:ilvl w:val="2"/>
          <w:numId w:val="4"/>
        </w:numPr>
        <w:tabs>
          <w:tab w:val="left" w:pos="1134"/>
        </w:tabs>
        <w:spacing w:before="0" w:after="120"/>
        <w:jc w:val="both"/>
        <w:rPr>
          <w:rFonts w:asciiTheme="majorHAnsi" w:eastAsia="Calibri" w:hAnsiTheme="majorHAnsi" w:cstheme="majorHAnsi"/>
        </w:rPr>
      </w:pPr>
      <w:r w:rsidRPr="00363DA5">
        <w:rPr>
          <w:rFonts w:asciiTheme="majorHAnsi" w:eastAsia="Calibri" w:hAnsiTheme="majorHAnsi" w:cstheme="majorHAnsi"/>
        </w:rPr>
        <w:t xml:space="preserve">zkouška se považuje za úspěšnou, jestliže bylo dosaženo </w:t>
      </w:r>
      <w:r w:rsidR="00153FC8" w:rsidRPr="00363DA5">
        <w:rPr>
          <w:rFonts w:asciiTheme="majorHAnsi" w:eastAsia="Calibri" w:hAnsiTheme="majorHAnsi" w:cstheme="majorHAnsi"/>
        </w:rPr>
        <w:t>všech hodnot stanovených touto S</w:t>
      </w:r>
      <w:r w:rsidRPr="00363DA5">
        <w:rPr>
          <w:rFonts w:asciiTheme="majorHAnsi" w:eastAsia="Calibri" w:hAnsiTheme="majorHAnsi" w:cstheme="majorHAnsi"/>
        </w:rPr>
        <w:t>mlouvou a všech parametrů stanovených závaznými podklady stavby</w:t>
      </w:r>
      <w:r w:rsidR="00466A4F" w:rsidRPr="00363DA5">
        <w:rPr>
          <w:rFonts w:asciiTheme="majorHAnsi" w:eastAsia="Calibri" w:hAnsiTheme="majorHAnsi" w:cstheme="majorHAnsi"/>
        </w:rPr>
        <w:t>,</w:t>
      </w:r>
    </w:p>
    <w:p w14:paraId="62CDB0D3" w14:textId="7C9C945A" w:rsidR="001C60FB" w:rsidRPr="00363DA5" w:rsidRDefault="006D55DC" w:rsidP="00CD5B5C">
      <w:pPr>
        <w:pStyle w:val="Nadpis3"/>
        <w:numPr>
          <w:ilvl w:val="2"/>
          <w:numId w:val="4"/>
        </w:numPr>
        <w:tabs>
          <w:tab w:val="left" w:pos="1134"/>
        </w:tabs>
        <w:spacing w:before="0" w:after="120"/>
        <w:jc w:val="both"/>
        <w:rPr>
          <w:rFonts w:asciiTheme="majorHAnsi" w:eastAsia="Calibri" w:hAnsiTheme="majorHAnsi" w:cstheme="majorHAnsi"/>
        </w:rPr>
      </w:pPr>
      <w:r w:rsidRPr="00363DA5">
        <w:rPr>
          <w:rFonts w:asciiTheme="majorHAnsi" w:eastAsia="Calibri" w:hAnsiTheme="majorHAnsi" w:cstheme="majorHAnsi"/>
        </w:rPr>
        <w:t>v případě, že zkouška nebyla úspěšná z důvodů, za které objednatel nezodpovídá, zavazuje se zhotovitel učinit všechna potřebná opatření k odstranění zjištěných nedostatků na vlastní náklady a ve stanovené lhůtě, nejpozději však do deseti (10) kalendářních dnů, není-li předepsána jiná technologická lhůta, zkoušku opakovat</w:t>
      </w:r>
      <w:r w:rsidR="00466A4F" w:rsidRPr="00363DA5">
        <w:rPr>
          <w:rFonts w:asciiTheme="majorHAnsi" w:eastAsia="Calibri" w:hAnsiTheme="majorHAnsi" w:cstheme="majorHAnsi"/>
        </w:rPr>
        <w:t>,</w:t>
      </w:r>
    </w:p>
    <w:p w14:paraId="0805880A" w14:textId="089C33EC" w:rsidR="001C60FB" w:rsidRPr="00363DA5" w:rsidRDefault="006D55DC" w:rsidP="00CD5B5C">
      <w:pPr>
        <w:pStyle w:val="Nadpis3"/>
        <w:numPr>
          <w:ilvl w:val="2"/>
          <w:numId w:val="4"/>
        </w:numPr>
        <w:tabs>
          <w:tab w:val="left" w:pos="1134"/>
        </w:tabs>
        <w:spacing w:before="0" w:after="120"/>
        <w:jc w:val="both"/>
        <w:rPr>
          <w:rFonts w:asciiTheme="majorHAnsi" w:eastAsia="Calibri" w:hAnsiTheme="majorHAnsi" w:cstheme="majorHAnsi"/>
        </w:rPr>
      </w:pPr>
      <w:r w:rsidRPr="00363DA5">
        <w:rPr>
          <w:rFonts w:asciiTheme="majorHAnsi" w:eastAsia="Calibri" w:hAnsiTheme="majorHAnsi" w:cstheme="majorHAnsi"/>
        </w:rPr>
        <w:t>v případě, že i opakovaná zkouška bude neúspěšná z důvodů, za které objednatel neodpovídá nebo v případě, že zhotovitel neprovedl úspěšně zkoušku během deseti (10) kalendářních dnů ode dne podpisu protokolu, není-li předepsána jiná technologická lhůta, může objednatel uplatňov</w:t>
      </w:r>
      <w:r w:rsidR="00153FC8" w:rsidRPr="00363DA5">
        <w:rPr>
          <w:rFonts w:asciiTheme="majorHAnsi" w:eastAsia="Calibri" w:hAnsiTheme="majorHAnsi" w:cstheme="majorHAnsi"/>
        </w:rPr>
        <w:t>at práva vyplývající mu z této S</w:t>
      </w:r>
      <w:r w:rsidRPr="00363DA5">
        <w:rPr>
          <w:rFonts w:asciiTheme="majorHAnsi" w:eastAsia="Calibri" w:hAnsiTheme="majorHAnsi" w:cstheme="majorHAnsi"/>
        </w:rPr>
        <w:t xml:space="preserve">mlouvy. </w:t>
      </w:r>
    </w:p>
    <w:p w14:paraId="6606C1C5" w14:textId="55CCEBD9" w:rsidR="001C60FB" w:rsidRPr="00363DA5" w:rsidRDefault="006D55DC" w:rsidP="00363DA5">
      <w:pPr>
        <w:pStyle w:val="Nadpis2"/>
        <w:numPr>
          <w:ilvl w:val="1"/>
          <w:numId w:val="4"/>
        </w:numPr>
        <w:tabs>
          <w:tab w:val="clear" w:pos="1134"/>
          <w:tab w:val="left" w:pos="567"/>
        </w:tabs>
        <w:spacing w:before="0" w:after="24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t>Cena díla zahrnuje i veškeré náklady zhotovitele na provozní média potřebná pro provedení všech zkoušek.</w:t>
      </w:r>
    </w:p>
    <w:p w14:paraId="2C449B6D" w14:textId="77777777" w:rsidR="001C60FB" w:rsidRPr="00363DA5" w:rsidRDefault="006D55DC" w:rsidP="00363DA5">
      <w:pPr>
        <w:pStyle w:val="Nadpis1"/>
        <w:numPr>
          <w:ilvl w:val="0"/>
          <w:numId w:val="4"/>
        </w:numPr>
        <w:tabs>
          <w:tab w:val="left" w:pos="1134"/>
        </w:tabs>
        <w:spacing w:before="0" w:after="120"/>
        <w:ind w:left="1134"/>
        <w:rPr>
          <w:rFonts w:asciiTheme="majorHAnsi" w:eastAsia="Calibri" w:hAnsiTheme="majorHAnsi" w:cstheme="majorHAnsi"/>
          <w:sz w:val="24"/>
        </w:rPr>
      </w:pPr>
      <w:bookmarkStart w:id="55" w:name="_Toc22745803"/>
      <w:r w:rsidRPr="00363DA5">
        <w:rPr>
          <w:rFonts w:asciiTheme="majorHAnsi" w:eastAsia="Calibri" w:hAnsiTheme="majorHAnsi" w:cstheme="majorHAnsi"/>
          <w:i w:val="0"/>
          <w:sz w:val="24"/>
        </w:rPr>
        <w:t>ZAŠKOLENÍ PRACOVNÍKŮ</w:t>
      </w:r>
      <w:bookmarkEnd w:id="55"/>
    </w:p>
    <w:p w14:paraId="5F0B7DE9" w14:textId="42513351" w:rsidR="001C60FB" w:rsidRPr="00363DA5" w:rsidRDefault="006D55DC" w:rsidP="00CD5B5C">
      <w:pPr>
        <w:pStyle w:val="Nadpis2"/>
        <w:numPr>
          <w:ilvl w:val="1"/>
          <w:numId w:val="4"/>
        </w:numPr>
        <w:tabs>
          <w:tab w:val="clear" w:pos="1134"/>
          <w:tab w:val="left" w:pos="567"/>
        </w:tabs>
        <w:spacing w:before="0" w:after="12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t xml:space="preserve">Zhotovitel je povinen zajistit ve vztahu ke všem SO a PS zaškolení pracovníků objednatele v souladu s ustanoveními tohoto článku a v souladu s objednatelem odsouhlaseným plánem školení, jehož návrh zhotovitel zpracuje a předloží objednateli ke schválení do tří (3) měsíců ode dne uzavření této </w:t>
      </w:r>
      <w:r w:rsidR="00153FC8" w:rsidRPr="00363DA5">
        <w:rPr>
          <w:rFonts w:asciiTheme="majorHAnsi" w:eastAsia="Calibri" w:hAnsiTheme="majorHAnsi" w:cstheme="majorHAnsi"/>
          <w:sz w:val="22"/>
          <w:szCs w:val="22"/>
        </w:rPr>
        <w:t>S</w:t>
      </w:r>
      <w:r w:rsidRPr="00363DA5">
        <w:rPr>
          <w:rFonts w:asciiTheme="majorHAnsi" w:eastAsia="Calibri" w:hAnsiTheme="majorHAnsi" w:cstheme="majorHAnsi"/>
          <w:sz w:val="22"/>
          <w:szCs w:val="22"/>
        </w:rPr>
        <w:t>mlouvy.</w:t>
      </w:r>
    </w:p>
    <w:p w14:paraId="56EA4143" w14:textId="047D6045" w:rsidR="001C60FB" w:rsidRPr="00363DA5" w:rsidRDefault="006D55DC" w:rsidP="00CD5B5C">
      <w:pPr>
        <w:pStyle w:val="Nadpis2"/>
        <w:numPr>
          <w:ilvl w:val="1"/>
          <w:numId w:val="4"/>
        </w:numPr>
        <w:tabs>
          <w:tab w:val="clear" w:pos="1134"/>
          <w:tab w:val="left" w:pos="567"/>
        </w:tabs>
        <w:spacing w:before="0" w:after="120"/>
        <w:ind w:left="567" w:hanging="567"/>
        <w:rPr>
          <w:rFonts w:asciiTheme="majorHAnsi" w:hAnsiTheme="majorHAnsi" w:cstheme="majorHAnsi"/>
          <w:sz w:val="22"/>
          <w:szCs w:val="22"/>
        </w:rPr>
      </w:pPr>
      <w:bookmarkStart w:id="56" w:name="_4k668n3" w:colFirst="0" w:colLast="0"/>
      <w:bookmarkEnd w:id="56"/>
      <w:r w:rsidRPr="00363DA5">
        <w:rPr>
          <w:rFonts w:asciiTheme="majorHAnsi" w:eastAsia="Calibri" w:hAnsiTheme="majorHAnsi" w:cstheme="majorHAnsi"/>
          <w:sz w:val="22"/>
          <w:szCs w:val="22"/>
        </w:rPr>
        <w:t>Zhotovitel je oprávněn zahájit zaškolení nejdříve po úspěšném ukončení závěrečné celkové zkoušky technologických zařízení a je povinen dokončit veškerá zaškolení do dne podpisu zápisu o</w:t>
      </w:r>
      <w:r w:rsidR="0049296A" w:rsidRPr="00363DA5">
        <w:rPr>
          <w:rFonts w:asciiTheme="majorHAnsi" w:eastAsia="Calibri" w:hAnsiTheme="majorHAnsi" w:cstheme="majorHAnsi"/>
          <w:sz w:val="22"/>
          <w:szCs w:val="22"/>
        </w:rPr>
        <w:t> </w:t>
      </w:r>
      <w:r w:rsidRPr="00363DA5">
        <w:rPr>
          <w:rFonts w:asciiTheme="majorHAnsi" w:eastAsia="Calibri" w:hAnsiTheme="majorHAnsi" w:cstheme="majorHAnsi"/>
          <w:sz w:val="22"/>
          <w:szCs w:val="22"/>
        </w:rPr>
        <w:t>předání a převzetí stavby.</w:t>
      </w:r>
    </w:p>
    <w:p w14:paraId="73D69D93" w14:textId="77777777" w:rsidR="001C60FB" w:rsidRPr="00363DA5" w:rsidRDefault="006D55DC" w:rsidP="00CD5B5C">
      <w:pPr>
        <w:pStyle w:val="Nadpis2"/>
        <w:numPr>
          <w:ilvl w:val="1"/>
          <w:numId w:val="4"/>
        </w:numPr>
        <w:tabs>
          <w:tab w:val="clear" w:pos="1134"/>
          <w:tab w:val="left" w:pos="567"/>
        </w:tabs>
        <w:spacing w:before="0" w:after="12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t>Zhotovitel řádně zaškolí pracovníky objednatele ve vztahu k jednotlivým SO a PS na příslušných místech na stavbě nebo staveništi. Zhotovitel je povinen na žádost objednatele provést zaškolení se stejným obsahem a rozsahem odděleně pro dvě různé skupiny pracovníků.</w:t>
      </w:r>
    </w:p>
    <w:p w14:paraId="0B68025F" w14:textId="77777777" w:rsidR="001C60FB" w:rsidRPr="00363DA5" w:rsidRDefault="006D55DC" w:rsidP="00CD5B5C">
      <w:pPr>
        <w:pStyle w:val="Nadpis2"/>
        <w:numPr>
          <w:ilvl w:val="1"/>
          <w:numId w:val="4"/>
        </w:numPr>
        <w:tabs>
          <w:tab w:val="clear" w:pos="1134"/>
          <w:tab w:val="left" w:pos="567"/>
        </w:tabs>
        <w:spacing w:before="0" w:after="120"/>
        <w:ind w:left="567" w:hanging="567"/>
        <w:rPr>
          <w:rFonts w:asciiTheme="majorHAnsi" w:hAnsiTheme="majorHAnsi" w:cstheme="majorHAnsi"/>
          <w:sz w:val="22"/>
          <w:szCs w:val="22"/>
        </w:rPr>
      </w:pPr>
      <w:bookmarkStart w:id="57" w:name="_2zbgiuw" w:colFirst="0" w:colLast="0"/>
      <w:bookmarkEnd w:id="57"/>
      <w:r w:rsidRPr="00363DA5">
        <w:rPr>
          <w:rFonts w:asciiTheme="majorHAnsi" w:eastAsia="Calibri" w:hAnsiTheme="majorHAnsi" w:cstheme="majorHAnsi"/>
          <w:sz w:val="22"/>
          <w:szCs w:val="22"/>
        </w:rPr>
        <w:t>Každé zaškolení musí zahrnovat komplexní informace vztahující se k jednotlivým PS a SO umožňující jejich plně samostatnou obsluhu zaškolenými pracovníky objednatele, zejména musí zahrnovat:</w:t>
      </w:r>
    </w:p>
    <w:p w14:paraId="302FB4A1" w14:textId="2E916924" w:rsidR="001C60FB" w:rsidRPr="00363DA5" w:rsidRDefault="006D55DC" w:rsidP="00CD5B5C">
      <w:pPr>
        <w:pStyle w:val="Nadpis3"/>
        <w:numPr>
          <w:ilvl w:val="2"/>
          <w:numId w:val="4"/>
        </w:numPr>
        <w:tabs>
          <w:tab w:val="left" w:pos="1134"/>
        </w:tabs>
        <w:spacing w:before="0" w:after="120"/>
        <w:jc w:val="both"/>
        <w:rPr>
          <w:rFonts w:asciiTheme="majorHAnsi" w:eastAsia="Calibri" w:hAnsiTheme="majorHAnsi" w:cstheme="majorHAnsi"/>
        </w:rPr>
      </w:pPr>
      <w:r w:rsidRPr="00363DA5">
        <w:rPr>
          <w:rFonts w:asciiTheme="majorHAnsi" w:eastAsia="Calibri" w:hAnsiTheme="majorHAnsi" w:cstheme="majorHAnsi"/>
        </w:rPr>
        <w:lastRenderedPageBreak/>
        <w:t xml:space="preserve">detailní informace o funkcích a technických parametrech příslušných technologických zařízení, jejich obsluze, řádném provozování, údržbě a vazbách na ostatní technologické a stavební části plnění, </w:t>
      </w:r>
    </w:p>
    <w:p w14:paraId="31314E38" w14:textId="6BCD809E" w:rsidR="001C60FB" w:rsidRPr="00363DA5" w:rsidRDefault="006D55DC" w:rsidP="00CD5B5C">
      <w:pPr>
        <w:pStyle w:val="Nadpis3"/>
        <w:numPr>
          <w:ilvl w:val="2"/>
          <w:numId w:val="4"/>
        </w:numPr>
        <w:tabs>
          <w:tab w:val="left" w:pos="1134"/>
        </w:tabs>
        <w:spacing w:before="0" w:after="120"/>
        <w:jc w:val="both"/>
        <w:rPr>
          <w:rFonts w:asciiTheme="majorHAnsi" w:eastAsia="Calibri" w:hAnsiTheme="majorHAnsi" w:cstheme="majorHAnsi"/>
        </w:rPr>
      </w:pPr>
      <w:r w:rsidRPr="00363DA5">
        <w:rPr>
          <w:rFonts w:asciiTheme="majorHAnsi" w:eastAsia="Calibri" w:hAnsiTheme="majorHAnsi" w:cstheme="majorHAnsi"/>
        </w:rPr>
        <w:t>seznámení s havarijními a poruchovými stavy příslušných zařízení a se zásadami jejich řešení,</w:t>
      </w:r>
    </w:p>
    <w:p w14:paraId="4B9289FE" w14:textId="0E686E85" w:rsidR="001C60FB" w:rsidRPr="00363DA5" w:rsidRDefault="006D55DC" w:rsidP="00CD5B5C">
      <w:pPr>
        <w:pStyle w:val="Nadpis3"/>
        <w:numPr>
          <w:ilvl w:val="2"/>
          <w:numId w:val="4"/>
        </w:numPr>
        <w:tabs>
          <w:tab w:val="left" w:pos="1134"/>
        </w:tabs>
        <w:spacing w:before="0" w:after="120"/>
        <w:jc w:val="both"/>
        <w:rPr>
          <w:rFonts w:asciiTheme="majorHAnsi" w:eastAsia="Calibri" w:hAnsiTheme="majorHAnsi" w:cstheme="majorHAnsi"/>
        </w:rPr>
      </w:pPr>
      <w:r w:rsidRPr="00363DA5">
        <w:rPr>
          <w:rFonts w:asciiTheme="majorHAnsi" w:eastAsia="Calibri" w:hAnsiTheme="majorHAnsi" w:cstheme="majorHAnsi"/>
        </w:rPr>
        <w:t>seznámení s dokumentací skutečného provedení stavby vztahující se k předmětu zaškolení.</w:t>
      </w:r>
    </w:p>
    <w:p w14:paraId="4FC4B255" w14:textId="4B39F547" w:rsidR="001C60FB" w:rsidRPr="00363DA5" w:rsidRDefault="006D55DC" w:rsidP="00CD5B5C">
      <w:pPr>
        <w:pStyle w:val="Nadpis2"/>
        <w:numPr>
          <w:ilvl w:val="1"/>
          <w:numId w:val="4"/>
        </w:numPr>
        <w:tabs>
          <w:tab w:val="clear" w:pos="1134"/>
          <w:tab w:val="left" w:pos="567"/>
        </w:tabs>
        <w:spacing w:before="0" w:after="120"/>
        <w:ind w:left="567" w:hanging="567"/>
        <w:rPr>
          <w:rFonts w:asciiTheme="majorHAnsi" w:hAnsiTheme="majorHAnsi" w:cstheme="majorHAnsi"/>
          <w:sz w:val="22"/>
          <w:szCs w:val="22"/>
        </w:rPr>
      </w:pPr>
      <w:bookmarkStart w:id="58" w:name="_1egqt2p" w:colFirst="0" w:colLast="0"/>
      <w:bookmarkEnd w:id="58"/>
      <w:r w:rsidRPr="00363DA5">
        <w:rPr>
          <w:rFonts w:asciiTheme="majorHAnsi" w:eastAsia="Calibri" w:hAnsiTheme="majorHAnsi" w:cstheme="majorHAnsi"/>
          <w:sz w:val="22"/>
          <w:szCs w:val="22"/>
        </w:rPr>
        <w:t xml:space="preserve">Zhotovitel je povinen písemně oznámit objednateli předpokládaný termín konání každého zaškolení nejpozději deseti (10) pracovních dnů před jeho zahájením. V příloze oznámení je povinen předložit objednateli ke schválení program zaškolení, který bude obsahovat popis náplně zaškolení, výčet příslušných návodů k obsluze a údržbě technologických zařízení včetně souvisejících ustanovení provozních řádů (jsou-li zpracovány) a příslušné části dokumentace skutečného provedení stavby předané objednateli v souladu s čl. </w:t>
      </w:r>
      <w:proofErr w:type="gramStart"/>
      <w:r w:rsidRPr="00363DA5">
        <w:rPr>
          <w:rFonts w:asciiTheme="majorHAnsi" w:eastAsia="Calibri" w:hAnsiTheme="majorHAnsi" w:cstheme="majorHAnsi"/>
          <w:sz w:val="22"/>
          <w:szCs w:val="22"/>
        </w:rPr>
        <w:t xml:space="preserve">1.12. a </w:t>
      </w:r>
      <w:r w:rsidR="008C60B4" w:rsidRPr="00363DA5">
        <w:rPr>
          <w:rFonts w:asciiTheme="majorHAnsi" w:eastAsia="Calibri" w:hAnsiTheme="majorHAnsi" w:cstheme="majorHAnsi"/>
          <w:sz w:val="22"/>
          <w:szCs w:val="22"/>
        </w:rPr>
        <w:t>čl.</w:t>
      </w:r>
      <w:proofErr w:type="gramEnd"/>
      <w:r w:rsidR="008C60B4" w:rsidRPr="00363DA5">
        <w:rPr>
          <w:rFonts w:asciiTheme="majorHAnsi" w:eastAsia="Calibri" w:hAnsiTheme="majorHAnsi" w:cstheme="majorHAnsi"/>
          <w:sz w:val="22"/>
          <w:szCs w:val="22"/>
        </w:rPr>
        <w:t xml:space="preserve"> </w:t>
      </w:r>
      <w:r w:rsidRPr="00363DA5">
        <w:rPr>
          <w:rFonts w:asciiTheme="majorHAnsi" w:eastAsia="Calibri" w:hAnsiTheme="majorHAnsi" w:cstheme="majorHAnsi"/>
          <w:sz w:val="22"/>
          <w:szCs w:val="22"/>
        </w:rPr>
        <w:t>8</w:t>
      </w:r>
      <w:r w:rsidR="008C60B4" w:rsidRPr="00363DA5">
        <w:rPr>
          <w:rFonts w:asciiTheme="majorHAnsi" w:eastAsia="Calibri" w:hAnsiTheme="majorHAnsi" w:cstheme="majorHAnsi"/>
          <w:sz w:val="22"/>
          <w:szCs w:val="22"/>
        </w:rPr>
        <w:t>.</w:t>
      </w:r>
      <w:r w:rsidRPr="00363DA5">
        <w:rPr>
          <w:rFonts w:asciiTheme="majorHAnsi" w:eastAsia="Calibri" w:hAnsiTheme="majorHAnsi" w:cstheme="majorHAnsi"/>
          <w:sz w:val="22"/>
          <w:szCs w:val="22"/>
        </w:rPr>
        <w:t xml:space="preserve"> této </w:t>
      </w:r>
      <w:r w:rsidR="00153FC8" w:rsidRPr="00363DA5">
        <w:rPr>
          <w:rFonts w:asciiTheme="majorHAnsi" w:eastAsia="Calibri" w:hAnsiTheme="majorHAnsi" w:cstheme="majorHAnsi"/>
          <w:sz w:val="22"/>
          <w:szCs w:val="22"/>
        </w:rPr>
        <w:t>S</w:t>
      </w:r>
      <w:r w:rsidRPr="00363DA5">
        <w:rPr>
          <w:rFonts w:asciiTheme="majorHAnsi" w:eastAsia="Calibri" w:hAnsiTheme="majorHAnsi" w:cstheme="majorHAnsi"/>
          <w:sz w:val="22"/>
          <w:szCs w:val="22"/>
        </w:rPr>
        <w:t xml:space="preserve">mlouvy. </w:t>
      </w:r>
    </w:p>
    <w:p w14:paraId="47FA57A5" w14:textId="77777777" w:rsidR="001C60FB" w:rsidRPr="00363DA5" w:rsidRDefault="006D55DC" w:rsidP="00CD5B5C">
      <w:pPr>
        <w:pStyle w:val="Nadpis2"/>
        <w:numPr>
          <w:ilvl w:val="1"/>
          <w:numId w:val="4"/>
        </w:numPr>
        <w:tabs>
          <w:tab w:val="clear" w:pos="1134"/>
          <w:tab w:val="left" w:pos="567"/>
        </w:tabs>
        <w:spacing w:before="0" w:after="12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t>Nesouhlasí-li objednatel s termínem zaškolení navrženým zhotovitelem, dohodnou se smluvní strany na vhodném náhradním termínu příslušného zaškolení, zpravidla do pěti (5) pracovních dnů od termínu zaškolení navrženého zhotovitelem. Není-li dohody, je objednatel povinen využít jeden ze dvou termínů, mezi nimiž musí být interval alespoň sedm (7) kalendářních dnů, navržených zhotovitelem po neúspěšné dohodě.</w:t>
      </w:r>
    </w:p>
    <w:p w14:paraId="6A013CF1" w14:textId="77777777" w:rsidR="001C60FB" w:rsidRPr="00363DA5" w:rsidRDefault="006D55DC" w:rsidP="00363DA5">
      <w:pPr>
        <w:pStyle w:val="Nadpis2"/>
        <w:numPr>
          <w:ilvl w:val="1"/>
          <w:numId w:val="4"/>
        </w:numPr>
        <w:tabs>
          <w:tab w:val="clear" w:pos="1134"/>
          <w:tab w:val="left" w:pos="567"/>
        </w:tabs>
        <w:spacing w:before="0" w:after="24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t>O každém provedeném zaškolení pracovníků objednatele provede zhotovitel zápis, jehož obsahem bude název příslušného SO nebo PS (nebo jejich částí), místo, termín a časový průběh prováděného zaškolení, jméno a příjmení pracovníků zhotovitele, kteří zaškolení provedli, a jména a příjmení pracovníků objednatele, kteří se zaškolení zúčastnili. Přílohou každého zápisu bude program zaškolení odsouhlasený objednatelem. Zápis bude podepsán všemi zaškolenými pracovníky objednatele a pracovníky zhotovitele, kteří zaškolení provedli.</w:t>
      </w:r>
    </w:p>
    <w:p w14:paraId="29801D3E" w14:textId="77777777" w:rsidR="001C60FB" w:rsidRPr="00363DA5" w:rsidRDefault="006D55DC" w:rsidP="00363DA5">
      <w:pPr>
        <w:pStyle w:val="Nadpis1"/>
        <w:numPr>
          <w:ilvl w:val="0"/>
          <w:numId w:val="4"/>
        </w:numPr>
        <w:tabs>
          <w:tab w:val="left" w:pos="1134"/>
        </w:tabs>
        <w:spacing w:before="0" w:after="120"/>
        <w:ind w:left="1134"/>
        <w:rPr>
          <w:rFonts w:asciiTheme="majorHAnsi" w:eastAsia="Calibri" w:hAnsiTheme="majorHAnsi" w:cstheme="majorHAnsi"/>
          <w:sz w:val="24"/>
        </w:rPr>
      </w:pPr>
      <w:bookmarkStart w:id="59" w:name="_Toc22745804"/>
      <w:r w:rsidRPr="00363DA5">
        <w:rPr>
          <w:rFonts w:asciiTheme="majorHAnsi" w:eastAsia="Calibri" w:hAnsiTheme="majorHAnsi" w:cstheme="majorHAnsi"/>
          <w:i w:val="0"/>
          <w:sz w:val="24"/>
        </w:rPr>
        <w:t>KOLAUDACE A ZMĚNY STAVEBNÍHO POVOLENÍ</w:t>
      </w:r>
      <w:bookmarkEnd w:id="59"/>
    </w:p>
    <w:p w14:paraId="06DCF8B9" w14:textId="25E55F62" w:rsidR="001C60FB" w:rsidRPr="00363DA5" w:rsidRDefault="006D55DC" w:rsidP="00363DA5">
      <w:pPr>
        <w:pStyle w:val="Nadpis2"/>
        <w:tabs>
          <w:tab w:val="left" w:pos="567"/>
        </w:tabs>
        <w:spacing w:before="0" w:after="240"/>
        <w:ind w:left="567" w:firstLine="0"/>
        <w:rPr>
          <w:rFonts w:asciiTheme="majorHAnsi" w:hAnsiTheme="majorHAnsi" w:cstheme="majorHAnsi"/>
          <w:sz w:val="22"/>
          <w:szCs w:val="22"/>
        </w:rPr>
      </w:pPr>
      <w:bookmarkStart w:id="60" w:name="_2dlolyb" w:colFirst="0" w:colLast="0"/>
      <w:bookmarkEnd w:id="60"/>
      <w:r w:rsidRPr="00363DA5">
        <w:rPr>
          <w:rFonts w:asciiTheme="majorHAnsi" w:eastAsia="Calibri" w:hAnsiTheme="majorHAnsi" w:cstheme="majorHAnsi"/>
          <w:sz w:val="22"/>
          <w:szCs w:val="22"/>
        </w:rPr>
        <w:t>Zhotovitel je povinen poskytnout objednateli veškerou nezbytnou součinnost k podání žádosti o</w:t>
      </w:r>
      <w:r w:rsidR="001F1FCB" w:rsidRPr="00363DA5">
        <w:rPr>
          <w:rFonts w:asciiTheme="majorHAnsi" w:eastAsia="Calibri" w:hAnsiTheme="majorHAnsi" w:cstheme="majorHAnsi"/>
          <w:sz w:val="22"/>
          <w:szCs w:val="22"/>
        </w:rPr>
        <w:t> </w:t>
      </w:r>
      <w:r w:rsidRPr="00363DA5">
        <w:rPr>
          <w:rFonts w:asciiTheme="majorHAnsi" w:eastAsia="Calibri" w:hAnsiTheme="majorHAnsi" w:cstheme="majorHAnsi"/>
          <w:sz w:val="22"/>
          <w:szCs w:val="22"/>
        </w:rPr>
        <w:t>kolaudační souhla</w:t>
      </w:r>
      <w:r w:rsidR="00BE7180" w:rsidRPr="00363DA5">
        <w:rPr>
          <w:rFonts w:asciiTheme="majorHAnsi" w:eastAsia="Calibri" w:hAnsiTheme="majorHAnsi" w:cstheme="majorHAnsi"/>
          <w:sz w:val="22"/>
          <w:szCs w:val="22"/>
        </w:rPr>
        <w:t>s a k jeho získání objednatelem</w:t>
      </w:r>
      <w:r w:rsidR="00363DA5">
        <w:rPr>
          <w:rFonts w:asciiTheme="majorHAnsi" w:eastAsia="Calibri" w:hAnsiTheme="majorHAnsi" w:cstheme="majorHAnsi"/>
          <w:sz w:val="22"/>
          <w:szCs w:val="22"/>
        </w:rPr>
        <w:t>.</w:t>
      </w:r>
    </w:p>
    <w:p w14:paraId="663E897A" w14:textId="77777777" w:rsidR="001C60FB" w:rsidRPr="00363DA5" w:rsidRDefault="006D55DC" w:rsidP="00363DA5">
      <w:pPr>
        <w:pStyle w:val="Nadpis1"/>
        <w:numPr>
          <w:ilvl w:val="0"/>
          <w:numId w:val="4"/>
        </w:numPr>
        <w:tabs>
          <w:tab w:val="left" w:pos="1134"/>
        </w:tabs>
        <w:spacing w:before="0" w:after="120"/>
        <w:ind w:left="1134"/>
        <w:rPr>
          <w:rFonts w:asciiTheme="majorHAnsi" w:eastAsia="Calibri" w:hAnsiTheme="majorHAnsi" w:cstheme="majorHAnsi"/>
          <w:sz w:val="24"/>
        </w:rPr>
      </w:pPr>
      <w:bookmarkStart w:id="61" w:name="_Toc22745805"/>
      <w:r w:rsidRPr="00363DA5">
        <w:rPr>
          <w:rFonts w:asciiTheme="majorHAnsi" w:eastAsia="Calibri" w:hAnsiTheme="majorHAnsi" w:cstheme="majorHAnsi"/>
          <w:i w:val="0"/>
          <w:sz w:val="24"/>
        </w:rPr>
        <w:t>PŘEDÁNÍ A PŘEVZETÍ STAVBY</w:t>
      </w:r>
      <w:bookmarkEnd w:id="61"/>
      <w:r w:rsidRPr="00363DA5">
        <w:rPr>
          <w:rFonts w:asciiTheme="majorHAnsi" w:eastAsia="Calibri" w:hAnsiTheme="majorHAnsi" w:cstheme="majorHAnsi"/>
          <w:i w:val="0"/>
          <w:sz w:val="24"/>
        </w:rPr>
        <w:t xml:space="preserve"> </w:t>
      </w:r>
    </w:p>
    <w:p w14:paraId="082CF6F9" w14:textId="77777777" w:rsidR="001C60FB" w:rsidRPr="00363DA5" w:rsidRDefault="006D55DC" w:rsidP="00CD5B5C">
      <w:pPr>
        <w:pStyle w:val="Nadpis2"/>
        <w:numPr>
          <w:ilvl w:val="1"/>
          <w:numId w:val="4"/>
        </w:numPr>
        <w:tabs>
          <w:tab w:val="clear" w:pos="1134"/>
          <w:tab w:val="left" w:pos="567"/>
        </w:tabs>
        <w:spacing w:before="0" w:after="120"/>
        <w:ind w:left="567" w:hanging="567"/>
        <w:rPr>
          <w:rFonts w:asciiTheme="majorHAnsi" w:hAnsiTheme="majorHAnsi" w:cstheme="majorHAnsi"/>
          <w:sz w:val="22"/>
          <w:szCs w:val="22"/>
        </w:rPr>
      </w:pPr>
      <w:bookmarkStart w:id="62" w:name="_3cqmetx" w:colFirst="0" w:colLast="0"/>
      <w:bookmarkEnd w:id="62"/>
      <w:r w:rsidRPr="00363DA5">
        <w:rPr>
          <w:rFonts w:asciiTheme="majorHAnsi" w:eastAsia="Calibri" w:hAnsiTheme="majorHAnsi" w:cstheme="majorHAnsi"/>
          <w:sz w:val="22"/>
          <w:szCs w:val="22"/>
        </w:rPr>
        <w:t xml:space="preserve">O předání a převzetí stavby (dále také jen „přejímací řízení“) vyhotoví zhotovitel samostatný zápis, který obě smluvní strany a TDI podepíší. </w:t>
      </w:r>
    </w:p>
    <w:p w14:paraId="400B6647" w14:textId="58E2E166" w:rsidR="001C60FB" w:rsidRPr="00363DA5" w:rsidRDefault="006D55DC" w:rsidP="00CD5B5C">
      <w:pPr>
        <w:pStyle w:val="Nadpis2"/>
        <w:numPr>
          <w:ilvl w:val="1"/>
          <w:numId w:val="4"/>
        </w:numPr>
        <w:tabs>
          <w:tab w:val="clear" w:pos="1134"/>
          <w:tab w:val="left" w:pos="567"/>
        </w:tabs>
        <w:spacing w:before="0" w:after="120"/>
        <w:ind w:left="567" w:hanging="567"/>
        <w:rPr>
          <w:rFonts w:asciiTheme="majorHAnsi" w:hAnsiTheme="majorHAnsi" w:cstheme="majorHAnsi"/>
          <w:sz w:val="22"/>
          <w:szCs w:val="22"/>
        </w:rPr>
      </w:pPr>
      <w:bookmarkStart w:id="63" w:name="_1rvwp1q" w:colFirst="0" w:colLast="0"/>
      <w:bookmarkEnd w:id="63"/>
      <w:r w:rsidRPr="00363DA5">
        <w:rPr>
          <w:rFonts w:asciiTheme="majorHAnsi" w:eastAsia="Calibri" w:hAnsiTheme="majorHAnsi" w:cstheme="majorHAnsi"/>
          <w:sz w:val="22"/>
          <w:szCs w:val="22"/>
        </w:rPr>
        <w:t>Výzvu k předání a převzetí stavby, včetně náv</w:t>
      </w:r>
      <w:r w:rsidR="00153FC8" w:rsidRPr="00363DA5">
        <w:rPr>
          <w:rFonts w:asciiTheme="majorHAnsi" w:eastAsia="Calibri" w:hAnsiTheme="majorHAnsi" w:cstheme="majorHAnsi"/>
          <w:sz w:val="22"/>
          <w:szCs w:val="22"/>
        </w:rPr>
        <w:t>rhu zápisu dle čl. 17. 1. této S</w:t>
      </w:r>
      <w:r w:rsidRPr="00363DA5">
        <w:rPr>
          <w:rFonts w:asciiTheme="majorHAnsi" w:eastAsia="Calibri" w:hAnsiTheme="majorHAnsi" w:cstheme="majorHAnsi"/>
          <w:sz w:val="22"/>
          <w:szCs w:val="22"/>
        </w:rPr>
        <w:t>mlouvy, je zhotovitel povinen doručit obje</w:t>
      </w:r>
      <w:r w:rsidR="00BB22AE" w:rsidRPr="00363DA5">
        <w:rPr>
          <w:rFonts w:asciiTheme="majorHAnsi" w:eastAsia="Calibri" w:hAnsiTheme="majorHAnsi" w:cstheme="majorHAnsi"/>
          <w:sz w:val="22"/>
          <w:szCs w:val="22"/>
        </w:rPr>
        <w:t xml:space="preserve">dnateli a TDI nejpozději deset </w:t>
      </w:r>
      <w:r w:rsidRPr="00363DA5">
        <w:rPr>
          <w:rFonts w:asciiTheme="majorHAnsi" w:eastAsia="Calibri" w:hAnsiTheme="majorHAnsi" w:cstheme="majorHAnsi"/>
          <w:sz w:val="22"/>
          <w:szCs w:val="22"/>
        </w:rPr>
        <w:t>(10) pracovních dn</w:t>
      </w:r>
      <w:r w:rsidR="00F34368" w:rsidRPr="00363DA5">
        <w:rPr>
          <w:rFonts w:asciiTheme="majorHAnsi" w:eastAsia="Calibri" w:hAnsiTheme="majorHAnsi" w:cstheme="majorHAnsi"/>
          <w:sz w:val="22"/>
          <w:szCs w:val="22"/>
        </w:rPr>
        <w:t>ů</w:t>
      </w:r>
      <w:r w:rsidRPr="00363DA5">
        <w:rPr>
          <w:rFonts w:asciiTheme="majorHAnsi" w:eastAsia="Calibri" w:hAnsiTheme="majorHAnsi" w:cstheme="majorHAnsi"/>
          <w:sz w:val="22"/>
          <w:szCs w:val="22"/>
        </w:rPr>
        <w:t xml:space="preserve"> před navrženým termínem přejímacího řízení uvedeným ve výzvě. Ve výzvě k přejímacímu řízení zhotovitel prohlásí, že spl</w:t>
      </w:r>
      <w:r w:rsidR="00153FC8" w:rsidRPr="00363DA5">
        <w:rPr>
          <w:rFonts w:asciiTheme="majorHAnsi" w:eastAsia="Calibri" w:hAnsiTheme="majorHAnsi" w:cstheme="majorHAnsi"/>
          <w:sz w:val="22"/>
          <w:szCs w:val="22"/>
        </w:rPr>
        <w:t>nil veškeré podmínky stanovené S</w:t>
      </w:r>
      <w:r w:rsidRPr="00363DA5">
        <w:rPr>
          <w:rFonts w:asciiTheme="majorHAnsi" w:eastAsia="Calibri" w:hAnsiTheme="majorHAnsi" w:cstheme="majorHAnsi"/>
          <w:sz w:val="22"/>
          <w:szCs w:val="22"/>
        </w:rPr>
        <w:t>mlouvou. Objednatel není povinen se k přejímacímu řízení v</w:t>
      </w:r>
      <w:r w:rsidR="0049296A" w:rsidRPr="00363DA5">
        <w:rPr>
          <w:rFonts w:asciiTheme="majorHAnsi" w:eastAsia="Calibri" w:hAnsiTheme="majorHAnsi" w:cstheme="majorHAnsi"/>
          <w:sz w:val="22"/>
          <w:szCs w:val="22"/>
        </w:rPr>
        <w:t> </w:t>
      </w:r>
      <w:r w:rsidRPr="00363DA5">
        <w:rPr>
          <w:rFonts w:asciiTheme="majorHAnsi" w:eastAsia="Calibri" w:hAnsiTheme="majorHAnsi" w:cstheme="majorHAnsi"/>
          <w:sz w:val="22"/>
          <w:szCs w:val="22"/>
        </w:rPr>
        <w:t>uvedený termín dostavit, pokud zhoto</w:t>
      </w:r>
      <w:r w:rsidR="00153FC8" w:rsidRPr="00363DA5">
        <w:rPr>
          <w:rFonts w:asciiTheme="majorHAnsi" w:eastAsia="Calibri" w:hAnsiTheme="majorHAnsi" w:cstheme="majorHAnsi"/>
          <w:sz w:val="22"/>
          <w:szCs w:val="22"/>
        </w:rPr>
        <w:t>vitel podmínky stanovené touto S</w:t>
      </w:r>
      <w:r w:rsidRPr="00363DA5">
        <w:rPr>
          <w:rFonts w:asciiTheme="majorHAnsi" w:eastAsia="Calibri" w:hAnsiTheme="majorHAnsi" w:cstheme="majorHAnsi"/>
          <w:sz w:val="22"/>
          <w:szCs w:val="22"/>
        </w:rPr>
        <w:t>mlouvou nesplnil; tuto skutečnost, s uvedením důvodu, objednatel do termínu přejímacího řízení písemně oznámí zhotoviteli.</w:t>
      </w:r>
    </w:p>
    <w:p w14:paraId="105F9800" w14:textId="77777777" w:rsidR="001C60FB" w:rsidRPr="00363DA5" w:rsidRDefault="006D55DC" w:rsidP="00CD5B5C">
      <w:pPr>
        <w:pStyle w:val="Nadpis2"/>
        <w:numPr>
          <w:ilvl w:val="1"/>
          <w:numId w:val="4"/>
        </w:numPr>
        <w:tabs>
          <w:tab w:val="clear" w:pos="1134"/>
          <w:tab w:val="left" w:pos="567"/>
        </w:tabs>
        <w:spacing w:before="0" w:after="120"/>
        <w:ind w:left="567" w:hanging="567"/>
        <w:rPr>
          <w:rFonts w:asciiTheme="majorHAnsi" w:hAnsiTheme="majorHAnsi" w:cstheme="majorHAnsi"/>
          <w:sz w:val="22"/>
          <w:szCs w:val="22"/>
        </w:rPr>
      </w:pPr>
      <w:bookmarkStart w:id="64" w:name="_4bvk7pj" w:colFirst="0" w:colLast="0"/>
      <w:bookmarkEnd w:id="64"/>
      <w:r w:rsidRPr="00363DA5">
        <w:rPr>
          <w:rFonts w:asciiTheme="majorHAnsi" w:eastAsia="Calibri" w:hAnsiTheme="majorHAnsi" w:cstheme="majorHAnsi"/>
          <w:sz w:val="22"/>
          <w:szCs w:val="22"/>
        </w:rPr>
        <w:t>Zhotovitel je oprávněn objednatele vyzvat k předání a převzetí stavby doručením písemné výzvy objednateli, pokud:</w:t>
      </w:r>
    </w:p>
    <w:p w14:paraId="3E56E22F" w14:textId="52DAF5E7" w:rsidR="001C60FB" w:rsidRPr="00363DA5" w:rsidRDefault="006D55DC" w:rsidP="00CD5B5C">
      <w:pPr>
        <w:pStyle w:val="Nadpis3"/>
        <w:numPr>
          <w:ilvl w:val="2"/>
          <w:numId w:val="4"/>
        </w:numPr>
        <w:tabs>
          <w:tab w:val="left" w:pos="1134"/>
        </w:tabs>
        <w:spacing w:before="0" w:after="120"/>
        <w:jc w:val="both"/>
        <w:rPr>
          <w:rFonts w:asciiTheme="majorHAnsi" w:eastAsia="Calibri" w:hAnsiTheme="majorHAnsi" w:cstheme="majorHAnsi"/>
        </w:rPr>
      </w:pPr>
      <w:r w:rsidRPr="00363DA5">
        <w:rPr>
          <w:rFonts w:asciiTheme="majorHAnsi" w:eastAsia="Calibri" w:hAnsiTheme="majorHAnsi" w:cstheme="majorHAnsi"/>
        </w:rPr>
        <w:t>dílo nemá žádné faktické vady (vyjma ojedinělých drobných vad, které samy o sobě ani ve spojení s jinými nebrání užívání stavby funkčně nebo esteticky, ani její užívání podstatným způsobem neomezují a nedodělků nebránících řádnému užívání díla – „drobné vady a nedodělky nebránící řádnému užívání díla“), bylo řádně provedeno a dokončeno v souladu se závaznými podklady stavby a pokyny objednatele, TDI a</w:t>
      </w:r>
      <w:r w:rsidR="00153FC8" w:rsidRPr="00363DA5">
        <w:rPr>
          <w:rFonts w:asciiTheme="majorHAnsi" w:eastAsia="Calibri" w:hAnsiTheme="majorHAnsi" w:cstheme="majorHAnsi"/>
        </w:rPr>
        <w:t xml:space="preserve"> AD vydanými v souladu s touto S</w:t>
      </w:r>
      <w:r w:rsidRPr="00363DA5">
        <w:rPr>
          <w:rFonts w:asciiTheme="majorHAnsi" w:eastAsia="Calibri" w:hAnsiTheme="majorHAnsi" w:cstheme="majorHAnsi"/>
        </w:rPr>
        <w:t>mlouvou</w:t>
      </w:r>
      <w:r w:rsidR="00F61D38" w:rsidRPr="00363DA5">
        <w:rPr>
          <w:rFonts w:asciiTheme="majorHAnsi" w:eastAsia="Calibri" w:hAnsiTheme="majorHAnsi" w:cstheme="majorHAnsi"/>
        </w:rPr>
        <w:t>,</w:t>
      </w:r>
    </w:p>
    <w:p w14:paraId="26300908" w14:textId="6FDB1D83" w:rsidR="001C60FB" w:rsidRPr="00363DA5" w:rsidRDefault="006D55DC" w:rsidP="00CD5B5C">
      <w:pPr>
        <w:pStyle w:val="Nadpis3"/>
        <w:numPr>
          <w:ilvl w:val="2"/>
          <w:numId w:val="4"/>
        </w:numPr>
        <w:tabs>
          <w:tab w:val="left" w:pos="1134"/>
        </w:tabs>
        <w:spacing w:before="0" w:after="120"/>
        <w:jc w:val="both"/>
        <w:rPr>
          <w:rFonts w:asciiTheme="majorHAnsi" w:eastAsia="Calibri" w:hAnsiTheme="majorHAnsi" w:cstheme="majorHAnsi"/>
        </w:rPr>
      </w:pPr>
      <w:r w:rsidRPr="00363DA5">
        <w:rPr>
          <w:rFonts w:asciiTheme="majorHAnsi" w:eastAsia="Calibri" w:hAnsiTheme="majorHAnsi" w:cstheme="majorHAnsi"/>
        </w:rPr>
        <w:lastRenderedPageBreak/>
        <w:t>zhotovitel splnil veškeré</w:t>
      </w:r>
      <w:r w:rsidR="00153FC8" w:rsidRPr="00363DA5">
        <w:rPr>
          <w:rFonts w:asciiTheme="majorHAnsi" w:eastAsia="Calibri" w:hAnsiTheme="majorHAnsi" w:cstheme="majorHAnsi"/>
        </w:rPr>
        <w:t xml:space="preserve"> povinnosti vyplývající z této S</w:t>
      </w:r>
      <w:r w:rsidRPr="00363DA5">
        <w:rPr>
          <w:rFonts w:asciiTheme="majorHAnsi" w:eastAsia="Calibri" w:hAnsiTheme="majorHAnsi" w:cstheme="majorHAnsi"/>
        </w:rPr>
        <w:t>mlouvy, objednatel předal dokumenty vztahující se k dílu, úspěšně provedl zkoušky, měření a revize</w:t>
      </w:r>
      <w:r w:rsidR="00F61D38" w:rsidRPr="00363DA5">
        <w:rPr>
          <w:rFonts w:asciiTheme="majorHAnsi" w:eastAsia="Calibri" w:hAnsiTheme="majorHAnsi" w:cstheme="majorHAnsi"/>
        </w:rPr>
        <w:t>,</w:t>
      </w:r>
    </w:p>
    <w:p w14:paraId="1BD73739" w14:textId="77777777" w:rsidR="001C60FB" w:rsidRPr="00363DA5" w:rsidRDefault="006D55DC" w:rsidP="00CD5B5C">
      <w:pPr>
        <w:pStyle w:val="Nadpis3"/>
        <w:numPr>
          <w:ilvl w:val="2"/>
          <w:numId w:val="4"/>
        </w:numPr>
        <w:tabs>
          <w:tab w:val="left" w:pos="1134"/>
        </w:tabs>
        <w:spacing w:before="0" w:after="120"/>
        <w:jc w:val="both"/>
        <w:rPr>
          <w:rFonts w:asciiTheme="majorHAnsi" w:eastAsia="Calibri" w:hAnsiTheme="majorHAnsi" w:cstheme="majorHAnsi"/>
        </w:rPr>
      </w:pPr>
      <w:bookmarkStart w:id="65" w:name="_2r0uhxc" w:colFirst="0" w:colLast="0"/>
      <w:bookmarkEnd w:id="65"/>
      <w:r w:rsidRPr="00363DA5">
        <w:rPr>
          <w:rFonts w:asciiTheme="majorHAnsi" w:eastAsia="Calibri" w:hAnsiTheme="majorHAnsi" w:cstheme="majorHAnsi"/>
        </w:rPr>
        <w:t>dílo nemá žádné právní vady a v souvislosti s ním nejsou vedeny žádné právní spory, které by mohly zpochybnit nebo omezit vlastnictví nebo jiná práva objednatele k dílu.</w:t>
      </w:r>
    </w:p>
    <w:p w14:paraId="2A6E4BD7" w14:textId="09B43835" w:rsidR="001C60FB" w:rsidRPr="00363DA5" w:rsidRDefault="006D55DC" w:rsidP="00CD5B5C">
      <w:pPr>
        <w:pStyle w:val="Nadpis2"/>
        <w:numPr>
          <w:ilvl w:val="1"/>
          <w:numId w:val="10"/>
        </w:numPr>
        <w:tabs>
          <w:tab w:val="clear" w:pos="1134"/>
          <w:tab w:val="left" w:pos="567"/>
        </w:tabs>
        <w:spacing w:before="0" w:after="120"/>
        <w:ind w:left="567" w:hanging="567"/>
        <w:rPr>
          <w:rFonts w:asciiTheme="majorHAnsi" w:hAnsiTheme="majorHAnsi" w:cstheme="majorHAnsi"/>
          <w:sz w:val="22"/>
          <w:szCs w:val="22"/>
        </w:rPr>
      </w:pPr>
      <w:bookmarkStart w:id="66" w:name="_1664s55" w:colFirst="0" w:colLast="0"/>
      <w:bookmarkEnd w:id="66"/>
      <w:r w:rsidRPr="00363DA5">
        <w:rPr>
          <w:rFonts w:asciiTheme="majorHAnsi" w:hAnsiTheme="majorHAnsi" w:cstheme="majorHAnsi"/>
          <w:sz w:val="22"/>
          <w:szCs w:val="22"/>
        </w:rPr>
        <w:t>Tyto podmínky nemusí být před výzvou k přejímacímu řízení splněny pouze v případech a v rozsahu,</w:t>
      </w:r>
      <w:r w:rsidR="00153FC8" w:rsidRPr="00363DA5">
        <w:rPr>
          <w:rFonts w:asciiTheme="majorHAnsi" w:hAnsiTheme="majorHAnsi" w:cstheme="majorHAnsi"/>
          <w:sz w:val="22"/>
          <w:szCs w:val="22"/>
        </w:rPr>
        <w:t xml:space="preserve"> kdy tak výslovně stanoví tato S</w:t>
      </w:r>
      <w:r w:rsidRPr="00363DA5">
        <w:rPr>
          <w:rFonts w:asciiTheme="majorHAnsi" w:hAnsiTheme="majorHAnsi" w:cstheme="majorHAnsi"/>
          <w:sz w:val="22"/>
          <w:szCs w:val="22"/>
        </w:rPr>
        <w:t>mlouva. Před zahájením přejímacího řízení je zhotovitel povinen připravit nezbytné doklady a následně je objednateli předat, a to zejména:</w:t>
      </w:r>
    </w:p>
    <w:p w14:paraId="6460518B" w14:textId="77777777" w:rsidR="001C60FB" w:rsidRPr="00363DA5" w:rsidRDefault="006D55DC" w:rsidP="00CD5B5C">
      <w:pPr>
        <w:pStyle w:val="Nadpis3"/>
        <w:numPr>
          <w:ilvl w:val="2"/>
          <w:numId w:val="10"/>
        </w:numPr>
        <w:tabs>
          <w:tab w:val="left" w:pos="1134"/>
        </w:tabs>
        <w:spacing w:before="0" w:after="120"/>
        <w:ind w:left="1134"/>
        <w:jc w:val="both"/>
        <w:rPr>
          <w:rFonts w:asciiTheme="majorHAnsi" w:eastAsia="Calibri" w:hAnsiTheme="majorHAnsi" w:cstheme="majorHAnsi"/>
        </w:rPr>
      </w:pPr>
      <w:r w:rsidRPr="00363DA5">
        <w:rPr>
          <w:rFonts w:asciiTheme="majorHAnsi" w:eastAsia="Calibri" w:hAnsiTheme="majorHAnsi" w:cstheme="majorHAnsi"/>
        </w:rPr>
        <w:t>zápisy a osvědčení o provedených zkouškách a revizích a o průběhu zkušebního provozu,</w:t>
      </w:r>
    </w:p>
    <w:p w14:paraId="5E25248D" w14:textId="77777777" w:rsidR="001C60FB" w:rsidRPr="00363DA5" w:rsidRDefault="006D55DC" w:rsidP="00CD5B5C">
      <w:pPr>
        <w:pStyle w:val="Nadpis3"/>
        <w:numPr>
          <w:ilvl w:val="2"/>
          <w:numId w:val="10"/>
        </w:numPr>
        <w:tabs>
          <w:tab w:val="left" w:pos="1134"/>
        </w:tabs>
        <w:spacing w:before="0" w:after="120"/>
        <w:ind w:left="1134"/>
        <w:jc w:val="both"/>
        <w:rPr>
          <w:rFonts w:asciiTheme="majorHAnsi" w:eastAsia="Calibri" w:hAnsiTheme="majorHAnsi" w:cstheme="majorHAnsi"/>
        </w:rPr>
      </w:pPr>
      <w:r w:rsidRPr="00363DA5">
        <w:rPr>
          <w:rFonts w:asciiTheme="majorHAnsi" w:eastAsia="Calibri" w:hAnsiTheme="majorHAnsi" w:cstheme="majorHAnsi"/>
        </w:rPr>
        <w:t>protokoly o provedených měřeních, geometrické zaměření, geometrické plány pro vklad nezbytných věcných břemen do katastru nemovitostí,</w:t>
      </w:r>
    </w:p>
    <w:p w14:paraId="51F81402" w14:textId="77777777" w:rsidR="001C60FB" w:rsidRPr="00363DA5" w:rsidRDefault="006D55DC" w:rsidP="00CD5B5C">
      <w:pPr>
        <w:pStyle w:val="Nadpis3"/>
        <w:numPr>
          <w:ilvl w:val="2"/>
          <w:numId w:val="10"/>
        </w:numPr>
        <w:tabs>
          <w:tab w:val="left" w:pos="1134"/>
        </w:tabs>
        <w:spacing w:before="0" w:after="120"/>
        <w:ind w:left="1134"/>
        <w:jc w:val="both"/>
        <w:rPr>
          <w:rFonts w:asciiTheme="majorHAnsi" w:eastAsia="Calibri" w:hAnsiTheme="majorHAnsi" w:cstheme="majorHAnsi"/>
        </w:rPr>
      </w:pPr>
      <w:r w:rsidRPr="00363DA5">
        <w:rPr>
          <w:rFonts w:asciiTheme="majorHAnsi" w:eastAsia="Calibri" w:hAnsiTheme="majorHAnsi" w:cstheme="majorHAnsi"/>
        </w:rPr>
        <w:t>stavební deník a kontrolní knihu,</w:t>
      </w:r>
    </w:p>
    <w:p w14:paraId="352461F3" w14:textId="77777777" w:rsidR="001C60FB" w:rsidRPr="00363DA5" w:rsidRDefault="006D55DC" w:rsidP="00CD5B5C">
      <w:pPr>
        <w:pStyle w:val="Nadpis3"/>
        <w:numPr>
          <w:ilvl w:val="2"/>
          <w:numId w:val="10"/>
        </w:numPr>
        <w:tabs>
          <w:tab w:val="left" w:pos="1134"/>
        </w:tabs>
        <w:spacing w:before="0" w:after="120"/>
        <w:ind w:left="1134"/>
        <w:jc w:val="both"/>
        <w:rPr>
          <w:rFonts w:asciiTheme="majorHAnsi" w:eastAsia="Calibri" w:hAnsiTheme="majorHAnsi" w:cstheme="majorHAnsi"/>
        </w:rPr>
      </w:pPr>
      <w:r w:rsidRPr="00363DA5">
        <w:rPr>
          <w:rFonts w:asciiTheme="majorHAnsi" w:eastAsia="Calibri" w:hAnsiTheme="majorHAnsi" w:cstheme="majorHAnsi"/>
        </w:rPr>
        <w:t>nezbytnou dokumentaci potřebnou pro zprovoznění díla (záruční listy, certifikáty, návody k obsluze, atesty, prohlášení o shodě apod.),</w:t>
      </w:r>
    </w:p>
    <w:p w14:paraId="4FCE7D38" w14:textId="0842DBD1" w:rsidR="001C60FB" w:rsidRPr="00363DA5" w:rsidRDefault="006D55DC" w:rsidP="00CD5B5C">
      <w:pPr>
        <w:pStyle w:val="Nadpis3"/>
        <w:numPr>
          <w:ilvl w:val="2"/>
          <w:numId w:val="10"/>
        </w:numPr>
        <w:tabs>
          <w:tab w:val="left" w:pos="1134"/>
        </w:tabs>
        <w:spacing w:before="0" w:after="120"/>
        <w:ind w:left="1134"/>
        <w:jc w:val="both"/>
        <w:rPr>
          <w:rFonts w:asciiTheme="majorHAnsi" w:eastAsia="Calibri" w:hAnsiTheme="majorHAnsi" w:cstheme="majorHAnsi"/>
        </w:rPr>
      </w:pPr>
      <w:r w:rsidRPr="00363DA5">
        <w:rPr>
          <w:rFonts w:asciiTheme="majorHAnsi" w:eastAsia="Calibri" w:hAnsiTheme="majorHAnsi" w:cstheme="majorHAnsi"/>
        </w:rPr>
        <w:t xml:space="preserve">ostatní doklady potřebné pro řádné provozování díla nebo části Díla, zejména pokud vyplývají z obecně </w:t>
      </w:r>
      <w:r w:rsidR="00153FC8" w:rsidRPr="00363DA5">
        <w:rPr>
          <w:rFonts w:asciiTheme="majorHAnsi" w:eastAsia="Calibri" w:hAnsiTheme="majorHAnsi" w:cstheme="majorHAnsi"/>
        </w:rPr>
        <w:t>závazných předpisů nebo z této S</w:t>
      </w:r>
      <w:r w:rsidRPr="00363DA5">
        <w:rPr>
          <w:rFonts w:asciiTheme="majorHAnsi" w:eastAsia="Calibri" w:hAnsiTheme="majorHAnsi" w:cstheme="majorHAnsi"/>
        </w:rPr>
        <w:t>mlouvy.</w:t>
      </w:r>
    </w:p>
    <w:p w14:paraId="3FA6B44C" w14:textId="12EDF7F3" w:rsidR="001C60FB" w:rsidRPr="00363DA5" w:rsidRDefault="006D55DC" w:rsidP="00CD5B5C">
      <w:pPr>
        <w:pStyle w:val="Nadpis2"/>
        <w:numPr>
          <w:ilvl w:val="1"/>
          <w:numId w:val="10"/>
        </w:numPr>
        <w:tabs>
          <w:tab w:val="clear" w:pos="1134"/>
          <w:tab w:val="left" w:pos="567"/>
        </w:tabs>
        <w:spacing w:before="0" w:after="12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t>Přejímací řízení stavby může být s ohledem na velký rozsah provedeno postupně po jednotlivých PS a SO nebo dle dohody smluvních stran po souborech několika SO a PS s tím, že v takovém případě budou uzavírány dílčí protokoly o předání a převzetí jednotlivých SO a PS nebo jejich souborů. V případě, že to bude možné, bude po uzavření jednoho nebo více dílčích protokolů o</w:t>
      </w:r>
      <w:r w:rsidR="0049296A" w:rsidRPr="00363DA5">
        <w:rPr>
          <w:rFonts w:asciiTheme="majorHAnsi" w:eastAsia="Calibri" w:hAnsiTheme="majorHAnsi" w:cstheme="majorHAnsi"/>
          <w:sz w:val="22"/>
          <w:szCs w:val="22"/>
        </w:rPr>
        <w:t> </w:t>
      </w:r>
      <w:r w:rsidRPr="00363DA5">
        <w:rPr>
          <w:rFonts w:asciiTheme="majorHAnsi" w:eastAsia="Calibri" w:hAnsiTheme="majorHAnsi" w:cstheme="majorHAnsi"/>
          <w:sz w:val="22"/>
          <w:szCs w:val="22"/>
        </w:rPr>
        <w:t xml:space="preserve">předání a převzetí příslušná zkontrolovaná část stavby uzavřena a zapečetěna oběma smluvními stranami. Dílčí protokoly o předání a převzetí SO a PS jsou podkladem pro vystavení zápisu o předání a převzetí stavby a tvoří jeho přílohu. Dílčí protokoly nemají účinky zápisu o předání a převzetí stavby. </w:t>
      </w:r>
    </w:p>
    <w:p w14:paraId="795F911C" w14:textId="74427B7A" w:rsidR="001C60FB" w:rsidRPr="00363DA5" w:rsidRDefault="006D55DC" w:rsidP="00CD5B5C">
      <w:pPr>
        <w:pStyle w:val="Nadpis2"/>
        <w:numPr>
          <w:ilvl w:val="1"/>
          <w:numId w:val="10"/>
        </w:numPr>
        <w:tabs>
          <w:tab w:val="clear" w:pos="1134"/>
          <w:tab w:val="left" w:pos="567"/>
        </w:tabs>
        <w:spacing w:before="0" w:after="120"/>
        <w:ind w:left="567" w:hanging="567"/>
        <w:rPr>
          <w:rFonts w:asciiTheme="majorHAnsi" w:hAnsiTheme="majorHAnsi" w:cstheme="majorHAnsi"/>
          <w:sz w:val="22"/>
          <w:szCs w:val="22"/>
        </w:rPr>
      </w:pPr>
      <w:bookmarkStart w:id="67" w:name="_3q5sasy" w:colFirst="0" w:colLast="0"/>
      <w:bookmarkEnd w:id="67"/>
      <w:r w:rsidRPr="00363DA5">
        <w:rPr>
          <w:rFonts w:asciiTheme="majorHAnsi" w:eastAsia="Calibri" w:hAnsiTheme="majorHAnsi" w:cstheme="majorHAnsi"/>
          <w:sz w:val="22"/>
          <w:szCs w:val="22"/>
        </w:rPr>
        <w:t>Pokud jsou splněny všechny podmínky pro podání výzvy k převzetí stavby, dílo bylo objednatelem a TDI zkontrolováno, nemá faktické vady (vyjma ojedinělých drobných vad, které samy o sobě ani ve spojení s jinými nebrání užívání stavby funkčně nebo esteticky, ani její užívání podstatným způsobem neomezují, a nedodělků nebránících řádnému užívání díla), ani právní vady, je provedeno řádně a včas, potvrdí objednatel, TDI a zhotovitel zápis o předání a převzetí díla. Zápis o předání a převzetí bude obsahovat:</w:t>
      </w:r>
    </w:p>
    <w:p w14:paraId="624EE6A4" w14:textId="77777777" w:rsidR="001C60FB" w:rsidRPr="00363DA5" w:rsidRDefault="006D55DC" w:rsidP="00CD5B5C">
      <w:pPr>
        <w:pStyle w:val="Nadpis3"/>
        <w:numPr>
          <w:ilvl w:val="2"/>
          <w:numId w:val="10"/>
        </w:numPr>
        <w:tabs>
          <w:tab w:val="left" w:pos="1134"/>
        </w:tabs>
        <w:spacing w:before="0" w:after="120"/>
        <w:ind w:left="1134"/>
        <w:jc w:val="both"/>
        <w:rPr>
          <w:rFonts w:asciiTheme="majorHAnsi" w:eastAsia="Calibri" w:hAnsiTheme="majorHAnsi" w:cstheme="majorHAnsi"/>
        </w:rPr>
      </w:pPr>
      <w:r w:rsidRPr="00363DA5">
        <w:rPr>
          <w:rFonts w:asciiTheme="majorHAnsi" w:eastAsia="Calibri" w:hAnsiTheme="majorHAnsi" w:cstheme="majorHAnsi"/>
        </w:rPr>
        <w:t>identifikační údaje o účastnících přejímacího řízení s datem a místem konání,</w:t>
      </w:r>
    </w:p>
    <w:p w14:paraId="07F30B02" w14:textId="77777777" w:rsidR="001C60FB" w:rsidRPr="00363DA5" w:rsidRDefault="006D55DC" w:rsidP="00CD5B5C">
      <w:pPr>
        <w:pStyle w:val="Nadpis3"/>
        <w:numPr>
          <w:ilvl w:val="2"/>
          <w:numId w:val="10"/>
        </w:numPr>
        <w:tabs>
          <w:tab w:val="left" w:pos="1134"/>
        </w:tabs>
        <w:spacing w:before="0" w:after="120"/>
        <w:ind w:left="1134"/>
        <w:jc w:val="both"/>
        <w:rPr>
          <w:rFonts w:asciiTheme="majorHAnsi" w:eastAsia="Calibri" w:hAnsiTheme="majorHAnsi" w:cstheme="majorHAnsi"/>
        </w:rPr>
      </w:pPr>
      <w:r w:rsidRPr="00363DA5">
        <w:rPr>
          <w:rFonts w:asciiTheme="majorHAnsi" w:eastAsia="Calibri" w:hAnsiTheme="majorHAnsi" w:cstheme="majorHAnsi"/>
        </w:rPr>
        <w:t>identifikační údaje o díle,</w:t>
      </w:r>
    </w:p>
    <w:p w14:paraId="11F9EEA5" w14:textId="457EFED7" w:rsidR="001C60FB" w:rsidRPr="00363DA5" w:rsidRDefault="00153FC8" w:rsidP="00CD5B5C">
      <w:pPr>
        <w:pStyle w:val="Nadpis3"/>
        <w:numPr>
          <w:ilvl w:val="2"/>
          <w:numId w:val="10"/>
        </w:numPr>
        <w:tabs>
          <w:tab w:val="left" w:pos="1134"/>
        </w:tabs>
        <w:spacing w:before="0" w:after="120"/>
        <w:ind w:left="1134"/>
        <w:jc w:val="both"/>
        <w:rPr>
          <w:rFonts w:asciiTheme="majorHAnsi" w:eastAsia="Calibri" w:hAnsiTheme="majorHAnsi" w:cstheme="majorHAnsi"/>
        </w:rPr>
      </w:pPr>
      <w:r w:rsidRPr="00363DA5">
        <w:rPr>
          <w:rFonts w:asciiTheme="majorHAnsi" w:eastAsia="Calibri" w:hAnsiTheme="majorHAnsi" w:cstheme="majorHAnsi"/>
        </w:rPr>
        <w:t>konec záruční doby dle této S</w:t>
      </w:r>
      <w:r w:rsidR="006D55DC" w:rsidRPr="00363DA5">
        <w:rPr>
          <w:rFonts w:asciiTheme="majorHAnsi" w:eastAsia="Calibri" w:hAnsiTheme="majorHAnsi" w:cstheme="majorHAnsi"/>
        </w:rPr>
        <w:t>mlouvy,</w:t>
      </w:r>
    </w:p>
    <w:p w14:paraId="3C44FC25" w14:textId="77777777" w:rsidR="001C60FB" w:rsidRPr="00363DA5" w:rsidRDefault="006D55DC" w:rsidP="00CD5B5C">
      <w:pPr>
        <w:pStyle w:val="Nadpis3"/>
        <w:numPr>
          <w:ilvl w:val="2"/>
          <w:numId w:val="10"/>
        </w:numPr>
        <w:tabs>
          <w:tab w:val="left" w:pos="1134"/>
        </w:tabs>
        <w:spacing w:before="0" w:after="120"/>
        <w:ind w:left="1134"/>
        <w:jc w:val="both"/>
        <w:rPr>
          <w:rFonts w:asciiTheme="majorHAnsi" w:eastAsia="Calibri" w:hAnsiTheme="majorHAnsi" w:cstheme="majorHAnsi"/>
        </w:rPr>
      </w:pPr>
      <w:r w:rsidRPr="00363DA5">
        <w:rPr>
          <w:rFonts w:asciiTheme="majorHAnsi" w:eastAsia="Calibri" w:hAnsiTheme="majorHAnsi" w:cstheme="majorHAnsi"/>
        </w:rPr>
        <w:t>údaj o provedení zkušebního provozu,</w:t>
      </w:r>
    </w:p>
    <w:p w14:paraId="3D89E6DE" w14:textId="77777777" w:rsidR="001C60FB" w:rsidRPr="00363DA5" w:rsidRDefault="006D55DC" w:rsidP="00CD5B5C">
      <w:pPr>
        <w:pStyle w:val="Nadpis3"/>
        <w:numPr>
          <w:ilvl w:val="2"/>
          <w:numId w:val="10"/>
        </w:numPr>
        <w:tabs>
          <w:tab w:val="left" w:pos="1134"/>
        </w:tabs>
        <w:spacing w:before="0" w:after="120"/>
        <w:ind w:left="1134"/>
        <w:jc w:val="both"/>
        <w:rPr>
          <w:rFonts w:asciiTheme="majorHAnsi" w:eastAsia="Calibri" w:hAnsiTheme="majorHAnsi" w:cstheme="majorHAnsi"/>
        </w:rPr>
      </w:pPr>
      <w:r w:rsidRPr="00363DA5">
        <w:rPr>
          <w:rFonts w:asciiTheme="majorHAnsi" w:eastAsia="Calibri" w:hAnsiTheme="majorHAnsi" w:cstheme="majorHAnsi"/>
        </w:rPr>
        <w:t>soupis ojedinělých drobných vad, které samy o sobě ani ve spojení s jinými nebrání užívání stavby funkčně nebo esteticky, ani její užívání podstatným způsobem neomezují, a nedodělků nebránících řádnému užívání díla platný k datu přejímacího řízení, s popisem, jak se projevují a s uvedením způsobu a termínu jejich odstranění,</w:t>
      </w:r>
    </w:p>
    <w:p w14:paraId="6E6A9ACD" w14:textId="77777777" w:rsidR="001C60FB" w:rsidRPr="00363DA5" w:rsidRDefault="006D55DC" w:rsidP="00CD5B5C">
      <w:pPr>
        <w:pStyle w:val="Nadpis3"/>
        <w:numPr>
          <w:ilvl w:val="2"/>
          <w:numId w:val="10"/>
        </w:numPr>
        <w:tabs>
          <w:tab w:val="left" w:pos="1134"/>
        </w:tabs>
        <w:spacing w:before="0" w:after="120"/>
        <w:ind w:left="1134"/>
        <w:jc w:val="both"/>
        <w:rPr>
          <w:rFonts w:asciiTheme="majorHAnsi" w:eastAsia="Calibri" w:hAnsiTheme="majorHAnsi" w:cstheme="majorHAnsi"/>
        </w:rPr>
      </w:pPr>
      <w:r w:rsidRPr="00363DA5">
        <w:rPr>
          <w:rFonts w:asciiTheme="majorHAnsi" w:eastAsia="Calibri" w:hAnsiTheme="majorHAnsi" w:cstheme="majorHAnsi"/>
        </w:rPr>
        <w:t>případnou dohodu o slevě z ceny díla, pokud bude uzavřena,</w:t>
      </w:r>
    </w:p>
    <w:p w14:paraId="0AC1A79B" w14:textId="77777777" w:rsidR="001C60FB" w:rsidRPr="00363DA5" w:rsidRDefault="006D55DC" w:rsidP="00CD5B5C">
      <w:pPr>
        <w:pStyle w:val="Nadpis3"/>
        <w:numPr>
          <w:ilvl w:val="2"/>
          <w:numId w:val="10"/>
        </w:numPr>
        <w:tabs>
          <w:tab w:val="left" w:pos="1134"/>
        </w:tabs>
        <w:spacing w:before="0" w:after="120"/>
        <w:ind w:left="1134"/>
        <w:jc w:val="both"/>
        <w:rPr>
          <w:rFonts w:asciiTheme="majorHAnsi" w:eastAsia="Calibri" w:hAnsiTheme="majorHAnsi" w:cstheme="majorHAnsi"/>
        </w:rPr>
      </w:pPr>
      <w:r w:rsidRPr="00363DA5">
        <w:rPr>
          <w:rFonts w:asciiTheme="majorHAnsi" w:eastAsia="Calibri" w:hAnsiTheme="majorHAnsi" w:cstheme="majorHAnsi"/>
        </w:rPr>
        <w:t>zhodnocení jakosti díla nebo jeho části,</w:t>
      </w:r>
    </w:p>
    <w:p w14:paraId="4247A5F9" w14:textId="77777777" w:rsidR="001C60FB" w:rsidRPr="00363DA5" w:rsidRDefault="006D55DC" w:rsidP="00CD5B5C">
      <w:pPr>
        <w:pStyle w:val="Nadpis3"/>
        <w:numPr>
          <w:ilvl w:val="2"/>
          <w:numId w:val="10"/>
        </w:numPr>
        <w:tabs>
          <w:tab w:val="left" w:pos="1134"/>
        </w:tabs>
        <w:spacing w:before="0" w:after="120"/>
        <w:ind w:left="1134"/>
        <w:jc w:val="both"/>
        <w:rPr>
          <w:rFonts w:asciiTheme="majorHAnsi" w:eastAsia="Calibri" w:hAnsiTheme="majorHAnsi" w:cstheme="majorHAnsi"/>
        </w:rPr>
      </w:pPr>
      <w:r w:rsidRPr="00363DA5">
        <w:rPr>
          <w:rFonts w:asciiTheme="majorHAnsi" w:eastAsia="Calibri" w:hAnsiTheme="majorHAnsi" w:cstheme="majorHAnsi"/>
        </w:rPr>
        <w:t>soupis příloh.</w:t>
      </w:r>
    </w:p>
    <w:p w14:paraId="51B711EE" w14:textId="4ED78D4F" w:rsidR="001C60FB" w:rsidRPr="00363DA5" w:rsidRDefault="006D55DC" w:rsidP="00CD5B5C">
      <w:pPr>
        <w:pStyle w:val="Nadpis2"/>
        <w:numPr>
          <w:ilvl w:val="1"/>
          <w:numId w:val="10"/>
        </w:numPr>
        <w:tabs>
          <w:tab w:val="clear" w:pos="1134"/>
          <w:tab w:val="left" w:pos="567"/>
        </w:tabs>
        <w:spacing w:before="0" w:after="12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t>Sepsání a podpis zápisu o předání a převzetí stavby nemá vliv na odpovědnost zhotovitele za vady plnění.</w:t>
      </w:r>
    </w:p>
    <w:p w14:paraId="2F126337" w14:textId="2582062C" w:rsidR="001C60FB" w:rsidRPr="00363DA5" w:rsidRDefault="006D55DC" w:rsidP="00363DA5">
      <w:pPr>
        <w:pStyle w:val="Nadpis2"/>
        <w:numPr>
          <w:ilvl w:val="1"/>
          <w:numId w:val="10"/>
        </w:numPr>
        <w:tabs>
          <w:tab w:val="clear" w:pos="1134"/>
          <w:tab w:val="left" w:pos="567"/>
        </w:tabs>
        <w:spacing w:before="0" w:after="24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lastRenderedPageBreak/>
        <w:t xml:space="preserve">Zhotovitel je povinen vyklidit staveniště a uvést prostor staveniště do původního stavu do </w:t>
      </w:r>
      <w:r w:rsidR="00DD4F37" w:rsidRPr="00363DA5">
        <w:rPr>
          <w:rFonts w:asciiTheme="majorHAnsi" w:eastAsia="Calibri" w:hAnsiTheme="majorHAnsi" w:cstheme="majorHAnsi"/>
          <w:sz w:val="22"/>
          <w:szCs w:val="22"/>
        </w:rPr>
        <w:t xml:space="preserve">deseti </w:t>
      </w:r>
      <w:r w:rsidR="001F1FCB" w:rsidRPr="00363DA5">
        <w:rPr>
          <w:rFonts w:asciiTheme="majorHAnsi" w:eastAsia="Calibri" w:hAnsiTheme="majorHAnsi" w:cstheme="majorHAnsi"/>
          <w:sz w:val="22"/>
          <w:szCs w:val="22"/>
        </w:rPr>
        <w:t xml:space="preserve">(10) </w:t>
      </w:r>
      <w:r w:rsidR="00DD4F37" w:rsidRPr="00363DA5">
        <w:rPr>
          <w:rFonts w:asciiTheme="majorHAnsi" w:eastAsia="Calibri" w:hAnsiTheme="majorHAnsi" w:cstheme="majorHAnsi"/>
          <w:sz w:val="22"/>
          <w:szCs w:val="22"/>
        </w:rPr>
        <w:t>pracovních dnů</w:t>
      </w:r>
      <w:r w:rsidRPr="00363DA5">
        <w:rPr>
          <w:rFonts w:asciiTheme="majorHAnsi" w:eastAsia="Calibri" w:hAnsiTheme="majorHAnsi" w:cstheme="majorHAnsi"/>
          <w:sz w:val="22"/>
          <w:szCs w:val="22"/>
        </w:rPr>
        <w:t xml:space="preserve"> ode dne předání a převzetí </w:t>
      </w:r>
      <w:r w:rsidR="00DD4F37" w:rsidRPr="00363DA5">
        <w:rPr>
          <w:rFonts w:asciiTheme="majorHAnsi" w:eastAsia="Calibri" w:hAnsiTheme="majorHAnsi" w:cstheme="majorHAnsi"/>
          <w:sz w:val="22"/>
          <w:szCs w:val="22"/>
        </w:rPr>
        <w:t>díla</w:t>
      </w:r>
      <w:r w:rsidRPr="00363DA5">
        <w:rPr>
          <w:rFonts w:asciiTheme="majorHAnsi" w:eastAsia="Calibri" w:hAnsiTheme="majorHAnsi" w:cstheme="majorHAnsi"/>
          <w:sz w:val="22"/>
          <w:szCs w:val="22"/>
        </w:rPr>
        <w:t>.</w:t>
      </w:r>
    </w:p>
    <w:p w14:paraId="6F74FABC" w14:textId="404288C7" w:rsidR="001C60FB" w:rsidRPr="00363DA5" w:rsidRDefault="006D55DC" w:rsidP="00363DA5">
      <w:pPr>
        <w:pStyle w:val="Nadpis1"/>
        <w:numPr>
          <w:ilvl w:val="0"/>
          <w:numId w:val="10"/>
        </w:numPr>
        <w:spacing w:before="0" w:after="120"/>
        <w:ind w:left="1134"/>
        <w:rPr>
          <w:rFonts w:asciiTheme="majorHAnsi" w:eastAsia="Calibri" w:hAnsiTheme="majorHAnsi" w:cstheme="majorHAnsi"/>
          <w:i w:val="0"/>
          <w:sz w:val="24"/>
        </w:rPr>
      </w:pPr>
      <w:bookmarkStart w:id="68" w:name="_Toc22745806"/>
      <w:r w:rsidRPr="00363DA5">
        <w:rPr>
          <w:rFonts w:asciiTheme="majorHAnsi" w:eastAsia="Calibri" w:hAnsiTheme="majorHAnsi" w:cstheme="majorHAnsi"/>
          <w:i w:val="0"/>
          <w:sz w:val="24"/>
        </w:rPr>
        <w:t>PŘECHOD VLASTNICKÉHO PRÁVA A NEBEZPEČÍ ŠKODY</w:t>
      </w:r>
      <w:bookmarkEnd w:id="68"/>
    </w:p>
    <w:p w14:paraId="75C4029E" w14:textId="6C853BC9" w:rsidR="001C60FB" w:rsidRPr="00363DA5" w:rsidRDefault="006D55DC" w:rsidP="00CD5B5C">
      <w:pPr>
        <w:pStyle w:val="Nadpis2"/>
        <w:numPr>
          <w:ilvl w:val="1"/>
          <w:numId w:val="12"/>
        </w:numPr>
        <w:tabs>
          <w:tab w:val="clear" w:pos="1134"/>
        </w:tabs>
        <w:spacing w:before="0" w:after="120"/>
        <w:ind w:left="567" w:hanging="567"/>
        <w:rPr>
          <w:rFonts w:asciiTheme="majorHAnsi" w:eastAsia="Calibri" w:hAnsiTheme="majorHAnsi" w:cstheme="majorHAnsi"/>
          <w:sz w:val="22"/>
          <w:szCs w:val="22"/>
        </w:rPr>
      </w:pPr>
      <w:bookmarkStart w:id="69" w:name="_kgcv8k" w:colFirst="0" w:colLast="0"/>
      <w:bookmarkEnd w:id="69"/>
      <w:r w:rsidRPr="00363DA5">
        <w:rPr>
          <w:rFonts w:asciiTheme="majorHAnsi" w:eastAsia="Calibri" w:hAnsiTheme="majorHAnsi" w:cstheme="majorHAnsi"/>
          <w:sz w:val="22"/>
          <w:szCs w:val="22"/>
        </w:rPr>
        <w:t>Vlastníkem budovy a dalších nemovitostí tvořících součást stavby je objednatel v souladu s</w:t>
      </w:r>
      <w:r w:rsidR="00226125">
        <w:rPr>
          <w:rFonts w:asciiTheme="majorHAnsi" w:eastAsia="Calibri" w:hAnsiTheme="majorHAnsi" w:cstheme="majorHAnsi"/>
          <w:sz w:val="22"/>
          <w:szCs w:val="22"/>
        </w:rPr>
        <w:t> </w:t>
      </w:r>
      <w:proofErr w:type="spellStart"/>
      <w:r w:rsidRPr="00363DA5">
        <w:rPr>
          <w:rFonts w:asciiTheme="majorHAnsi" w:eastAsia="Calibri" w:hAnsiTheme="majorHAnsi" w:cstheme="majorHAnsi"/>
          <w:sz w:val="22"/>
          <w:szCs w:val="22"/>
        </w:rPr>
        <w:t>ust</w:t>
      </w:r>
      <w:proofErr w:type="spellEnd"/>
      <w:r w:rsidR="00226125">
        <w:rPr>
          <w:rFonts w:asciiTheme="majorHAnsi" w:eastAsia="Calibri" w:hAnsiTheme="majorHAnsi" w:cstheme="majorHAnsi"/>
          <w:sz w:val="22"/>
          <w:szCs w:val="22"/>
        </w:rPr>
        <w:t>.</w:t>
      </w:r>
      <w:r w:rsidR="003071F0">
        <w:rPr>
          <w:rFonts w:asciiTheme="majorHAnsi" w:eastAsia="Calibri" w:hAnsiTheme="majorHAnsi" w:cstheme="majorHAnsi"/>
          <w:sz w:val="22"/>
          <w:szCs w:val="22"/>
        </w:rPr>
        <w:t> </w:t>
      </w:r>
      <w:r w:rsidR="00226125">
        <w:rPr>
          <w:rFonts w:asciiTheme="majorHAnsi" w:eastAsia="Calibri" w:hAnsiTheme="majorHAnsi" w:cstheme="majorHAnsi"/>
          <w:sz w:val="22"/>
          <w:szCs w:val="22"/>
        </w:rPr>
        <w:t>§ </w:t>
      </w:r>
      <w:r w:rsidRPr="00363DA5">
        <w:rPr>
          <w:rFonts w:asciiTheme="majorHAnsi" w:eastAsia="Calibri" w:hAnsiTheme="majorHAnsi" w:cstheme="majorHAnsi"/>
          <w:sz w:val="22"/>
          <w:szCs w:val="22"/>
        </w:rPr>
        <w:t xml:space="preserve">2599 odst. 1 </w:t>
      </w:r>
      <w:r w:rsidR="00A5463F" w:rsidRPr="00363DA5">
        <w:rPr>
          <w:rFonts w:asciiTheme="majorHAnsi" w:eastAsia="Calibri" w:hAnsiTheme="majorHAnsi" w:cstheme="majorHAnsi"/>
          <w:sz w:val="22"/>
          <w:szCs w:val="22"/>
        </w:rPr>
        <w:t xml:space="preserve">občanského </w:t>
      </w:r>
      <w:r w:rsidR="00C24ACA" w:rsidRPr="00363DA5">
        <w:rPr>
          <w:rFonts w:asciiTheme="majorHAnsi" w:eastAsia="Calibri" w:hAnsiTheme="majorHAnsi" w:cstheme="majorHAnsi"/>
          <w:sz w:val="22"/>
          <w:szCs w:val="22"/>
        </w:rPr>
        <w:t>zákoníku</w:t>
      </w:r>
      <w:r w:rsidRPr="00363DA5">
        <w:rPr>
          <w:rFonts w:asciiTheme="majorHAnsi" w:eastAsia="Calibri" w:hAnsiTheme="majorHAnsi" w:cstheme="majorHAnsi"/>
          <w:sz w:val="22"/>
          <w:szCs w:val="22"/>
        </w:rPr>
        <w:t xml:space="preserve">. </w:t>
      </w:r>
    </w:p>
    <w:p w14:paraId="7BA55F35" w14:textId="0218A3B7" w:rsidR="001C60FB" w:rsidRPr="00363DA5" w:rsidRDefault="006D55DC" w:rsidP="00CD5B5C">
      <w:pPr>
        <w:pStyle w:val="Nadpis2"/>
        <w:numPr>
          <w:ilvl w:val="1"/>
          <w:numId w:val="12"/>
        </w:numPr>
        <w:tabs>
          <w:tab w:val="clear" w:pos="1134"/>
        </w:tabs>
        <w:spacing w:before="0" w:after="12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t>Nebezpečí škody na stavbě a na jiných věcech, jež má zhotovitel povinnost</w:t>
      </w:r>
      <w:r w:rsidR="00153FC8" w:rsidRPr="00363DA5">
        <w:rPr>
          <w:rFonts w:asciiTheme="majorHAnsi" w:eastAsia="Calibri" w:hAnsiTheme="majorHAnsi" w:cstheme="majorHAnsi"/>
          <w:sz w:val="22"/>
          <w:szCs w:val="22"/>
        </w:rPr>
        <w:t xml:space="preserve"> předat objednateli podle této S</w:t>
      </w:r>
      <w:r w:rsidRPr="00363DA5">
        <w:rPr>
          <w:rFonts w:asciiTheme="majorHAnsi" w:eastAsia="Calibri" w:hAnsiTheme="majorHAnsi" w:cstheme="majorHAnsi"/>
          <w:sz w:val="22"/>
          <w:szCs w:val="22"/>
        </w:rPr>
        <w:t>mlouvy, nese zhotovitel ode dne převzetí staveniště v souladu s</w:t>
      </w:r>
      <w:r w:rsidR="003071F0">
        <w:rPr>
          <w:rFonts w:asciiTheme="majorHAnsi" w:eastAsia="Calibri" w:hAnsiTheme="majorHAnsi" w:cstheme="majorHAnsi"/>
          <w:sz w:val="22"/>
          <w:szCs w:val="22"/>
        </w:rPr>
        <w:t> </w:t>
      </w:r>
      <w:proofErr w:type="spellStart"/>
      <w:r w:rsidRPr="00363DA5">
        <w:rPr>
          <w:rFonts w:asciiTheme="majorHAnsi" w:eastAsia="Calibri" w:hAnsiTheme="majorHAnsi" w:cstheme="majorHAnsi"/>
          <w:sz w:val="22"/>
          <w:szCs w:val="22"/>
        </w:rPr>
        <w:t>ust</w:t>
      </w:r>
      <w:proofErr w:type="spellEnd"/>
      <w:r w:rsidR="003071F0">
        <w:rPr>
          <w:rFonts w:asciiTheme="majorHAnsi" w:eastAsia="Calibri" w:hAnsiTheme="majorHAnsi" w:cstheme="majorHAnsi"/>
          <w:sz w:val="22"/>
          <w:szCs w:val="22"/>
        </w:rPr>
        <w:t>.</w:t>
      </w:r>
      <w:r w:rsidRPr="00363DA5">
        <w:rPr>
          <w:rFonts w:asciiTheme="majorHAnsi" w:eastAsia="Calibri" w:hAnsiTheme="majorHAnsi" w:cstheme="majorHAnsi"/>
          <w:sz w:val="22"/>
          <w:szCs w:val="22"/>
        </w:rPr>
        <w:t xml:space="preserve"> §</w:t>
      </w:r>
      <w:r w:rsidR="001F1FCB" w:rsidRPr="00363DA5">
        <w:rPr>
          <w:rFonts w:asciiTheme="majorHAnsi" w:eastAsia="Calibri" w:hAnsiTheme="majorHAnsi" w:cstheme="majorHAnsi"/>
          <w:sz w:val="22"/>
          <w:szCs w:val="22"/>
        </w:rPr>
        <w:t> </w:t>
      </w:r>
      <w:r w:rsidRPr="00363DA5">
        <w:rPr>
          <w:rFonts w:asciiTheme="majorHAnsi" w:eastAsia="Calibri" w:hAnsiTheme="majorHAnsi" w:cstheme="majorHAnsi"/>
          <w:sz w:val="22"/>
          <w:szCs w:val="22"/>
        </w:rPr>
        <w:t>2624</w:t>
      </w:r>
      <w:r w:rsidR="00A5463F" w:rsidRPr="00363DA5">
        <w:rPr>
          <w:rFonts w:asciiTheme="majorHAnsi" w:eastAsia="Calibri" w:hAnsiTheme="majorHAnsi" w:cstheme="majorHAnsi"/>
          <w:sz w:val="22"/>
          <w:szCs w:val="22"/>
        </w:rPr>
        <w:t xml:space="preserve"> občanského</w:t>
      </w:r>
      <w:r w:rsidRPr="00363DA5">
        <w:rPr>
          <w:rFonts w:asciiTheme="majorHAnsi" w:eastAsia="Calibri" w:hAnsiTheme="majorHAnsi" w:cstheme="majorHAnsi"/>
          <w:sz w:val="22"/>
          <w:szCs w:val="22"/>
        </w:rPr>
        <w:t xml:space="preserve"> z</w:t>
      </w:r>
      <w:r w:rsidR="00A5463F" w:rsidRPr="00363DA5">
        <w:rPr>
          <w:rFonts w:asciiTheme="majorHAnsi" w:eastAsia="Calibri" w:hAnsiTheme="majorHAnsi" w:cstheme="majorHAnsi"/>
          <w:sz w:val="22"/>
          <w:szCs w:val="22"/>
        </w:rPr>
        <w:t>ákoníku</w:t>
      </w:r>
      <w:r w:rsidRPr="00363DA5">
        <w:rPr>
          <w:rFonts w:asciiTheme="majorHAnsi" w:eastAsia="Calibri" w:hAnsiTheme="majorHAnsi" w:cstheme="majorHAnsi"/>
          <w:sz w:val="22"/>
          <w:szCs w:val="22"/>
        </w:rPr>
        <w:t>. Nebezpečí škody na stavbě (tedy včetně budovy a dalších nemovitostí, jež tvoří součást stavby, včetně věc</w:t>
      </w:r>
      <w:r w:rsidR="00153FC8" w:rsidRPr="00363DA5">
        <w:rPr>
          <w:rFonts w:asciiTheme="majorHAnsi" w:eastAsia="Calibri" w:hAnsiTheme="majorHAnsi" w:cstheme="majorHAnsi"/>
          <w:sz w:val="22"/>
          <w:szCs w:val="22"/>
        </w:rPr>
        <w:t>í, jimiž mají být v souladu se S</w:t>
      </w:r>
      <w:r w:rsidRPr="00363DA5">
        <w:rPr>
          <w:rFonts w:asciiTheme="majorHAnsi" w:eastAsia="Calibri" w:hAnsiTheme="majorHAnsi" w:cstheme="majorHAnsi"/>
          <w:sz w:val="22"/>
          <w:szCs w:val="22"/>
        </w:rPr>
        <w:t>mlouvou vybaveny tyto nemovitosti, ačkoli se tyto věci nestanou zabudováním součástí předmětných nemovitostí) přechází na objednatele teprve potvrzením zápisu o předání a převzetí stavby oběma smluvními stranami a TDI. Nebezpečí škody na jiných věcech, jež má zhotovitel povinnost</w:t>
      </w:r>
      <w:r w:rsidR="00153FC8" w:rsidRPr="00363DA5">
        <w:rPr>
          <w:rFonts w:asciiTheme="majorHAnsi" w:eastAsia="Calibri" w:hAnsiTheme="majorHAnsi" w:cstheme="majorHAnsi"/>
          <w:sz w:val="22"/>
          <w:szCs w:val="22"/>
        </w:rPr>
        <w:t xml:space="preserve"> předat objednateli podle této S</w:t>
      </w:r>
      <w:r w:rsidRPr="00363DA5">
        <w:rPr>
          <w:rFonts w:asciiTheme="majorHAnsi" w:eastAsia="Calibri" w:hAnsiTheme="majorHAnsi" w:cstheme="majorHAnsi"/>
          <w:sz w:val="22"/>
          <w:szCs w:val="22"/>
        </w:rPr>
        <w:t>mlouvy, přechází na objednatele okamžikem jejich předání objednateli.</w:t>
      </w:r>
    </w:p>
    <w:p w14:paraId="12425F2E" w14:textId="77777777" w:rsidR="001C60FB" w:rsidRPr="00363DA5" w:rsidRDefault="006D55DC" w:rsidP="00CD5B5C">
      <w:pPr>
        <w:pStyle w:val="Nadpis2"/>
        <w:numPr>
          <w:ilvl w:val="1"/>
          <w:numId w:val="12"/>
        </w:numPr>
        <w:spacing w:before="0" w:after="12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t>Zhotovitel odpovídá za újmu a škody způsobené objednateli nebo třetí straně vadným plněním díla. Zhotovitel je zodpovědný za:</w:t>
      </w:r>
    </w:p>
    <w:p w14:paraId="174A22FB" w14:textId="4E4DDC59" w:rsidR="001C60FB" w:rsidRPr="00363DA5" w:rsidRDefault="006D55DC" w:rsidP="00CD5B5C">
      <w:pPr>
        <w:pStyle w:val="Nadpis3"/>
        <w:numPr>
          <w:ilvl w:val="2"/>
          <w:numId w:val="12"/>
        </w:numPr>
        <w:spacing w:before="0" w:after="120"/>
        <w:ind w:left="1134" w:hanging="567"/>
        <w:jc w:val="both"/>
        <w:rPr>
          <w:rFonts w:asciiTheme="majorHAnsi" w:eastAsia="Calibri" w:hAnsiTheme="majorHAnsi" w:cstheme="majorHAnsi"/>
        </w:rPr>
      </w:pPr>
      <w:r w:rsidRPr="00363DA5">
        <w:rPr>
          <w:rFonts w:asciiTheme="majorHAnsi" w:eastAsia="Calibri" w:hAnsiTheme="majorHAnsi" w:cstheme="majorHAnsi"/>
        </w:rPr>
        <w:t>jakékoliv škody a újmu způsobené třetím osobám v přímé souvislosti s prováděním díla a s</w:t>
      </w:r>
      <w:r w:rsidR="0049296A" w:rsidRPr="00363DA5">
        <w:rPr>
          <w:rFonts w:asciiTheme="majorHAnsi" w:eastAsia="Calibri" w:hAnsiTheme="majorHAnsi" w:cstheme="majorHAnsi"/>
        </w:rPr>
        <w:t> </w:t>
      </w:r>
      <w:r w:rsidRPr="00363DA5">
        <w:rPr>
          <w:rFonts w:asciiTheme="majorHAnsi" w:eastAsia="Calibri" w:hAnsiTheme="majorHAnsi" w:cstheme="majorHAnsi"/>
        </w:rPr>
        <w:t>provedeným dílem,</w:t>
      </w:r>
    </w:p>
    <w:p w14:paraId="122CC4AA" w14:textId="77777777" w:rsidR="001C60FB" w:rsidRPr="00363DA5" w:rsidRDefault="006D55DC" w:rsidP="00CD5B5C">
      <w:pPr>
        <w:pStyle w:val="Nadpis3"/>
        <w:numPr>
          <w:ilvl w:val="2"/>
          <w:numId w:val="12"/>
        </w:numPr>
        <w:spacing w:before="0" w:after="120"/>
        <w:ind w:left="1134" w:hanging="567"/>
        <w:jc w:val="both"/>
        <w:rPr>
          <w:rFonts w:asciiTheme="majorHAnsi" w:eastAsia="Calibri" w:hAnsiTheme="majorHAnsi" w:cstheme="majorHAnsi"/>
        </w:rPr>
      </w:pPr>
      <w:r w:rsidRPr="00363DA5">
        <w:rPr>
          <w:rFonts w:asciiTheme="majorHAnsi" w:eastAsia="Calibri" w:hAnsiTheme="majorHAnsi" w:cstheme="majorHAnsi"/>
        </w:rPr>
        <w:t>všechna zranění, včetně nemocí a úmrtí všech osob, která budou zapříčiněna nebo vztažena ke kvalitě provedeného díla nebo budou vycházet z chyb provedeného díla.</w:t>
      </w:r>
    </w:p>
    <w:p w14:paraId="2F6DD8A0" w14:textId="2988EE61" w:rsidR="001C60FB" w:rsidRPr="00363DA5" w:rsidRDefault="006D55DC" w:rsidP="00363DA5">
      <w:pPr>
        <w:pStyle w:val="Nadpis2"/>
        <w:numPr>
          <w:ilvl w:val="1"/>
          <w:numId w:val="12"/>
        </w:numPr>
        <w:spacing w:before="0" w:after="24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t xml:space="preserve">Nároky na náhradu škody bude objednatel uplatňovat v souladu s právními předpisy s tím, že smluvní strany ve smyslu § 630 </w:t>
      </w:r>
      <w:r w:rsidR="00A5463F" w:rsidRPr="00363DA5">
        <w:rPr>
          <w:rFonts w:asciiTheme="majorHAnsi" w:eastAsia="Calibri" w:hAnsiTheme="majorHAnsi" w:cstheme="majorHAnsi"/>
          <w:sz w:val="22"/>
          <w:szCs w:val="22"/>
        </w:rPr>
        <w:t>občanského zákoníku</w:t>
      </w:r>
      <w:r w:rsidRPr="00363DA5">
        <w:rPr>
          <w:rFonts w:asciiTheme="majorHAnsi" w:eastAsia="Calibri" w:hAnsiTheme="majorHAnsi" w:cstheme="majorHAnsi"/>
          <w:sz w:val="22"/>
          <w:szCs w:val="22"/>
        </w:rPr>
        <w:t xml:space="preserve"> sjednávají prodloužení promlčecí lhůty práva objednatele na náhradu škody způsobené zhotov</w:t>
      </w:r>
      <w:r w:rsidR="00153FC8" w:rsidRPr="00363DA5">
        <w:rPr>
          <w:rFonts w:asciiTheme="majorHAnsi" w:eastAsia="Calibri" w:hAnsiTheme="majorHAnsi" w:cstheme="majorHAnsi"/>
          <w:sz w:val="22"/>
          <w:szCs w:val="22"/>
        </w:rPr>
        <w:t>itelem v souvislosti s plněním S</w:t>
      </w:r>
      <w:r w:rsidRPr="00363DA5">
        <w:rPr>
          <w:rFonts w:asciiTheme="majorHAnsi" w:eastAsia="Calibri" w:hAnsiTheme="majorHAnsi" w:cstheme="majorHAnsi"/>
          <w:sz w:val="22"/>
          <w:szCs w:val="22"/>
        </w:rPr>
        <w:t>mlouvy. Objednatel je oprávněn uplatnit nárok na náhradu škody způsobené zhotovitelem ve lhůtě deset (10) let ode dne, kdy se dozvěděl nebo měl a mohl dozvědět o škodě a o tom, kdo je povinen k její náhradě, ne však později než uplynutím deseti (10) let ode dne, kdy došlo k porušení povinnosti.</w:t>
      </w:r>
    </w:p>
    <w:p w14:paraId="241C4F43" w14:textId="77777777" w:rsidR="001C60FB" w:rsidRPr="00363DA5" w:rsidRDefault="006D55DC" w:rsidP="00363DA5">
      <w:pPr>
        <w:pStyle w:val="Nadpis1"/>
        <w:numPr>
          <w:ilvl w:val="0"/>
          <w:numId w:val="12"/>
        </w:numPr>
        <w:tabs>
          <w:tab w:val="left" w:pos="1134"/>
        </w:tabs>
        <w:spacing w:before="0" w:after="120"/>
        <w:ind w:left="1134" w:hanging="567"/>
        <w:rPr>
          <w:rFonts w:asciiTheme="majorHAnsi" w:eastAsia="Calibri" w:hAnsiTheme="majorHAnsi" w:cstheme="majorHAnsi"/>
          <w:sz w:val="24"/>
        </w:rPr>
      </w:pPr>
      <w:bookmarkStart w:id="70" w:name="_Toc22745807"/>
      <w:r w:rsidRPr="00363DA5">
        <w:rPr>
          <w:rFonts w:asciiTheme="majorHAnsi" w:eastAsia="Calibri" w:hAnsiTheme="majorHAnsi" w:cstheme="majorHAnsi"/>
          <w:i w:val="0"/>
          <w:sz w:val="24"/>
        </w:rPr>
        <w:t>ZÁRUKY ZA JAKOST</w:t>
      </w:r>
      <w:bookmarkEnd w:id="70"/>
      <w:r w:rsidRPr="00363DA5">
        <w:rPr>
          <w:rFonts w:asciiTheme="majorHAnsi" w:eastAsia="Calibri" w:hAnsiTheme="majorHAnsi" w:cstheme="majorHAnsi"/>
          <w:i w:val="0"/>
          <w:sz w:val="24"/>
        </w:rPr>
        <w:t xml:space="preserve"> </w:t>
      </w:r>
    </w:p>
    <w:p w14:paraId="6D198EB6" w14:textId="68755A2B" w:rsidR="001C60FB" w:rsidRPr="00363DA5" w:rsidRDefault="006D55DC" w:rsidP="00CD5B5C">
      <w:pPr>
        <w:pStyle w:val="Nadpis2"/>
        <w:numPr>
          <w:ilvl w:val="1"/>
          <w:numId w:val="12"/>
        </w:numPr>
        <w:tabs>
          <w:tab w:val="clear" w:pos="1134"/>
          <w:tab w:val="left" w:pos="567"/>
        </w:tabs>
        <w:spacing w:before="0" w:after="120"/>
        <w:ind w:left="567" w:hanging="567"/>
        <w:rPr>
          <w:rFonts w:asciiTheme="majorHAnsi" w:hAnsiTheme="majorHAnsi" w:cstheme="majorHAnsi"/>
          <w:sz w:val="22"/>
          <w:szCs w:val="22"/>
        </w:rPr>
      </w:pPr>
      <w:bookmarkStart w:id="71" w:name="_1jlao46" w:colFirst="0" w:colLast="0"/>
      <w:bookmarkEnd w:id="71"/>
      <w:r w:rsidRPr="00363DA5">
        <w:rPr>
          <w:rFonts w:asciiTheme="majorHAnsi" w:eastAsia="Calibri" w:hAnsiTheme="majorHAnsi" w:cstheme="majorHAnsi"/>
          <w:sz w:val="22"/>
          <w:szCs w:val="22"/>
        </w:rPr>
        <w:t>Zhotovitel poskytuje objednateli až do uplynutí záruční doby záruku za jakost díla, tedy přejímá závazek, že dílo bude v průběhu deklarovaných záručních dob, uvedených ve vztahu k jednotlivým SO a PS, odpo</w:t>
      </w:r>
      <w:r w:rsidR="00153FC8" w:rsidRPr="00363DA5">
        <w:rPr>
          <w:rFonts w:asciiTheme="majorHAnsi" w:eastAsia="Calibri" w:hAnsiTheme="majorHAnsi" w:cstheme="majorHAnsi"/>
          <w:sz w:val="22"/>
          <w:szCs w:val="22"/>
        </w:rPr>
        <w:t>vídat výsledku určenému v této S</w:t>
      </w:r>
      <w:r w:rsidRPr="00363DA5">
        <w:rPr>
          <w:rFonts w:asciiTheme="majorHAnsi" w:eastAsia="Calibri" w:hAnsiTheme="majorHAnsi" w:cstheme="majorHAnsi"/>
          <w:sz w:val="22"/>
          <w:szCs w:val="22"/>
        </w:rPr>
        <w:t xml:space="preserve">mlouvě, a předané dokumentaci. </w:t>
      </w:r>
    </w:p>
    <w:p w14:paraId="0884C000" w14:textId="77777777" w:rsidR="001C60FB" w:rsidRPr="00363DA5" w:rsidRDefault="006D55DC" w:rsidP="00CD5B5C">
      <w:pPr>
        <w:pStyle w:val="Nadpis2"/>
        <w:numPr>
          <w:ilvl w:val="1"/>
          <w:numId w:val="12"/>
        </w:numPr>
        <w:tabs>
          <w:tab w:val="clear" w:pos="1134"/>
          <w:tab w:val="left" w:pos="567"/>
        </w:tabs>
        <w:spacing w:before="0" w:after="12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t>Záruční doba za jakost stavby, za kvalitu použitých materiálů, a stejně tak i za odborné provedení, které zaručuje správnou funkci a výkon dodaného díla, začínají běžet ode dne podpisu zápisu o předání a převzetí stavby.</w:t>
      </w:r>
    </w:p>
    <w:p w14:paraId="67C6786B" w14:textId="7878E0E3" w:rsidR="001C60FB" w:rsidRPr="00363DA5" w:rsidRDefault="006D55DC" w:rsidP="00CD5B5C">
      <w:pPr>
        <w:pStyle w:val="Nadpis2"/>
        <w:numPr>
          <w:ilvl w:val="1"/>
          <w:numId w:val="12"/>
        </w:numPr>
        <w:tabs>
          <w:tab w:val="clear" w:pos="1134"/>
          <w:tab w:val="left" w:pos="567"/>
        </w:tabs>
        <w:spacing w:before="0" w:after="120"/>
        <w:ind w:left="567" w:hanging="567"/>
        <w:rPr>
          <w:rFonts w:asciiTheme="majorHAnsi" w:hAnsiTheme="majorHAnsi" w:cstheme="majorHAnsi"/>
          <w:sz w:val="22"/>
          <w:szCs w:val="22"/>
        </w:rPr>
      </w:pPr>
      <w:bookmarkStart w:id="72" w:name="_43ky6rz" w:colFirst="0" w:colLast="0"/>
      <w:bookmarkEnd w:id="72"/>
      <w:r w:rsidRPr="00363DA5">
        <w:rPr>
          <w:rFonts w:asciiTheme="majorHAnsi" w:eastAsia="Calibri" w:hAnsiTheme="majorHAnsi" w:cstheme="majorHAnsi"/>
          <w:sz w:val="22"/>
          <w:szCs w:val="22"/>
        </w:rPr>
        <w:t>Zhotovitel poskytuje na dílo záruku v délce šedesát (60) měsíců</w:t>
      </w:r>
      <w:r w:rsidR="00F26F73" w:rsidRPr="00363DA5">
        <w:rPr>
          <w:rFonts w:asciiTheme="majorHAnsi" w:eastAsia="Calibri" w:hAnsiTheme="majorHAnsi" w:cstheme="majorHAnsi"/>
          <w:sz w:val="22"/>
          <w:szCs w:val="22"/>
        </w:rPr>
        <w:t>, s výjimkou komponentů, pro které jejich výrobce, nebo dodavatel stanoví záruční dobu odlišnou</w:t>
      </w:r>
      <w:r w:rsidRPr="00363DA5">
        <w:rPr>
          <w:rFonts w:asciiTheme="majorHAnsi" w:eastAsia="Calibri" w:hAnsiTheme="majorHAnsi" w:cstheme="majorHAnsi"/>
          <w:sz w:val="22"/>
          <w:szCs w:val="22"/>
        </w:rPr>
        <w:t xml:space="preserve">. V případě opravy nebo výměny vadných dílů zařízení nebo technologie se prodlužuje záruční doba o dobu, po kterou nebylo možné předmětné části zařízení v důsledku zjištěného nedostatku provozovat. </w:t>
      </w:r>
    </w:p>
    <w:p w14:paraId="44069875" w14:textId="3314615C" w:rsidR="001C60FB" w:rsidRPr="00363DA5" w:rsidRDefault="00F26F73" w:rsidP="00CD5B5C">
      <w:pPr>
        <w:pStyle w:val="Nadpis2"/>
        <w:numPr>
          <w:ilvl w:val="1"/>
          <w:numId w:val="12"/>
        </w:numPr>
        <w:tabs>
          <w:tab w:val="clear" w:pos="1134"/>
          <w:tab w:val="left" w:pos="567"/>
        </w:tabs>
        <w:spacing w:before="0" w:after="120"/>
        <w:ind w:left="567" w:hanging="567"/>
        <w:rPr>
          <w:rFonts w:asciiTheme="majorHAnsi" w:hAnsiTheme="majorHAnsi" w:cstheme="majorHAnsi"/>
          <w:sz w:val="22"/>
          <w:szCs w:val="22"/>
        </w:rPr>
      </w:pPr>
      <w:bookmarkStart w:id="73" w:name="_2iq8gzs" w:colFirst="0" w:colLast="0"/>
      <w:bookmarkEnd w:id="73"/>
      <w:r w:rsidRPr="00363DA5">
        <w:rPr>
          <w:rFonts w:asciiTheme="majorHAnsi" w:eastAsia="Calibri" w:hAnsiTheme="majorHAnsi" w:cstheme="majorHAnsi"/>
          <w:sz w:val="22"/>
          <w:szCs w:val="22"/>
        </w:rPr>
        <w:t>Platnost a účinnost záruky je podmíněna užíváním díla dle technologických předpisů a návodů k jeho jednotlivým částem.</w:t>
      </w:r>
      <w:r w:rsidR="006D55DC" w:rsidRPr="00363DA5">
        <w:rPr>
          <w:rFonts w:asciiTheme="majorHAnsi" w:eastAsia="Calibri" w:hAnsiTheme="majorHAnsi" w:cstheme="majorHAnsi"/>
          <w:sz w:val="22"/>
          <w:szCs w:val="22"/>
        </w:rPr>
        <w:t xml:space="preserve"> </w:t>
      </w:r>
    </w:p>
    <w:p w14:paraId="4C139672" w14:textId="1C0B2F94" w:rsidR="001C60FB" w:rsidRPr="00363DA5" w:rsidRDefault="006D55DC" w:rsidP="00CD5B5C">
      <w:pPr>
        <w:pStyle w:val="Nadpis2"/>
        <w:numPr>
          <w:ilvl w:val="1"/>
          <w:numId w:val="12"/>
        </w:numPr>
        <w:tabs>
          <w:tab w:val="clear" w:pos="1134"/>
          <w:tab w:val="left" w:pos="567"/>
        </w:tabs>
        <w:spacing w:before="0" w:after="120"/>
        <w:ind w:left="567" w:hanging="567"/>
        <w:rPr>
          <w:rFonts w:asciiTheme="majorHAnsi" w:hAnsiTheme="majorHAnsi" w:cstheme="majorHAnsi"/>
          <w:sz w:val="22"/>
          <w:szCs w:val="22"/>
        </w:rPr>
      </w:pPr>
      <w:bookmarkStart w:id="74" w:name="_xvir7l" w:colFirst="0" w:colLast="0"/>
      <w:bookmarkEnd w:id="74"/>
      <w:r w:rsidRPr="00363DA5">
        <w:rPr>
          <w:rFonts w:asciiTheme="majorHAnsi" w:eastAsia="Calibri" w:hAnsiTheme="majorHAnsi" w:cstheme="majorHAnsi"/>
          <w:sz w:val="22"/>
          <w:szCs w:val="22"/>
        </w:rPr>
        <w:t>V případě, že se v průběhu záruční doby vyskytne vada díla, má objednatel právo na její bezplatné odstranění. Vada bude u zhotovitele reklamována písemně, formou protokolu o</w:t>
      </w:r>
      <w:r w:rsidR="00B70D85" w:rsidRPr="00363DA5">
        <w:rPr>
          <w:rFonts w:asciiTheme="majorHAnsi" w:eastAsia="Calibri" w:hAnsiTheme="majorHAnsi" w:cstheme="majorHAnsi"/>
          <w:sz w:val="22"/>
          <w:szCs w:val="22"/>
        </w:rPr>
        <w:t> </w:t>
      </w:r>
      <w:r w:rsidRPr="00363DA5">
        <w:rPr>
          <w:rFonts w:asciiTheme="majorHAnsi" w:eastAsia="Calibri" w:hAnsiTheme="majorHAnsi" w:cstheme="majorHAnsi"/>
          <w:sz w:val="22"/>
          <w:szCs w:val="22"/>
        </w:rPr>
        <w:t>nahlášení vady. Protokoly o nahlášení vady objednatel zašle zhotoviteli elektronickými prostředky opatřenými zaručeným elektronickým podpisem, nebo písemně na adresu určenou zhotovitelem v zápisu o</w:t>
      </w:r>
      <w:r w:rsidR="0049296A" w:rsidRPr="00363DA5">
        <w:rPr>
          <w:rFonts w:asciiTheme="majorHAnsi" w:eastAsia="Calibri" w:hAnsiTheme="majorHAnsi" w:cstheme="majorHAnsi"/>
          <w:sz w:val="22"/>
          <w:szCs w:val="22"/>
        </w:rPr>
        <w:t> </w:t>
      </w:r>
      <w:r w:rsidRPr="00363DA5">
        <w:rPr>
          <w:rFonts w:asciiTheme="majorHAnsi" w:eastAsia="Calibri" w:hAnsiTheme="majorHAnsi" w:cstheme="majorHAnsi"/>
          <w:sz w:val="22"/>
          <w:szCs w:val="22"/>
        </w:rPr>
        <w:t xml:space="preserve">předání a převzetí stavby. </w:t>
      </w:r>
    </w:p>
    <w:p w14:paraId="267F7A5E" w14:textId="77777777" w:rsidR="001C60FB" w:rsidRPr="00363DA5" w:rsidRDefault="006D55DC" w:rsidP="00CD5B5C">
      <w:pPr>
        <w:pStyle w:val="Nadpis2"/>
        <w:numPr>
          <w:ilvl w:val="1"/>
          <w:numId w:val="12"/>
        </w:numPr>
        <w:tabs>
          <w:tab w:val="clear" w:pos="1134"/>
          <w:tab w:val="left" w:pos="567"/>
        </w:tabs>
        <w:spacing w:before="0" w:after="12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lastRenderedPageBreak/>
        <w:t>V originálu protokolu o nahlášení vady smluvní strany potvrdí dobu pro odstranění vady a následně rovněž den, kdy je vada skutečně odstraněna.</w:t>
      </w:r>
    </w:p>
    <w:p w14:paraId="038631A8" w14:textId="2231DC5C" w:rsidR="001C60FB" w:rsidRPr="00363DA5" w:rsidRDefault="006D55DC" w:rsidP="00CD5B5C">
      <w:pPr>
        <w:pStyle w:val="Nadpis2"/>
        <w:numPr>
          <w:ilvl w:val="1"/>
          <w:numId w:val="12"/>
        </w:numPr>
        <w:tabs>
          <w:tab w:val="clear" w:pos="1134"/>
          <w:tab w:val="left" w:pos="567"/>
        </w:tabs>
        <w:spacing w:before="0" w:after="12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t>Bez ohledu na to, zda</w:t>
      </w:r>
      <w:r w:rsidR="00153FC8" w:rsidRPr="00363DA5">
        <w:rPr>
          <w:rFonts w:asciiTheme="majorHAnsi" w:eastAsia="Calibri" w:hAnsiTheme="majorHAnsi" w:cstheme="majorHAnsi"/>
          <w:sz w:val="22"/>
          <w:szCs w:val="22"/>
        </w:rPr>
        <w:t xml:space="preserve"> je vzniklou vadou S</w:t>
      </w:r>
      <w:r w:rsidRPr="00363DA5">
        <w:rPr>
          <w:rFonts w:asciiTheme="majorHAnsi" w:eastAsia="Calibri" w:hAnsiTheme="majorHAnsi" w:cstheme="majorHAnsi"/>
          <w:sz w:val="22"/>
          <w:szCs w:val="22"/>
        </w:rPr>
        <w:t>mlouva porušena podstatným nebo nepodstatným způsobem, má objednatel v protokolu o nahlášení vady dle svého uvážení právo požadovat:</w:t>
      </w:r>
    </w:p>
    <w:p w14:paraId="4E2BB4C6" w14:textId="66034632" w:rsidR="001C60FB" w:rsidRPr="00363DA5" w:rsidRDefault="006D55DC" w:rsidP="00CD5B5C">
      <w:pPr>
        <w:pStyle w:val="Nadpis3"/>
        <w:numPr>
          <w:ilvl w:val="2"/>
          <w:numId w:val="12"/>
        </w:numPr>
        <w:spacing w:before="0" w:after="120"/>
        <w:ind w:left="1560" w:hanging="426"/>
        <w:jc w:val="both"/>
        <w:rPr>
          <w:rFonts w:asciiTheme="majorHAnsi" w:eastAsia="Calibri" w:hAnsiTheme="majorHAnsi" w:cstheme="majorHAnsi"/>
        </w:rPr>
      </w:pPr>
      <w:r w:rsidRPr="00363DA5">
        <w:rPr>
          <w:rFonts w:asciiTheme="majorHAnsi" w:eastAsia="Calibri" w:hAnsiTheme="majorHAnsi" w:cstheme="majorHAnsi"/>
        </w:rPr>
        <w:t>odstranění vad dodáním náhradního plnění nebo požadovat dodání chybějící části díla,</w:t>
      </w:r>
    </w:p>
    <w:p w14:paraId="7DC2F95A" w14:textId="77777777" w:rsidR="001C60FB" w:rsidRPr="00363DA5" w:rsidRDefault="006D55DC" w:rsidP="00CD5B5C">
      <w:pPr>
        <w:pStyle w:val="Nadpis3"/>
        <w:numPr>
          <w:ilvl w:val="2"/>
          <w:numId w:val="12"/>
        </w:numPr>
        <w:tabs>
          <w:tab w:val="left" w:pos="1134"/>
        </w:tabs>
        <w:spacing w:before="0" w:after="120"/>
        <w:ind w:left="1560" w:hanging="426"/>
        <w:jc w:val="both"/>
        <w:rPr>
          <w:rFonts w:asciiTheme="majorHAnsi" w:eastAsia="Calibri" w:hAnsiTheme="majorHAnsi" w:cstheme="majorHAnsi"/>
        </w:rPr>
      </w:pPr>
      <w:r w:rsidRPr="00363DA5">
        <w:rPr>
          <w:rFonts w:asciiTheme="majorHAnsi" w:eastAsia="Calibri" w:hAnsiTheme="majorHAnsi" w:cstheme="majorHAnsi"/>
        </w:rPr>
        <w:t>odstranění vad opravou vadné části díla, jestliže vady jsou opravitelné, nebo</w:t>
      </w:r>
    </w:p>
    <w:p w14:paraId="3BE4E157" w14:textId="5401EC0A" w:rsidR="001C60FB" w:rsidRPr="00363DA5" w:rsidRDefault="00C02B72" w:rsidP="00CD5B5C">
      <w:pPr>
        <w:pStyle w:val="Nadpis3"/>
        <w:numPr>
          <w:ilvl w:val="2"/>
          <w:numId w:val="12"/>
        </w:numPr>
        <w:tabs>
          <w:tab w:val="left" w:pos="1134"/>
        </w:tabs>
        <w:spacing w:before="0" w:after="120"/>
        <w:ind w:left="1560" w:hanging="426"/>
        <w:jc w:val="both"/>
        <w:rPr>
          <w:rFonts w:asciiTheme="majorHAnsi" w:eastAsia="Calibri" w:hAnsiTheme="majorHAnsi" w:cstheme="majorHAnsi"/>
        </w:rPr>
      </w:pPr>
      <w:bookmarkStart w:id="75" w:name="_3hv69ve" w:colFirst="0" w:colLast="0"/>
      <w:bookmarkEnd w:id="75"/>
      <w:r w:rsidRPr="00363DA5">
        <w:rPr>
          <w:rFonts w:asciiTheme="majorHAnsi" w:eastAsia="Calibri" w:hAnsiTheme="majorHAnsi" w:cstheme="majorHAnsi"/>
        </w:rPr>
        <w:t>přiměřenou slevu z ceny díla</w:t>
      </w:r>
    </w:p>
    <w:p w14:paraId="56A592F5" w14:textId="77777777" w:rsidR="001C60FB" w:rsidRPr="00363DA5" w:rsidRDefault="006D55DC" w:rsidP="00CD5B5C">
      <w:pPr>
        <w:tabs>
          <w:tab w:val="left" w:pos="567"/>
        </w:tabs>
        <w:spacing w:after="120"/>
        <w:ind w:left="567"/>
        <w:jc w:val="both"/>
        <w:rPr>
          <w:rFonts w:asciiTheme="majorHAnsi" w:eastAsia="Calibri" w:hAnsiTheme="majorHAnsi" w:cstheme="majorHAnsi"/>
          <w:sz w:val="22"/>
          <w:szCs w:val="22"/>
        </w:rPr>
      </w:pPr>
      <w:r w:rsidRPr="00363DA5">
        <w:rPr>
          <w:rFonts w:asciiTheme="majorHAnsi" w:eastAsia="Calibri" w:hAnsiTheme="majorHAnsi" w:cstheme="majorHAnsi"/>
          <w:sz w:val="22"/>
          <w:szCs w:val="22"/>
        </w:rPr>
        <w:t>a zhotovitel má povinnost tyto vady požadovaným způsobem a ve stanovené nebo dohodnuté lhůtě, vždy však v přiměřené době odstranit.</w:t>
      </w:r>
    </w:p>
    <w:p w14:paraId="29039E5E" w14:textId="4DC9B702" w:rsidR="001C60FB" w:rsidRPr="00363DA5" w:rsidRDefault="006D55DC" w:rsidP="00CD5B5C">
      <w:pPr>
        <w:pStyle w:val="Nadpis2"/>
        <w:numPr>
          <w:ilvl w:val="1"/>
          <w:numId w:val="12"/>
        </w:numPr>
        <w:tabs>
          <w:tab w:val="clear" w:pos="1134"/>
          <w:tab w:val="left" w:pos="567"/>
        </w:tabs>
        <w:spacing w:before="0" w:after="120"/>
        <w:ind w:left="567" w:hanging="567"/>
        <w:rPr>
          <w:rFonts w:asciiTheme="majorHAnsi" w:hAnsiTheme="majorHAnsi" w:cstheme="majorHAnsi"/>
          <w:sz w:val="22"/>
          <w:szCs w:val="22"/>
        </w:rPr>
      </w:pPr>
      <w:bookmarkStart w:id="76" w:name="_1x0gk37" w:colFirst="0" w:colLast="0"/>
      <w:bookmarkEnd w:id="76"/>
      <w:r w:rsidRPr="00363DA5">
        <w:rPr>
          <w:rFonts w:asciiTheme="majorHAnsi" w:eastAsia="Calibri" w:hAnsiTheme="majorHAnsi" w:cstheme="majorHAnsi"/>
          <w:sz w:val="22"/>
          <w:szCs w:val="22"/>
        </w:rPr>
        <w:t xml:space="preserve">V případě, že objednatel uplatní v záruční době nárok z odpovědnosti za vady, zahájí zhotovitel práce na odstranění vad nebránících užívání díla do dvou (2) pracovních dnů od písemného oznámení vad a práce provede do patnácti (15) </w:t>
      </w:r>
      <w:r w:rsidR="004C6903" w:rsidRPr="00363DA5">
        <w:rPr>
          <w:rFonts w:asciiTheme="majorHAnsi" w:eastAsia="Calibri" w:hAnsiTheme="majorHAnsi" w:cstheme="majorHAnsi"/>
          <w:sz w:val="22"/>
          <w:szCs w:val="22"/>
        </w:rPr>
        <w:t xml:space="preserve">pracovních </w:t>
      </w:r>
      <w:r w:rsidRPr="00363DA5">
        <w:rPr>
          <w:rFonts w:asciiTheme="majorHAnsi" w:eastAsia="Calibri" w:hAnsiTheme="majorHAnsi" w:cstheme="majorHAnsi"/>
          <w:sz w:val="22"/>
          <w:szCs w:val="22"/>
        </w:rPr>
        <w:t>dnů ode dne písemného oznámení objednatelem. V případě, že zhotovitel prokáže, že dobu pro odstranění vad nelze s ohledem na technologické postupy, klimatické podmínky apod. objektivně dodržet, dohodnou obě strany doby náhradní.</w:t>
      </w:r>
    </w:p>
    <w:p w14:paraId="0ADF3C11" w14:textId="21C36E19" w:rsidR="001C60FB" w:rsidRPr="00363DA5" w:rsidRDefault="006D55DC" w:rsidP="00CD5B5C">
      <w:pPr>
        <w:pStyle w:val="Nadpis2"/>
        <w:numPr>
          <w:ilvl w:val="1"/>
          <w:numId w:val="12"/>
        </w:numPr>
        <w:tabs>
          <w:tab w:val="clear" w:pos="1134"/>
          <w:tab w:val="left" w:pos="567"/>
        </w:tabs>
        <w:spacing w:before="0" w:after="12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t xml:space="preserve">V případě, že se bude jednat o vady bránící řádnému užívání díla nebo jeho části nebo ohrožující provoz díla nebo jeho části, včetně technologií (dále jen „havarijní vady“), zahájí zhotovitel práce nejpozději </w:t>
      </w:r>
      <w:r w:rsidR="00F26F73" w:rsidRPr="00363DA5">
        <w:rPr>
          <w:rFonts w:asciiTheme="majorHAnsi" w:eastAsia="Calibri" w:hAnsiTheme="majorHAnsi" w:cstheme="majorHAnsi"/>
          <w:sz w:val="22"/>
          <w:szCs w:val="22"/>
        </w:rPr>
        <w:t>první pracovní den po nahlášení vady</w:t>
      </w:r>
      <w:r w:rsidRPr="00363DA5">
        <w:rPr>
          <w:rFonts w:asciiTheme="majorHAnsi" w:eastAsia="Calibri" w:hAnsiTheme="majorHAnsi" w:cstheme="majorHAnsi"/>
          <w:sz w:val="22"/>
          <w:szCs w:val="22"/>
        </w:rPr>
        <w:t xml:space="preserve">, resp. po oznámení havarijní vady způsobem uvedeným v čl. </w:t>
      </w:r>
      <w:proofErr w:type="gramStart"/>
      <w:r w:rsidRPr="00363DA5">
        <w:rPr>
          <w:rFonts w:asciiTheme="majorHAnsi" w:eastAsia="Calibri" w:hAnsiTheme="majorHAnsi" w:cstheme="majorHAnsi"/>
          <w:sz w:val="22"/>
          <w:szCs w:val="22"/>
        </w:rPr>
        <w:t>19.5. té</w:t>
      </w:r>
      <w:r w:rsidR="00153FC8" w:rsidRPr="00363DA5">
        <w:rPr>
          <w:rFonts w:asciiTheme="majorHAnsi" w:eastAsia="Calibri" w:hAnsiTheme="majorHAnsi" w:cstheme="majorHAnsi"/>
          <w:sz w:val="22"/>
          <w:szCs w:val="22"/>
        </w:rPr>
        <w:t>to</w:t>
      </w:r>
      <w:proofErr w:type="gramEnd"/>
      <w:r w:rsidR="00153FC8" w:rsidRPr="00363DA5">
        <w:rPr>
          <w:rFonts w:asciiTheme="majorHAnsi" w:eastAsia="Calibri" w:hAnsiTheme="majorHAnsi" w:cstheme="majorHAnsi"/>
          <w:sz w:val="22"/>
          <w:szCs w:val="22"/>
        </w:rPr>
        <w:t xml:space="preserve"> S</w:t>
      </w:r>
      <w:r w:rsidRPr="00363DA5">
        <w:rPr>
          <w:rFonts w:asciiTheme="majorHAnsi" w:eastAsia="Calibri" w:hAnsiTheme="majorHAnsi" w:cstheme="majorHAnsi"/>
          <w:sz w:val="22"/>
          <w:szCs w:val="22"/>
        </w:rPr>
        <w:t>mlouvy a práce provede v</w:t>
      </w:r>
      <w:r w:rsidR="00B70D85" w:rsidRPr="00363DA5">
        <w:rPr>
          <w:rFonts w:asciiTheme="majorHAnsi" w:eastAsia="Calibri" w:hAnsiTheme="majorHAnsi" w:cstheme="majorHAnsi"/>
          <w:sz w:val="22"/>
          <w:szCs w:val="22"/>
        </w:rPr>
        <w:t> </w:t>
      </w:r>
      <w:r w:rsidRPr="00363DA5">
        <w:rPr>
          <w:rFonts w:asciiTheme="majorHAnsi" w:eastAsia="Calibri" w:hAnsiTheme="majorHAnsi" w:cstheme="majorHAnsi"/>
          <w:sz w:val="22"/>
          <w:szCs w:val="22"/>
        </w:rPr>
        <w:t xml:space="preserve">době stanovené dohodou obou smluvních stran, vždy však v co nejkratším termínu, nejpozději v přiměřené době odpovídající charakteru vady. </w:t>
      </w:r>
      <w:r w:rsidR="00F26F73" w:rsidRPr="00363DA5">
        <w:rPr>
          <w:rFonts w:asciiTheme="majorHAnsi" w:eastAsia="Calibri" w:hAnsiTheme="majorHAnsi" w:cstheme="majorHAnsi"/>
          <w:sz w:val="22"/>
          <w:szCs w:val="22"/>
        </w:rPr>
        <w:t xml:space="preserve">Objednatel </w:t>
      </w:r>
      <w:proofErr w:type="gramStart"/>
      <w:r w:rsidR="00F26F73" w:rsidRPr="00363DA5">
        <w:rPr>
          <w:rFonts w:asciiTheme="majorHAnsi" w:eastAsia="Calibri" w:hAnsiTheme="majorHAnsi" w:cstheme="majorHAnsi"/>
          <w:sz w:val="22"/>
          <w:szCs w:val="22"/>
        </w:rPr>
        <w:t>má</w:t>
      </w:r>
      <w:proofErr w:type="gramEnd"/>
      <w:r w:rsidR="00F26F73" w:rsidRPr="00363DA5">
        <w:rPr>
          <w:rFonts w:asciiTheme="majorHAnsi" w:eastAsia="Calibri" w:hAnsiTheme="majorHAnsi" w:cstheme="majorHAnsi"/>
          <w:sz w:val="22"/>
          <w:szCs w:val="22"/>
        </w:rPr>
        <w:t xml:space="preserve"> povinnost </w:t>
      </w:r>
      <w:proofErr w:type="gramStart"/>
      <w:r w:rsidR="00F26F73" w:rsidRPr="00363DA5">
        <w:rPr>
          <w:rFonts w:asciiTheme="majorHAnsi" w:eastAsia="Calibri" w:hAnsiTheme="majorHAnsi" w:cstheme="majorHAnsi"/>
          <w:sz w:val="22"/>
          <w:szCs w:val="22"/>
        </w:rPr>
        <w:t>podniknou</w:t>
      </w:r>
      <w:proofErr w:type="gramEnd"/>
      <w:r w:rsidR="00F26F73" w:rsidRPr="00363DA5">
        <w:rPr>
          <w:rFonts w:asciiTheme="majorHAnsi" w:eastAsia="Calibri" w:hAnsiTheme="majorHAnsi" w:cstheme="majorHAnsi"/>
          <w:sz w:val="22"/>
          <w:szCs w:val="22"/>
        </w:rPr>
        <w:t xml:space="preserve"> veškeré spravedlivě </w:t>
      </w:r>
      <w:proofErr w:type="spellStart"/>
      <w:r w:rsidR="00F26F73" w:rsidRPr="00363DA5">
        <w:rPr>
          <w:rFonts w:asciiTheme="majorHAnsi" w:eastAsia="Calibri" w:hAnsiTheme="majorHAnsi" w:cstheme="majorHAnsi"/>
          <w:sz w:val="22"/>
          <w:szCs w:val="22"/>
        </w:rPr>
        <w:t>požadovatelné</w:t>
      </w:r>
      <w:proofErr w:type="spellEnd"/>
      <w:r w:rsidR="00F26F73" w:rsidRPr="00363DA5">
        <w:rPr>
          <w:rFonts w:asciiTheme="majorHAnsi" w:eastAsia="Calibri" w:hAnsiTheme="majorHAnsi" w:cstheme="majorHAnsi"/>
          <w:sz w:val="22"/>
          <w:szCs w:val="22"/>
        </w:rPr>
        <w:t xml:space="preserve"> kroky k eliminaci škod.</w:t>
      </w:r>
    </w:p>
    <w:p w14:paraId="31100954" w14:textId="77777777" w:rsidR="001C60FB" w:rsidRPr="00363DA5" w:rsidRDefault="006D55DC" w:rsidP="00CD5B5C">
      <w:pPr>
        <w:pStyle w:val="Nadpis2"/>
        <w:numPr>
          <w:ilvl w:val="1"/>
          <w:numId w:val="12"/>
        </w:numPr>
        <w:tabs>
          <w:tab w:val="clear" w:pos="1134"/>
          <w:tab w:val="left" w:pos="567"/>
        </w:tabs>
        <w:spacing w:before="0" w:after="12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t xml:space="preserve">Zhotovitel se zavazuje, že zahájené odstraňování vady nebude bez vážných důvodů přerušovat a bude v něm pokračovat až do úplného odstranění vady. </w:t>
      </w:r>
    </w:p>
    <w:p w14:paraId="4F42BB59" w14:textId="77777777" w:rsidR="001C60FB" w:rsidRPr="00363DA5" w:rsidRDefault="006D55DC" w:rsidP="00CD5B5C">
      <w:pPr>
        <w:pStyle w:val="Nadpis2"/>
        <w:numPr>
          <w:ilvl w:val="1"/>
          <w:numId w:val="12"/>
        </w:numPr>
        <w:tabs>
          <w:tab w:val="clear" w:pos="1134"/>
          <w:tab w:val="left" w:pos="567"/>
        </w:tabs>
        <w:spacing w:before="0" w:after="12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t>Zhotovitel dodá objednateli v den odstranění vady veškeré nové, případně opravené doklady vztahující se k opravené, případně vyměněné části díla (revizní knihy, elektro a jiné revize, prohlášení o shodě výrobků apod.) potřebné k provozování díla.</w:t>
      </w:r>
    </w:p>
    <w:p w14:paraId="4E1A2B62" w14:textId="77777777" w:rsidR="001C60FB" w:rsidRPr="00363DA5" w:rsidRDefault="006D55DC" w:rsidP="00CD5B5C">
      <w:pPr>
        <w:pStyle w:val="Nadpis2"/>
        <w:numPr>
          <w:ilvl w:val="1"/>
          <w:numId w:val="12"/>
        </w:numPr>
        <w:tabs>
          <w:tab w:val="clear" w:pos="1134"/>
          <w:tab w:val="left" w:pos="567"/>
        </w:tabs>
        <w:spacing w:before="0" w:after="120"/>
        <w:ind w:left="567" w:hanging="567"/>
        <w:rPr>
          <w:rFonts w:asciiTheme="majorHAnsi" w:hAnsiTheme="majorHAnsi" w:cstheme="majorHAnsi"/>
          <w:sz w:val="22"/>
          <w:szCs w:val="22"/>
        </w:rPr>
      </w:pPr>
      <w:bookmarkStart w:id="77" w:name="_4h042r0" w:colFirst="0" w:colLast="0"/>
      <w:bookmarkEnd w:id="77"/>
      <w:r w:rsidRPr="00363DA5">
        <w:rPr>
          <w:rFonts w:asciiTheme="majorHAnsi" w:eastAsia="Calibri" w:hAnsiTheme="majorHAnsi" w:cstheme="majorHAnsi"/>
          <w:sz w:val="22"/>
          <w:szCs w:val="22"/>
        </w:rPr>
        <w:t xml:space="preserve">Nenastoupí-li zhotovitel na odstranění vady bezodkladně nebo ve sjednané době, nebo neodstraní-li zhotovitel oznámené vady v době s ním písemně dohodnuté, nebo oznámí-li před jejím uplynutím, že vady v této době neodstraní, je objednatel oprávněn sám zajistit provedení odstranění vady; nárok na smluvní pokutu a záruka zhotovitele za jakost není tímto postupem objednatele nijak dotčena a zhotovitel je povinen nahradit objednateli náklady s tím spojené. </w:t>
      </w:r>
    </w:p>
    <w:p w14:paraId="4603EE99" w14:textId="0AD8EC0F" w:rsidR="001C60FB" w:rsidRPr="00363DA5" w:rsidRDefault="006D55DC" w:rsidP="00363DA5">
      <w:pPr>
        <w:pStyle w:val="Nadpis2"/>
        <w:numPr>
          <w:ilvl w:val="1"/>
          <w:numId w:val="12"/>
        </w:numPr>
        <w:tabs>
          <w:tab w:val="clear" w:pos="1134"/>
          <w:tab w:val="left" w:pos="567"/>
        </w:tabs>
        <w:spacing w:before="0" w:after="240"/>
        <w:ind w:left="567" w:hanging="567"/>
        <w:rPr>
          <w:rFonts w:asciiTheme="majorHAnsi" w:hAnsiTheme="majorHAnsi" w:cstheme="majorHAnsi"/>
          <w:sz w:val="22"/>
          <w:szCs w:val="22"/>
        </w:rPr>
      </w:pPr>
      <w:bookmarkStart w:id="78" w:name="_2w5ecyt" w:colFirst="0" w:colLast="0"/>
      <w:bookmarkEnd w:id="78"/>
      <w:r w:rsidRPr="00363DA5">
        <w:rPr>
          <w:rFonts w:asciiTheme="majorHAnsi" w:eastAsia="Calibri" w:hAnsiTheme="majorHAnsi" w:cstheme="majorHAnsi"/>
          <w:sz w:val="22"/>
          <w:szCs w:val="22"/>
        </w:rPr>
        <w:t>Nároky z vad plnění se nedotýkají práv objednatele na náhradu škody vzniklé objednateli v důsledku vady ani na smluvní pokutu vážící se na porušení povinnosti, jež vedlo ke vzniku vady</w:t>
      </w:r>
      <w:r w:rsidR="00363DA5">
        <w:rPr>
          <w:rFonts w:asciiTheme="majorHAnsi" w:eastAsia="Calibri" w:hAnsiTheme="majorHAnsi" w:cstheme="majorHAnsi"/>
          <w:sz w:val="22"/>
          <w:szCs w:val="22"/>
        </w:rPr>
        <w:t>.</w:t>
      </w:r>
    </w:p>
    <w:p w14:paraId="1FE54883" w14:textId="77777777" w:rsidR="001C60FB" w:rsidRPr="001F6073" w:rsidRDefault="006D55DC" w:rsidP="00363DA5">
      <w:pPr>
        <w:pStyle w:val="Nadpis1"/>
        <w:numPr>
          <w:ilvl w:val="0"/>
          <w:numId w:val="12"/>
        </w:numPr>
        <w:tabs>
          <w:tab w:val="left" w:pos="1134"/>
        </w:tabs>
        <w:spacing w:before="0" w:after="120"/>
        <w:ind w:left="1134" w:hanging="567"/>
        <w:rPr>
          <w:rFonts w:asciiTheme="majorHAnsi" w:eastAsia="Calibri" w:hAnsiTheme="majorHAnsi" w:cstheme="majorHAnsi"/>
          <w:i w:val="0"/>
          <w:sz w:val="24"/>
        </w:rPr>
      </w:pPr>
      <w:bookmarkStart w:id="79" w:name="_Toc22745808"/>
      <w:r w:rsidRPr="001F6073">
        <w:rPr>
          <w:rFonts w:asciiTheme="majorHAnsi" w:eastAsia="Calibri" w:hAnsiTheme="majorHAnsi" w:cstheme="majorHAnsi"/>
          <w:i w:val="0"/>
          <w:sz w:val="24"/>
        </w:rPr>
        <w:t>POJIŠTĚNÍ</w:t>
      </w:r>
      <w:bookmarkEnd w:id="79"/>
    </w:p>
    <w:p w14:paraId="3A1B96C4" w14:textId="3D4F3948" w:rsidR="001C60FB" w:rsidRPr="001F6073" w:rsidRDefault="006D55DC" w:rsidP="00CD5B5C">
      <w:pPr>
        <w:pStyle w:val="Nadpis2"/>
        <w:numPr>
          <w:ilvl w:val="1"/>
          <w:numId w:val="12"/>
        </w:numPr>
        <w:spacing w:before="0" w:after="120"/>
        <w:ind w:left="567" w:hanging="567"/>
        <w:rPr>
          <w:rFonts w:asciiTheme="majorHAnsi" w:hAnsiTheme="majorHAnsi" w:cstheme="majorHAnsi"/>
          <w:sz w:val="22"/>
          <w:szCs w:val="22"/>
        </w:rPr>
      </w:pPr>
      <w:bookmarkStart w:id="80" w:name="_3vac5uf" w:colFirst="0" w:colLast="0"/>
      <w:bookmarkEnd w:id="80"/>
      <w:r w:rsidRPr="001F6073">
        <w:rPr>
          <w:rFonts w:asciiTheme="majorHAnsi" w:eastAsia="Calibri" w:hAnsiTheme="majorHAnsi" w:cstheme="majorHAnsi"/>
          <w:sz w:val="22"/>
          <w:szCs w:val="22"/>
        </w:rPr>
        <w:t>Zhotovitel je povinen mít od převzetí staveniště po celou dobu provádění díla do podpisu zápisu o předán</w:t>
      </w:r>
      <w:r w:rsidR="00153FC8" w:rsidRPr="001F6073">
        <w:rPr>
          <w:rFonts w:asciiTheme="majorHAnsi" w:eastAsia="Calibri" w:hAnsiTheme="majorHAnsi" w:cstheme="majorHAnsi"/>
          <w:sz w:val="22"/>
          <w:szCs w:val="22"/>
        </w:rPr>
        <w:t>í a převzetí stavby podle této S</w:t>
      </w:r>
      <w:r w:rsidRPr="001F6073">
        <w:rPr>
          <w:rFonts w:asciiTheme="majorHAnsi" w:eastAsia="Calibri" w:hAnsiTheme="majorHAnsi" w:cstheme="majorHAnsi"/>
          <w:sz w:val="22"/>
          <w:szCs w:val="22"/>
        </w:rPr>
        <w:t xml:space="preserve">mlouvy uzavřeno pojištění, a to: </w:t>
      </w:r>
    </w:p>
    <w:p w14:paraId="1A845E80" w14:textId="7FCE3945" w:rsidR="001C60FB" w:rsidRPr="001F6073" w:rsidRDefault="00F26F73" w:rsidP="00363DA5">
      <w:pPr>
        <w:pStyle w:val="Nadpis3"/>
        <w:numPr>
          <w:ilvl w:val="0"/>
          <w:numId w:val="2"/>
        </w:numPr>
        <w:spacing w:before="0" w:after="240"/>
        <w:ind w:left="1134" w:hanging="567"/>
        <w:jc w:val="both"/>
        <w:rPr>
          <w:rFonts w:asciiTheme="majorHAnsi" w:eastAsia="Calibri" w:hAnsiTheme="majorHAnsi" w:cstheme="majorHAnsi"/>
        </w:rPr>
      </w:pPr>
      <w:r w:rsidRPr="001F6073">
        <w:rPr>
          <w:rFonts w:asciiTheme="majorHAnsi" w:eastAsia="Calibri" w:hAnsiTheme="majorHAnsi" w:cstheme="majorHAnsi"/>
        </w:rPr>
        <w:t xml:space="preserve">Pojištění odpovědnosti za škodu způsobenou </w:t>
      </w:r>
      <w:r w:rsidR="004D0EFD" w:rsidRPr="001F6073">
        <w:rPr>
          <w:rFonts w:asciiTheme="majorHAnsi" w:eastAsia="Calibri" w:hAnsiTheme="majorHAnsi" w:cstheme="majorHAnsi"/>
        </w:rPr>
        <w:t>třetí osobě ve výši</w:t>
      </w:r>
      <w:r w:rsidR="001F6073" w:rsidRPr="001F6073">
        <w:rPr>
          <w:rFonts w:asciiTheme="majorHAnsi" w:eastAsia="Calibri" w:hAnsiTheme="majorHAnsi" w:cstheme="majorHAnsi"/>
        </w:rPr>
        <w:t xml:space="preserve"> </w:t>
      </w:r>
      <w:proofErr w:type="spellStart"/>
      <w:r w:rsidR="001F6073" w:rsidRPr="001F6073">
        <w:rPr>
          <w:rFonts w:asciiTheme="majorHAnsi" w:eastAsia="Calibri" w:hAnsiTheme="majorHAnsi" w:cstheme="majorHAnsi"/>
        </w:rPr>
        <w:t>miimálně</w:t>
      </w:r>
      <w:proofErr w:type="spellEnd"/>
      <w:r w:rsidR="004D0EFD" w:rsidRPr="001F6073">
        <w:rPr>
          <w:rFonts w:asciiTheme="majorHAnsi" w:eastAsia="Calibri" w:hAnsiTheme="majorHAnsi" w:cstheme="majorHAnsi"/>
        </w:rPr>
        <w:t xml:space="preserve"> 30.000</w:t>
      </w:r>
      <w:r w:rsidRPr="001F6073">
        <w:rPr>
          <w:rFonts w:asciiTheme="majorHAnsi" w:eastAsia="Calibri" w:hAnsiTheme="majorHAnsi" w:cstheme="majorHAnsi"/>
        </w:rPr>
        <w:t>.</w:t>
      </w:r>
      <w:r w:rsidR="004D0EFD" w:rsidRPr="001F6073">
        <w:rPr>
          <w:rFonts w:asciiTheme="majorHAnsi" w:eastAsia="Calibri" w:hAnsiTheme="majorHAnsi" w:cstheme="majorHAnsi"/>
        </w:rPr>
        <w:t>000,-</w:t>
      </w:r>
      <w:r w:rsidRPr="001F6073">
        <w:rPr>
          <w:rFonts w:asciiTheme="majorHAnsi" w:eastAsia="Calibri" w:hAnsiTheme="majorHAnsi" w:cstheme="majorHAnsi"/>
        </w:rPr>
        <w:t xml:space="preserve"> Kč</w:t>
      </w:r>
      <w:r w:rsidR="006D55DC" w:rsidRPr="001F6073">
        <w:rPr>
          <w:rFonts w:asciiTheme="majorHAnsi" w:eastAsia="Calibri" w:hAnsiTheme="majorHAnsi" w:cstheme="majorHAnsi"/>
        </w:rPr>
        <w:t xml:space="preserve">. </w:t>
      </w:r>
    </w:p>
    <w:p w14:paraId="632A2712" w14:textId="77777777" w:rsidR="001C60FB" w:rsidRPr="00363DA5" w:rsidRDefault="006D55DC" w:rsidP="00363DA5">
      <w:pPr>
        <w:pStyle w:val="Nadpis1"/>
        <w:numPr>
          <w:ilvl w:val="0"/>
          <w:numId w:val="12"/>
        </w:numPr>
        <w:tabs>
          <w:tab w:val="left" w:pos="1134"/>
        </w:tabs>
        <w:spacing w:before="0" w:after="120"/>
        <w:ind w:left="1134" w:hanging="567"/>
        <w:rPr>
          <w:rFonts w:asciiTheme="majorHAnsi" w:eastAsia="Calibri" w:hAnsiTheme="majorHAnsi" w:cstheme="majorHAnsi"/>
          <w:i w:val="0"/>
          <w:sz w:val="24"/>
        </w:rPr>
      </w:pPr>
      <w:bookmarkStart w:id="81" w:name="_Toc22745809"/>
      <w:r w:rsidRPr="00363DA5">
        <w:rPr>
          <w:rFonts w:asciiTheme="majorHAnsi" w:eastAsia="Calibri" w:hAnsiTheme="majorHAnsi" w:cstheme="majorHAnsi"/>
          <w:i w:val="0"/>
          <w:sz w:val="24"/>
        </w:rPr>
        <w:t>JEDNÁNÍ A KOMUNIKACE SMLUVNÍCH STRAN</w:t>
      </w:r>
      <w:bookmarkEnd w:id="81"/>
    </w:p>
    <w:p w14:paraId="6329BDD2" w14:textId="790EB753" w:rsidR="001C60FB" w:rsidRPr="00363DA5" w:rsidRDefault="006D55DC" w:rsidP="00CD5B5C">
      <w:pPr>
        <w:pStyle w:val="Nadpis2"/>
        <w:numPr>
          <w:ilvl w:val="1"/>
          <w:numId w:val="12"/>
        </w:numPr>
        <w:tabs>
          <w:tab w:val="clear" w:pos="1134"/>
          <w:tab w:val="left" w:pos="284"/>
        </w:tabs>
        <w:spacing w:before="0" w:after="12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t>Výkonem práv a povinností objednatele souvisejících s dozorem na</w:t>
      </w:r>
      <w:r w:rsidR="00153FC8" w:rsidRPr="00363DA5">
        <w:rPr>
          <w:rFonts w:asciiTheme="majorHAnsi" w:eastAsia="Calibri" w:hAnsiTheme="majorHAnsi" w:cstheme="majorHAnsi"/>
          <w:sz w:val="22"/>
          <w:szCs w:val="22"/>
        </w:rPr>
        <w:t>d prováděním plnění podle této S</w:t>
      </w:r>
      <w:r w:rsidRPr="00363DA5">
        <w:rPr>
          <w:rFonts w:asciiTheme="majorHAnsi" w:eastAsia="Calibri" w:hAnsiTheme="majorHAnsi" w:cstheme="majorHAnsi"/>
          <w:sz w:val="22"/>
          <w:szCs w:val="22"/>
        </w:rPr>
        <w:t>mlouvy a závazných podkladů stavby, zejména DPS, jsou osoby uve</w:t>
      </w:r>
      <w:r w:rsidR="00DE281A" w:rsidRPr="00363DA5">
        <w:rPr>
          <w:rFonts w:asciiTheme="majorHAnsi" w:eastAsia="Calibri" w:hAnsiTheme="majorHAnsi" w:cstheme="majorHAnsi"/>
          <w:sz w:val="22"/>
          <w:szCs w:val="22"/>
        </w:rPr>
        <w:t xml:space="preserve">dené v čl. </w:t>
      </w:r>
      <w:proofErr w:type="gramStart"/>
      <w:r w:rsidR="00DE281A" w:rsidRPr="00363DA5">
        <w:rPr>
          <w:rFonts w:asciiTheme="majorHAnsi" w:eastAsia="Calibri" w:hAnsiTheme="majorHAnsi" w:cstheme="majorHAnsi"/>
          <w:sz w:val="22"/>
          <w:szCs w:val="22"/>
        </w:rPr>
        <w:t>21.</w:t>
      </w:r>
      <w:r w:rsidR="00AA7A61">
        <w:rPr>
          <w:rFonts w:asciiTheme="majorHAnsi" w:eastAsia="Calibri" w:hAnsiTheme="majorHAnsi" w:cstheme="majorHAnsi"/>
          <w:sz w:val="22"/>
          <w:szCs w:val="22"/>
        </w:rPr>
        <w:t>6</w:t>
      </w:r>
      <w:proofErr w:type="gramEnd"/>
      <w:r w:rsidR="00337D26" w:rsidRPr="00363DA5">
        <w:rPr>
          <w:rFonts w:asciiTheme="majorHAnsi" w:eastAsia="Calibri" w:hAnsiTheme="majorHAnsi" w:cstheme="majorHAnsi"/>
          <w:sz w:val="22"/>
          <w:szCs w:val="22"/>
        </w:rPr>
        <w:t>.</w:t>
      </w:r>
      <w:r w:rsidR="00DE281A" w:rsidRPr="00363DA5">
        <w:rPr>
          <w:rFonts w:asciiTheme="majorHAnsi" w:eastAsia="Calibri" w:hAnsiTheme="majorHAnsi" w:cstheme="majorHAnsi"/>
          <w:sz w:val="22"/>
          <w:szCs w:val="22"/>
        </w:rPr>
        <w:t xml:space="preserve"> a 21.</w:t>
      </w:r>
      <w:r w:rsidR="00AA7A61">
        <w:rPr>
          <w:rFonts w:asciiTheme="majorHAnsi" w:eastAsia="Calibri" w:hAnsiTheme="majorHAnsi" w:cstheme="majorHAnsi"/>
          <w:sz w:val="22"/>
          <w:szCs w:val="22"/>
        </w:rPr>
        <w:t>7.</w:t>
      </w:r>
      <w:r w:rsidR="00153FC8" w:rsidRPr="00363DA5">
        <w:rPr>
          <w:rFonts w:asciiTheme="majorHAnsi" w:eastAsia="Calibri" w:hAnsiTheme="majorHAnsi" w:cstheme="majorHAnsi"/>
          <w:sz w:val="22"/>
          <w:szCs w:val="22"/>
        </w:rPr>
        <w:t xml:space="preserve"> této S</w:t>
      </w:r>
      <w:r w:rsidRPr="00363DA5">
        <w:rPr>
          <w:rFonts w:asciiTheme="majorHAnsi" w:eastAsia="Calibri" w:hAnsiTheme="majorHAnsi" w:cstheme="majorHAnsi"/>
          <w:sz w:val="22"/>
          <w:szCs w:val="22"/>
        </w:rPr>
        <w:t>mlouvy. Tuto osobu je objednatel oprávněn odvolat, nahradit jinou a písemné oznámení o</w:t>
      </w:r>
      <w:r w:rsidR="0049296A" w:rsidRPr="00363DA5">
        <w:rPr>
          <w:rFonts w:asciiTheme="majorHAnsi" w:eastAsia="Calibri" w:hAnsiTheme="majorHAnsi" w:cstheme="majorHAnsi"/>
          <w:sz w:val="22"/>
          <w:szCs w:val="22"/>
        </w:rPr>
        <w:t> </w:t>
      </w:r>
      <w:r w:rsidRPr="00363DA5">
        <w:rPr>
          <w:rFonts w:asciiTheme="majorHAnsi" w:eastAsia="Calibri" w:hAnsiTheme="majorHAnsi" w:cstheme="majorHAnsi"/>
          <w:sz w:val="22"/>
          <w:szCs w:val="22"/>
        </w:rPr>
        <w:t xml:space="preserve">takové </w:t>
      </w:r>
      <w:r w:rsidRPr="00363DA5">
        <w:rPr>
          <w:rFonts w:asciiTheme="majorHAnsi" w:eastAsia="Calibri" w:hAnsiTheme="majorHAnsi" w:cstheme="majorHAnsi"/>
          <w:sz w:val="22"/>
          <w:szCs w:val="22"/>
        </w:rPr>
        <w:lastRenderedPageBreak/>
        <w:t>skutečnosti doručit zhotoviteli. Oznámení jsou za objednatele povinny podepsat osoby oprávněné za něj nebo jeho jménem jednat. Pověření AD výkonem uvedených práv a povinností končí k okamžiku podpisu zápisu o předání a převzetí stavby; od tohoto okamžiku vykonává taková práva pouze objednatel.</w:t>
      </w:r>
    </w:p>
    <w:p w14:paraId="53640ACA" w14:textId="153809DB" w:rsidR="001C60FB" w:rsidRPr="00363DA5" w:rsidRDefault="006D55DC" w:rsidP="00CD5B5C">
      <w:pPr>
        <w:pStyle w:val="Nadpis2"/>
        <w:numPr>
          <w:ilvl w:val="1"/>
          <w:numId w:val="12"/>
        </w:numPr>
        <w:spacing w:before="0" w:after="120"/>
        <w:ind w:left="567" w:hanging="567"/>
        <w:rPr>
          <w:rFonts w:asciiTheme="majorHAnsi" w:hAnsiTheme="majorHAnsi" w:cstheme="majorHAnsi"/>
          <w:sz w:val="22"/>
          <w:szCs w:val="22"/>
        </w:rPr>
      </w:pPr>
      <w:bookmarkStart w:id="82" w:name="_2nusc19" w:colFirst="0" w:colLast="0"/>
      <w:bookmarkEnd w:id="82"/>
      <w:r w:rsidRPr="00363DA5">
        <w:rPr>
          <w:rFonts w:asciiTheme="majorHAnsi" w:eastAsia="Calibri" w:hAnsiTheme="majorHAnsi" w:cstheme="majorHAnsi"/>
          <w:sz w:val="22"/>
          <w:szCs w:val="22"/>
        </w:rPr>
        <w:t>TDI a AD jsou oprávněni vykonávat jménem objednatele práva a povinnosti, která jsou jim vyhrazena,</w:t>
      </w:r>
      <w:r w:rsidR="00153FC8" w:rsidRPr="00363DA5">
        <w:rPr>
          <w:rFonts w:asciiTheme="majorHAnsi" w:eastAsia="Calibri" w:hAnsiTheme="majorHAnsi" w:cstheme="majorHAnsi"/>
          <w:sz w:val="22"/>
          <w:szCs w:val="22"/>
        </w:rPr>
        <w:t xml:space="preserve"> bez ohledu na to, zda to tato S</w:t>
      </w:r>
      <w:r w:rsidRPr="00363DA5">
        <w:rPr>
          <w:rFonts w:asciiTheme="majorHAnsi" w:eastAsia="Calibri" w:hAnsiTheme="majorHAnsi" w:cstheme="majorHAnsi"/>
          <w:sz w:val="22"/>
          <w:szCs w:val="22"/>
        </w:rPr>
        <w:t xml:space="preserve">mlouva výslovně v souvislosti s určitou záležitostí uvádí. Pro vyloučení pochybností je objednatel vždy oprávněn vykonat veškerá práva a povinnosti sám prostřednictvím </w:t>
      </w:r>
      <w:r w:rsidR="00C22EA0" w:rsidRPr="00363DA5">
        <w:rPr>
          <w:rFonts w:asciiTheme="majorHAnsi" w:eastAsia="Calibri" w:hAnsiTheme="majorHAnsi" w:cstheme="majorHAnsi"/>
          <w:sz w:val="22"/>
          <w:szCs w:val="22"/>
        </w:rPr>
        <w:t xml:space="preserve">osob uvedených v čl. </w:t>
      </w:r>
      <w:proofErr w:type="gramStart"/>
      <w:r w:rsidR="00C22EA0" w:rsidRPr="00363DA5">
        <w:rPr>
          <w:rFonts w:asciiTheme="majorHAnsi" w:eastAsia="Calibri" w:hAnsiTheme="majorHAnsi" w:cstheme="majorHAnsi"/>
          <w:sz w:val="22"/>
          <w:szCs w:val="22"/>
        </w:rPr>
        <w:t>21.7</w:t>
      </w:r>
      <w:r w:rsidR="00337D26" w:rsidRPr="00363DA5">
        <w:rPr>
          <w:rFonts w:asciiTheme="majorHAnsi" w:eastAsia="Calibri" w:hAnsiTheme="majorHAnsi" w:cstheme="majorHAnsi"/>
          <w:sz w:val="22"/>
          <w:szCs w:val="22"/>
        </w:rPr>
        <w:t>.</w:t>
      </w:r>
      <w:r w:rsidR="00153FC8" w:rsidRPr="00363DA5">
        <w:rPr>
          <w:rFonts w:asciiTheme="majorHAnsi" w:eastAsia="Calibri" w:hAnsiTheme="majorHAnsi" w:cstheme="majorHAnsi"/>
          <w:sz w:val="22"/>
          <w:szCs w:val="22"/>
        </w:rPr>
        <w:t xml:space="preserve"> této</w:t>
      </w:r>
      <w:proofErr w:type="gramEnd"/>
      <w:r w:rsidR="00153FC8" w:rsidRPr="00363DA5">
        <w:rPr>
          <w:rFonts w:asciiTheme="majorHAnsi" w:eastAsia="Calibri" w:hAnsiTheme="majorHAnsi" w:cstheme="majorHAnsi"/>
          <w:sz w:val="22"/>
          <w:szCs w:val="22"/>
        </w:rPr>
        <w:t xml:space="preserve"> S</w:t>
      </w:r>
      <w:r w:rsidRPr="00363DA5">
        <w:rPr>
          <w:rFonts w:asciiTheme="majorHAnsi" w:eastAsia="Calibri" w:hAnsiTheme="majorHAnsi" w:cstheme="majorHAnsi"/>
          <w:sz w:val="22"/>
          <w:szCs w:val="22"/>
        </w:rPr>
        <w:t xml:space="preserve">mlouvy; jednání objednatele má vždy přednost před jednáním TDI nebo AD. Objednatel je oprávněn s okamžitou účinností omezit nebo rozšířit pověření TDI či AD písemným oznámením podepsaným jednou z </w:t>
      </w:r>
      <w:r w:rsidR="00153FC8" w:rsidRPr="00363DA5">
        <w:rPr>
          <w:rFonts w:asciiTheme="majorHAnsi" w:eastAsia="Calibri" w:hAnsiTheme="majorHAnsi" w:cstheme="majorHAnsi"/>
          <w:sz w:val="22"/>
          <w:szCs w:val="22"/>
        </w:rPr>
        <w:t xml:space="preserve">osob uvedených v čl. </w:t>
      </w:r>
      <w:proofErr w:type="gramStart"/>
      <w:r w:rsidR="00153FC8" w:rsidRPr="00363DA5">
        <w:rPr>
          <w:rFonts w:asciiTheme="majorHAnsi" w:eastAsia="Calibri" w:hAnsiTheme="majorHAnsi" w:cstheme="majorHAnsi"/>
          <w:sz w:val="22"/>
          <w:szCs w:val="22"/>
        </w:rPr>
        <w:t>21.</w:t>
      </w:r>
      <w:r w:rsidR="00C22EA0" w:rsidRPr="00363DA5">
        <w:rPr>
          <w:rFonts w:asciiTheme="majorHAnsi" w:eastAsia="Calibri" w:hAnsiTheme="majorHAnsi" w:cstheme="majorHAnsi"/>
          <w:sz w:val="22"/>
          <w:szCs w:val="22"/>
        </w:rPr>
        <w:t>7</w:t>
      </w:r>
      <w:r w:rsidR="00337D26" w:rsidRPr="00363DA5">
        <w:rPr>
          <w:rFonts w:asciiTheme="majorHAnsi" w:eastAsia="Calibri" w:hAnsiTheme="majorHAnsi" w:cstheme="majorHAnsi"/>
          <w:sz w:val="22"/>
          <w:szCs w:val="22"/>
        </w:rPr>
        <w:t>.</w:t>
      </w:r>
      <w:r w:rsidR="00153FC8" w:rsidRPr="00363DA5">
        <w:rPr>
          <w:rFonts w:asciiTheme="majorHAnsi" w:eastAsia="Calibri" w:hAnsiTheme="majorHAnsi" w:cstheme="majorHAnsi"/>
          <w:sz w:val="22"/>
          <w:szCs w:val="22"/>
        </w:rPr>
        <w:t xml:space="preserve"> této</w:t>
      </w:r>
      <w:proofErr w:type="gramEnd"/>
      <w:r w:rsidR="00153FC8" w:rsidRPr="00363DA5">
        <w:rPr>
          <w:rFonts w:asciiTheme="majorHAnsi" w:eastAsia="Calibri" w:hAnsiTheme="majorHAnsi" w:cstheme="majorHAnsi"/>
          <w:sz w:val="22"/>
          <w:szCs w:val="22"/>
        </w:rPr>
        <w:t xml:space="preserve"> S</w:t>
      </w:r>
      <w:r w:rsidRPr="00363DA5">
        <w:rPr>
          <w:rFonts w:asciiTheme="majorHAnsi" w:eastAsia="Calibri" w:hAnsiTheme="majorHAnsi" w:cstheme="majorHAnsi"/>
          <w:sz w:val="22"/>
          <w:szCs w:val="22"/>
        </w:rPr>
        <w:t xml:space="preserve">mlouvy nebo statutárním orgánem objednatele a doručeným zhotoviteli. </w:t>
      </w:r>
    </w:p>
    <w:p w14:paraId="3FFEB7A2" w14:textId="1F482622" w:rsidR="001C60FB" w:rsidRDefault="006D55DC" w:rsidP="00CD5B5C">
      <w:pPr>
        <w:pStyle w:val="Nadpis2"/>
        <w:numPr>
          <w:ilvl w:val="1"/>
          <w:numId w:val="12"/>
        </w:numPr>
        <w:spacing w:before="0" w:after="120"/>
        <w:ind w:left="567" w:hanging="567"/>
        <w:rPr>
          <w:rFonts w:asciiTheme="majorHAnsi" w:eastAsia="Calibri" w:hAnsiTheme="majorHAnsi" w:cstheme="majorHAnsi"/>
          <w:sz w:val="22"/>
          <w:szCs w:val="22"/>
        </w:rPr>
      </w:pPr>
      <w:bookmarkStart w:id="83" w:name="_1302m92" w:colFirst="0" w:colLast="0"/>
      <w:bookmarkEnd w:id="83"/>
      <w:r w:rsidRPr="00363DA5">
        <w:rPr>
          <w:rFonts w:asciiTheme="majorHAnsi" w:eastAsia="Calibri" w:hAnsiTheme="majorHAnsi" w:cstheme="majorHAnsi"/>
          <w:sz w:val="22"/>
          <w:szCs w:val="22"/>
        </w:rPr>
        <w:t>Fyzick</w:t>
      </w:r>
      <w:r w:rsidR="00153FC8" w:rsidRPr="00363DA5">
        <w:rPr>
          <w:rFonts w:asciiTheme="majorHAnsi" w:eastAsia="Calibri" w:hAnsiTheme="majorHAnsi" w:cstheme="majorHAnsi"/>
          <w:sz w:val="22"/>
          <w:szCs w:val="22"/>
        </w:rPr>
        <w:t>é osoby uvedené v záhlaví této S</w:t>
      </w:r>
      <w:r w:rsidRPr="00363DA5">
        <w:rPr>
          <w:rFonts w:asciiTheme="majorHAnsi" w:eastAsia="Calibri" w:hAnsiTheme="majorHAnsi" w:cstheme="majorHAnsi"/>
          <w:sz w:val="22"/>
          <w:szCs w:val="22"/>
        </w:rPr>
        <w:t>mlouvy jsou oprávněny jednat jménem příslušné smluvní strany a činit jménem příslušné smluvní strany veškeré právní jednání ve všech zálež</w:t>
      </w:r>
      <w:r w:rsidR="00153FC8" w:rsidRPr="00363DA5">
        <w:rPr>
          <w:rFonts w:asciiTheme="majorHAnsi" w:eastAsia="Calibri" w:hAnsiTheme="majorHAnsi" w:cstheme="majorHAnsi"/>
          <w:sz w:val="22"/>
          <w:szCs w:val="22"/>
        </w:rPr>
        <w:t>itostech souvisejících s touto S</w:t>
      </w:r>
      <w:r w:rsidRPr="00363DA5">
        <w:rPr>
          <w:rFonts w:asciiTheme="majorHAnsi" w:eastAsia="Calibri" w:hAnsiTheme="majorHAnsi" w:cstheme="majorHAnsi"/>
          <w:sz w:val="22"/>
          <w:szCs w:val="22"/>
        </w:rPr>
        <w:t>mlouvou, zejména potvrzovat</w:t>
      </w:r>
      <w:r w:rsidR="00153FC8" w:rsidRPr="00363DA5">
        <w:rPr>
          <w:rFonts w:asciiTheme="majorHAnsi" w:eastAsia="Calibri" w:hAnsiTheme="majorHAnsi" w:cstheme="majorHAnsi"/>
          <w:sz w:val="22"/>
          <w:szCs w:val="22"/>
        </w:rPr>
        <w:t xml:space="preserve"> protokoly, zápisy, změny této S</w:t>
      </w:r>
      <w:r w:rsidRPr="00363DA5">
        <w:rPr>
          <w:rFonts w:asciiTheme="majorHAnsi" w:eastAsia="Calibri" w:hAnsiTheme="majorHAnsi" w:cstheme="majorHAnsi"/>
          <w:sz w:val="22"/>
          <w:szCs w:val="22"/>
        </w:rPr>
        <w:t>mlouvy (změnové l</w:t>
      </w:r>
      <w:r w:rsidR="00153FC8" w:rsidRPr="00363DA5">
        <w:rPr>
          <w:rFonts w:asciiTheme="majorHAnsi" w:eastAsia="Calibri" w:hAnsiTheme="majorHAnsi" w:cstheme="majorHAnsi"/>
          <w:sz w:val="22"/>
          <w:szCs w:val="22"/>
        </w:rPr>
        <w:t>isty nebo dodatky) či ukončení S</w:t>
      </w:r>
      <w:r w:rsidRPr="00363DA5">
        <w:rPr>
          <w:rFonts w:asciiTheme="majorHAnsi" w:eastAsia="Calibri" w:hAnsiTheme="majorHAnsi" w:cstheme="majorHAnsi"/>
          <w:sz w:val="22"/>
          <w:szCs w:val="22"/>
        </w:rPr>
        <w:t xml:space="preserve">mlouvy. </w:t>
      </w:r>
    </w:p>
    <w:p w14:paraId="2DEBB900" w14:textId="71F84CEF" w:rsidR="00AA7A61" w:rsidRPr="004D0EFD" w:rsidRDefault="00AA7A61" w:rsidP="00AA7A61">
      <w:pPr>
        <w:pStyle w:val="Nadpis2"/>
        <w:numPr>
          <w:ilvl w:val="1"/>
          <w:numId w:val="12"/>
        </w:numPr>
        <w:spacing w:before="0" w:after="120"/>
        <w:ind w:left="567" w:hanging="567"/>
        <w:rPr>
          <w:rFonts w:asciiTheme="majorHAnsi" w:hAnsiTheme="majorHAnsi" w:cstheme="majorHAnsi"/>
          <w:sz w:val="22"/>
          <w:szCs w:val="22"/>
        </w:rPr>
      </w:pPr>
      <w:r w:rsidRPr="004D0EFD">
        <w:rPr>
          <w:rFonts w:asciiTheme="majorHAnsi" w:eastAsia="Calibri" w:hAnsiTheme="majorHAnsi" w:cstheme="majorHAnsi"/>
          <w:sz w:val="22"/>
          <w:szCs w:val="22"/>
        </w:rPr>
        <w:t xml:space="preserve">Zhotovitel zajistí, aby jeho všeobecně pověření pracovníci byli k dosažení na oznámených mobilních telefonech 24 hodin denně každý den v týdnu pro případ neodkladné potřeby řešení urgentních záležitostí souvisejících s plněním této Smlouvy. </w:t>
      </w:r>
    </w:p>
    <w:p w14:paraId="4CD3659F" w14:textId="6722C459" w:rsidR="001C60FB" w:rsidRPr="00363DA5" w:rsidRDefault="006D55DC" w:rsidP="00CD5B5C">
      <w:pPr>
        <w:pStyle w:val="Nadpis2"/>
        <w:numPr>
          <w:ilvl w:val="1"/>
          <w:numId w:val="12"/>
        </w:numPr>
        <w:spacing w:before="0" w:after="120"/>
        <w:ind w:left="567" w:hanging="567"/>
        <w:rPr>
          <w:rFonts w:asciiTheme="majorHAnsi" w:hAnsiTheme="majorHAnsi" w:cstheme="majorHAnsi"/>
          <w:sz w:val="22"/>
          <w:szCs w:val="22"/>
        </w:rPr>
      </w:pPr>
      <w:bookmarkStart w:id="84" w:name="_3mzq4wv" w:colFirst="0" w:colLast="0"/>
      <w:bookmarkStart w:id="85" w:name="_2250f4o" w:colFirst="0" w:colLast="0"/>
      <w:bookmarkEnd w:id="84"/>
      <w:bookmarkEnd w:id="85"/>
      <w:r w:rsidRPr="00363DA5">
        <w:rPr>
          <w:rFonts w:asciiTheme="majorHAnsi" w:eastAsia="Calibri" w:hAnsiTheme="majorHAnsi" w:cstheme="majorHAnsi"/>
          <w:sz w:val="22"/>
          <w:szCs w:val="22"/>
        </w:rPr>
        <w:t>V provozních záležitostech souvisejících s prováděním díla jsou za smluvní strany oprávněni jednat níže uvedení speciálně pověření pracovníci. Provozními záležitostmi se pro vyloučení pochybností nerozumí předání a převzetí jednotli</w:t>
      </w:r>
      <w:r w:rsidR="00153FC8" w:rsidRPr="00363DA5">
        <w:rPr>
          <w:rFonts w:asciiTheme="majorHAnsi" w:eastAsia="Calibri" w:hAnsiTheme="majorHAnsi" w:cstheme="majorHAnsi"/>
          <w:sz w:val="22"/>
          <w:szCs w:val="22"/>
        </w:rPr>
        <w:t>vých plnění podle čl. 17</w:t>
      </w:r>
      <w:r w:rsidR="00337D26" w:rsidRPr="00363DA5">
        <w:rPr>
          <w:rFonts w:asciiTheme="majorHAnsi" w:eastAsia="Calibri" w:hAnsiTheme="majorHAnsi" w:cstheme="majorHAnsi"/>
          <w:sz w:val="22"/>
          <w:szCs w:val="22"/>
        </w:rPr>
        <w:t>.</w:t>
      </w:r>
      <w:r w:rsidR="00153FC8" w:rsidRPr="00363DA5">
        <w:rPr>
          <w:rFonts w:asciiTheme="majorHAnsi" w:eastAsia="Calibri" w:hAnsiTheme="majorHAnsi" w:cstheme="majorHAnsi"/>
          <w:sz w:val="22"/>
          <w:szCs w:val="22"/>
        </w:rPr>
        <w:t xml:space="preserve"> této Smlouvy, změny této S</w:t>
      </w:r>
      <w:r w:rsidRPr="00363DA5">
        <w:rPr>
          <w:rFonts w:asciiTheme="majorHAnsi" w:eastAsia="Calibri" w:hAnsiTheme="majorHAnsi" w:cstheme="majorHAnsi"/>
          <w:sz w:val="22"/>
          <w:szCs w:val="22"/>
        </w:rPr>
        <w:t>mlouvy (ať změnovými listy nebo jinými dodatky) či její ukončení ani potvrzení protokolu o ukončení etapy zkušebního provozu. Smluvní strany mohou po</w:t>
      </w:r>
      <w:r w:rsidR="00153FC8" w:rsidRPr="00363DA5">
        <w:rPr>
          <w:rFonts w:asciiTheme="majorHAnsi" w:eastAsia="Calibri" w:hAnsiTheme="majorHAnsi" w:cstheme="majorHAnsi"/>
          <w:sz w:val="22"/>
          <w:szCs w:val="22"/>
        </w:rPr>
        <w:t xml:space="preserve"> uzavření této S</w:t>
      </w:r>
      <w:r w:rsidRPr="00363DA5">
        <w:rPr>
          <w:rFonts w:asciiTheme="majorHAnsi" w:eastAsia="Calibri" w:hAnsiTheme="majorHAnsi" w:cstheme="majorHAnsi"/>
          <w:sz w:val="22"/>
          <w:szCs w:val="22"/>
        </w:rPr>
        <w:t xml:space="preserve">mlouvy dodatkem upřesnit jednotlivé oblasti, v nichž jsou speciálně pověření pracovníci příslušné smluvní strany oprávněni jednat. </w:t>
      </w:r>
    </w:p>
    <w:p w14:paraId="64EE6FC2" w14:textId="77777777" w:rsidR="001C60FB" w:rsidRPr="00363DA5" w:rsidRDefault="006D55DC" w:rsidP="00CD5B5C">
      <w:pPr>
        <w:pStyle w:val="Nadpis2"/>
        <w:numPr>
          <w:ilvl w:val="1"/>
          <w:numId w:val="12"/>
        </w:numPr>
        <w:spacing w:before="0" w:after="120"/>
        <w:ind w:left="567" w:hanging="567"/>
        <w:rPr>
          <w:rFonts w:asciiTheme="majorHAnsi" w:hAnsiTheme="majorHAnsi" w:cstheme="majorHAnsi"/>
          <w:sz w:val="22"/>
          <w:szCs w:val="22"/>
        </w:rPr>
      </w:pPr>
      <w:bookmarkStart w:id="86" w:name="_haapch" w:colFirst="0" w:colLast="0"/>
      <w:bookmarkEnd w:id="86"/>
      <w:r w:rsidRPr="00363DA5">
        <w:rPr>
          <w:rFonts w:asciiTheme="majorHAnsi" w:eastAsia="Calibri" w:hAnsiTheme="majorHAnsi" w:cstheme="majorHAnsi"/>
          <w:sz w:val="22"/>
          <w:szCs w:val="22"/>
        </w:rPr>
        <w:t>V provozních záležitostech souvisejících s prováděním díla jsou za zhotovitele oprávněni jednat níže uvedení speciálně pověření pracovníci:</w:t>
      </w:r>
    </w:p>
    <w:p w14:paraId="5A6B606A" w14:textId="72F5BBB6" w:rsidR="0054204D" w:rsidRPr="00363DA5" w:rsidRDefault="001D60B3" w:rsidP="00CF6D9E">
      <w:pPr>
        <w:pStyle w:val="Nadpis3"/>
        <w:numPr>
          <w:ilvl w:val="2"/>
          <w:numId w:val="12"/>
        </w:numPr>
        <w:tabs>
          <w:tab w:val="left" w:pos="1134"/>
        </w:tabs>
        <w:spacing w:before="0" w:after="120"/>
        <w:ind w:left="1134" w:hanging="567"/>
        <w:jc w:val="both"/>
        <w:rPr>
          <w:rFonts w:asciiTheme="majorHAnsi" w:hAnsiTheme="majorHAnsi" w:cstheme="majorHAnsi"/>
        </w:rPr>
      </w:pPr>
      <w:bookmarkStart w:id="87" w:name="_319y80a" w:colFirst="0" w:colLast="0"/>
      <w:bookmarkEnd w:id="87"/>
      <w:r w:rsidRPr="00363DA5">
        <w:rPr>
          <w:rFonts w:asciiTheme="majorHAnsi" w:eastAsia="Calibri" w:hAnsiTheme="majorHAnsi" w:cstheme="majorHAnsi"/>
        </w:rPr>
        <w:t>p</w:t>
      </w:r>
      <w:r w:rsidR="00694F03" w:rsidRPr="00363DA5">
        <w:rPr>
          <w:rFonts w:asciiTheme="majorHAnsi" w:eastAsia="Calibri" w:hAnsiTheme="majorHAnsi" w:cstheme="majorHAnsi"/>
        </w:rPr>
        <w:t>ro jedná</w:t>
      </w:r>
      <w:r w:rsidR="006D55DC" w:rsidRPr="00363DA5">
        <w:rPr>
          <w:rFonts w:asciiTheme="majorHAnsi" w:eastAsia="Calibri" w:hAnsiTheme="majorHAnsi" w:cstheme="majorHAnsi"/>
        </w:rPr>
        <w:t>ní ve vě</w:t>
      </w:r>
      <w:r w:rsidR="0054204D" w:rsidRPr="00363DA5">
        <w:rPr>
          <w:rFonts w:asciiTheme="majorHAnsi" w:eastAsia="Calibri" w:hAnsiTheme="majorHAnsi" w:cstheme="majorHAnsi"/>
        </w:rPr>
        <w:t>cech smluvních</w:t>
      </w:r>
      <w:r w:rsidR="00057E38" w:rsidRPr="00363DA5">
        <w:rPr>
          <w:rFonts w:asciiTheme="majorHAnsi" w:eastAsia="Calibri" w:hAnsiTheme="majorHAnsi" w:cstheme="majorHAnsi"/>
        </w:rPr>
        <w:t>:</w:t>
      </w:r>
    </w:p>
    <w:p w14:paraId="39AA2D84" w14:textId="60E6C859" w:rsidR="00AA7A61" w:rsidRPr="00C47141" w:rsidRDefault="00AA7A61" w:rsidP="00AA7A61">
      <w:pPr>
        <w:pStyle w:val="Nadpis3"/>
        <w:tabs>
          <w:tab w:val="left" w:pos="1560"/>
        </w:tabs>
        <w:spacing w:before="0" w:after="120"/>
        <w:ind w:left="1560" w:hanging="426"/>
        <w:jc w:val="both"/>
        <w:rPr>
          <w:rFonts w:asciiTheme="majorHAnsi" w:hAnsiTheme="majorHAnsi" w:cstheme="majorHAnsi"/>
        </w:rPr>
      </w:pPr>
      <w:r w:rsidRPr="00C47141">
        <w:rPr>
          <w:rFonts w:asciiTheme="majorHAnsi" w:eastAsia="Calibri" w:hAnsiTheme="majorHAnsi" w:cstheme="majorHAnsi"/>
          <w:highlight w:val="green"/>
        </w:rPr>
        <w:t xml:space="preserve">BUDE DOPLNĚNO PŘI PODPISU SMLOUVY S VYBRANÝM DODAVATELEM </w:t>
      </w:r>
    </w:p>
    <w:p w14:paraId="2CEF230B" w14:textId="77777777" w:rsidR="001C60FB" w:rsidRPr="00363DA5" w:rsidRDefault="006D55DC" w:rsidP="00CF6D9E">
      <w:pPr>
        <w:pStyle w:val="Nadpis3"/>
        <w:numPr>
          <w:ilvl w:val="2"/>
          <w:numId w:val="12"/>
        </w:numPr>
        <w:tabs>
          <w:tab w:val="left" w:pos="1134"/>
        </w:tabs>
        <w:spacing w:before="0" w:after="120"/>
        <w:ind w:left="1134" w:hanging="567"/>
        <w:rPr>
          <w:rFonts w:asciiTheme="majorHAnsi" w:eastAsia="Calibri" w:hAnsiTheme="majorHAnsi" w:cstheme="majorHAnsi"/>
        </w:rPr>
      </w:pPr>
      <w:r w:rsidRPr="00363DA5">
        <w:rPr>
          <w:rFonts w:asciiTheme="majorHAnsi" w:eastAsia="Calibri" w:hAnsiTheme="majorHAnsi" w:cstheme="majorHAnsi"/>
        </w:rPr>
        <w:t>pro technická jednání a právní jednání s tím související – hlavní stavbyvedoucí:</w:t>
      </w:r>
    </w:p>
    <w:p w14:paraId="6D2027EC" w14:textId="211B744C" w:rsidR="001C60FB" w:rsidRPr="00363DA5" w:rsidRDefault="006D55DC" w:rsidP="00AA7A61">
      <w:pPr>
        <w:pStyle w:val="Nadpis3"/>
        <w:tabs>
          <w:tab w:val="left" w:pos="900"/>
          <w:tab w:val="left" w:pos="1134"/>
        </w:tabs>
        <w:spacing w:before="0" w:after="120"/>
        <w:ind w:left="1134" w:firstLine="0"/>
        <w:jc w:val="both"/>
        <w:rPr>
          <w:rFonts w:asciiTheme="majorHAnsi" w:hAnsiTheme="majorHAnsi" w:cstheme="majorHAnsi"/>
        </w:rPr>
      </w:pPr>
      <w:r w:rsidRPr="00363DA5">
        <w:rPr>
          <w:rFonts w:asciiTheme="majorHAnsi" w:eastAsia="Calibri" w:hAnsiTheme="majorHAnsi" w:cstheme="majorHAnsi"/>
          <w:highlight w:val="yellow"/>
        </w:rPr>
        <w:t>DOPLN</w:t>
      </w:r>
      <w:r w:rsidR="002637B2" w:rsidRPr="00363DA5">
        <w:rPr>
          <w:rFonts w:asciiTheme="majorHAnsi" w:eastAsia="Calibri" w:hAnsiTheme="majorHAnsi" w:cstheme="majorHAnsi"/>
          <w:highlight w:val="yellow"/>
        </w:rPr>
        <w:t>Í</w:t>
      </w:r>
      <w:r w:rsidRPr="00363DA5">
        <w:rPr>
          <w:rFonts w:asciiTheme="majorHAnsi" w:eastAsia="Calibri" w:hAnsiTheme="majorHAnsi" w:cstheme="majorHAnsi"/>
          <w:highlight w:val="yellow"/>
        </w:rPr>
        <w:t xml:space="preserve"> ÚČASTNÍK</w:t>
      </w:r>
    </w:p>
    <w:p w14:paraId="39A6AF62" w14:textId="77777777" w:rsidR="00FA246F" w:rsidRPr="00AA7A61" w:rsidRDefault="006D55DC" w:rsidP="00CD5B5C">
      <w:pPr>
        <w:pStyle w:val="Nadpis2"/>
        <w:numPr>
          <w:ilvl w:val="1"/>
          <w:numId w:val="12"/>
        </w:numPr>
        <w:spacing w:before="0" w:after="12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t xml:space="preserve">V provozních záležitostech souvisejících s prováděním díla jsou za objednatele oprávněni jednat </w:t>
      </w:r>
      <w:r w:rsidRPr="00AA7A61">
        <w:rPr>
          <w:rFonts w:asciiTheme="majorHAnsi" w:eastAsia="Calibri" w:hAnsiTheme="majorHAnsi" w:cstheme="majorHAnsi"/>
          <w:sz w:val="22"/>
          <w:szCs w:val="22"/>
        </w:rPr>
        <w:t xml:space="preserve">níže uvedení speciálně </w:t>
      </w:r>
      <w:r w:rsidR="00FA246F" w:rsidRPr="00AA7A61">
        <w:rPr>
          <w:rFonts w:asciiTheme="majorHAnsi" w:eastAsia="Calibri" w:hAnsiTheme="majorHAnsi" w:cstheme="majorHAnsi"/>
          <w:sz w:val="22"/>
          <w:szCs w:val="22"/>
        </w:rPr>
        <w:t xml:space="preserve">pověření pracovníci: </w:t>
      </w:r>
    </w:p>
    <w:p w14:paraId="725CC00E" w14:textId="0C77E1FE" w:rsidR="00AA7A61" w:rsidRPr="00AA7A61" w:rsidRDefault="00FA246F" w:rsidP="00AA7A61">
      <w:pPr>
        <w:pStyle w:val="Nadpis3"/>
        <w:numPr>
          <w:ilvl w:val="2"/>
          <w:numId w:val="12"/>
        </w:numPr>
        <w:spacing w:before="0" w:after="120"/>
        <w:ind w:left="1134" w:hanging="567"/>
        <w:rPr>
          <w:rFonts w:asciiTheme="majorHAnsi" w:eastAsia="Calibri" w:hAnsiTheme="majorHAnsi" w:cstheme="majorHAnsi"/>
        </w:rPr>
      </w:pPr>
      <w:r w:rsidRPr="00AA7A61">
        <w:rPr>
          <w:rFonts w:asciiTheme="majorHAnsi" w:eastAsia="Calibri" w:hAnsiTheme="majorHAnsi" w:cstheme="majorHAnsi"/>
        </w:rPr>
        <w:t xml:space="preserve">pro jednání ve věcech </w:t>
      </w:r>
      <w:r w:rsidRPr="004D0EFD">
        <w:rPr>
          <w:rFonts w:asciiTheme="majorHAnsi" w:eastAsia="Calibri" w:hAnsiTheme="majorHAnsi" w:cstheme="majorHAnsi"/>
        </w:rPr>
        <w:t xml:space="preserve">smluvních: </w:t>
      </w:r>
      <w:r w:rsidR="00AA7A61" w:rsidRPr="004D0EFD">
        <w:rPr>
          <w:rFonts w:asciiTheme="majorHAnsi" w:eastAsia="Calibri" w:hAnsiTheme="majorHAnsi" w:cstheme="majorHAnsi"/>
        </w:rPr>
        <w:tab/>
        <w:t>Ing. Vladimír Voborník</w:t>
      </w:r>
    </w:p>
    <w:p w14:paraId="6DD4B4BD" w14:textId="5B40C950" w:rsidR="00FA246F" w:rsidRDefault="00FA246F" w:rsidP="00CF6D9E">
      <w:pPr>
        <w:pStyle w:val="Nadpis3"/>
        <w:numPr>
          <w:ilvl w:val="2"/>
          <w:numId w:val="12"/>
        </w:numPr>
        <w:spacing w:before="0" w:after="120"/>
        <w:ind w:left="1134" w:hanging="567"/>
        <w:jc w:val="both"/>
        <w:rPr>
          <w:rFonts w:asciiTheme="majorHAnsi" w:eastAsia="Calibri" w:hAnsiTheme="majorHAnsi" w:cstheme="majorHAnsi"/>
        </w:rPr>
      </w:pPr>
      <w:r w:rsidRPr="00363DA5">
        <w:rPr>
          <w:rFonts w:asciiTheme="majorHAnsi" w:eastAsia="Calibri" w:hAnsiTheme="majorHAnsi" w:cstheme="majorHAnsi"/>
        </w:rPr>
        <w:t xml:space="preserve">pro technická jednání a právní jednání </w:t>
      </w:r>
      <w:r w:rsidR="00AA7A61">
        <w:rPr>
          <w:rFonts w:asciiTheme="majorHAnsi" w:eastAsia="Calibri" w:hAnsiTheme="majorHAnsi" w:cstheme="majorHAnsi"/>
        </w:rPr>
        <w:t>s tím související:</w:t>
      </w:r>
    </w:p>
    <w:p w14:paraId="5F77DA54" w14:textId="382B6A05" w:rsidR="00AA7A61" w:rsidRPr="00AA7A61" w:rsidRDefault="00AA7A61" w:rsidP="00AA7A61">
      <w:pPr>
        <w:pStyle w:val="Nadpis3"/>
        <w:tabs>
          <w:tab w:val="left" w:pos="1843"/>
        </w:tabs>
        <w:spacing w:before="0" w:after="120"/>
        <w:ind w:left="1134" w:firstLine="0"/>
        <w:jc w:val="both"/>
        <w:rPr>
          <w:rFonts w:asciiTheme="majorHAnsi" w:hAnsiTheme="majorHAnsi" w:cstheme="majorHAnsi"/>
        </w:rPr>
      </w:pPr>
      <w:r w:rsidRPr="00C47141">
        <w:rPr>
          <w:rFonts w:asciiTheme="majorHAnsi" w:eastAsia="Calibri" w:hAnsiTheme="majorHAnsi" w:cstheme="majorHAnsi"/>
          <w:highlight w:val="green"/>
        </w:rPr>
        <w:t xml:space="preserve">BUDE DOPLNĚNO PŘI PODPISU SMLOUVY S VYBRANÝM DODAVATELEM </w:t>
      </w:r>
    </w:p>
    <w:p w14:paraId="42D5EF66" w14:textId="2C2E452F" w:rsidR="001C60FB" w:rsidRPr="00363DA5" w:rsidRDefault="006D55DC" w:rsidP="00CD5B5C">
      <w:pPr>
        <w:pStyle w:val="Nadpis2"/>
        <w:numPr>
          <w:ilvl w:val="1"/>
          <w:numId w:val="12"/>
        </w:numPr>
        <w:spacing w:before="0" w:after="12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t xml:space="preserve">Smluvní strany si do čtrnácti (14) </w:t>
      </w:r>
      <w:r w:rsidR="00EA26E5" w:rsidRPr="00363DA5">
        <w:rPr>
          <w:rFonts w:asciiTheme="majorHAnsi" w:eastAsia="Calibri" w:hAnsiTheme="majorHAnsi" w:cstheme="majorHAnsi"/>
          <w:sz w:val="22"/>
          <w:szCs w:val="22"/>
        </w:rPr>
        <w:t xml:space="preserve">kalendářních </w:t>
      </w:r>
      <w:r w:rsidRPr="00363DA5">
        <w:rPr>
          <w:rFonts w:asciiTheme="majorHAnsi" w:eastAsia="Calibri" w:hAnsiTheme="majorHAnsi" w:cstheme="majorHAnsi"/>
          <w:sz w:val="22"/>
          <w:szCs w:val="22"/>
        </w:rPr>
        <w:t>dn</w:t>
      </w:r>
      <w:r w:rsidR="00A00E63" w:rsidRPr="00363DA5">
        <w:rPr>
          <w:rFonts w:asciiTheme="majorHAnsi" w:eastAsia="Calibri" w:hAnsiTheme="majorHAnsi" w:cstheme="majorHAnsi"/>
          <w:sz w:val="22"/>
          <w:szCs w:val="22"/>
        </w:rPr>
        <w:t>ů</w:t>
      </w:r>
      <w:r w:rsidR="00153FC8" w:rsidRPr="00363DA5">
        <w:rPr>
          <w:rFonts w:asciiTheme="majorHAnsi" w:eastAsia="Calibri" w:hAnsiTheme="majorHAnsi" w:cstheme="majorHAnsi"/>
          <w:sz w:val="22"/>
          <w:szCs w:val="22"/>
        </w:rPr>
        <w:t xml:space="preserve"> od uzavření S</w:t>
      </w:r>
      <w:r w:rsidRPr="00363DA5">
        <w:rPr>
          <w:rFonts w:asciiTheme="majorHAnsi" w:eastAsia="Calibri" w:hAnsiTheme="majorHAnsi" w:cstheme="majorHAnsi"/>
          <w:sz w:val="22"/>
          <w:szCs w:val="22"/>
        </w:rPr>
        <w:t xml:space="preserve">mlouvy předají seznam veškerých osob, u nichž je v souvislosti s plněním </w:t>
      </w:r>
      <w:r w:rsidR="00153FC8" w:rsidRPr="00363DA5">
        <w:rPr>
          <w:rFonts w:asciiTheme="majorHAnsi" w:eastAsia="Calibri" w:hAnsiTheme="majorHAnsi" w:cstheme="majorHAnsi"/>
          <w:sz w:val="22"/>
          <w:szCs w:val="22"/>
        </w:rPr>
        <w:t>této S</w:t>
      </w:r>
      <w:r w:rsidRPr="00363DA5">
        <w:rPr>
          <w:rFonts w:asciiTheme="majorHAnsi" w:eastAsia="Calibri" w:hAnsiTheme="majorHAnsi" w:cstheme="majorHAnsi"/>
          <w:sz w:val="22"/>
          <w:szCs w:val="22"/>
        </w:rPr>
        <w:t>mlouvy žádoucí, aby druhá smluvní strana měla jejich kontaktní údaje, včetně veškerých pověřených pracovníků objednatele a veškerých pověřených pracovníků zhotovitele. Předaný seznam bude uvádět zejména jméno a příjmení, funkci ve vztahu k plnění tét</w:t>
      </w:r>
      <w:r w:rsidR="00153FC8" w:rsidRPr="00363DA5">
        <w:rPr>
          <w:rFonts w:asciiTheme="majorHAnsi" w:eastAsia="Calibri" w:hAnsiTheme="majorHAnsi" w:cstheme="majorHAnsi"/>
          <w:sz w:val="22"/>
          <w:szCs w:val="22"/>
        </w:rPr>
        <w:t>o S</w:t>
      </w:r>
      <w:r w:rsidRPr="00363DA5">
        <w:rPr>
          <w:rFonts w:asciiTheme="majorHAnsi" w:eastAsia="Calibri" w:hAnsiTheme="majorHAnsi" w:cstheme="majorHAnsi"/>
          <w:sz w:val="22"/>
          <w:szCs w:val="22"/>
        </w:rPr>
        <w:t>mlouvy, adresu pracoviště, číslo mobilního telefonu a elektronickou poštovní adresu, a pokud se na tom strany dohodnou, taktéž číslo přímé pevné telefonní linky a číslo faxu.</w:t>
      </w:r>
    </w:p>
    <w:p w14:paraId="244DE57D" w14:textId="1A28F859" w:rsidR="001C60FB" w:rsidRPr="00363DA5" w:rsidRDefault="006D55DC" w:rsidP="00CD5B5C">
      <w:pPr>
        <w:pStyle w:val="Nadpis2"/>
        <w:numPr>
          <w:ilvl w:val="1"/>
          <w:numId w:val="12"/>
        </w:numPr>
        <w:spacing w:before="0" w:after="120"/>
        <w:ind w:left="567" w:hanging="567"/>
        <w:rPr>
          <w:rFonts w:asciiTheme="majorHAnsi" w:hAnsiTheme="majorHAnsi" w:cstheme="majorHAnsi"/>
          <w:sz w:val="22"/>
          <w:szCs w:val="22"/>
        </w:rPr>
      </w:pPr>
      <w:bookmarkStart w:id="88" w:name="_40ew0vw" w:colFirst="0" w:colLast="0"/>
      <w:bookmarkEnd w:id="88"/>
      <w:r w:rsidRPr="00363DA5">
        <w:rPr>
          <w:rFonts w:asciiTheme="majorHAnsi" w:eastAsia="Calibri" w:hAnsiTheme="majorHAnsi" w:cstheme="majorHAnsi"/>
          <w:sz w:val="22"/>
          <w:szCs w:val="22"/>
        </w:rPr>
        <w:t>Smluvní strany jsou oprávněny kdykoli, s okamžitou účinností, změnit osoby a údaje uvedené v seznamu osob a o takové změně písemně informovat druhou smluvní stranu nejpozději do pěti (5)</w:t>
      </w:r>
      <w:r w:rsidR="00EA26E5" w:rsidRPr="00363DA5">
        <w:rPr>
          <w:rFonts w:asciiTheme="majorHAnsi" w:eastAsia="Calibri" w:hAnsiTheme="majorHAnsi" w:cstheme="majorHAnsi"/>
          <w:sz w:val="22"/>
          <w:szCs w:val="22"/>
        </w:rPr>
        <w:t xml:space="preserve"> kalendářních</w:t>
      </w:r>
      <w:r w:rsidRPr="00363DA5">
        <w:rPr>
          <w:rFonts w:asciiTheme="majorHAnsi" w:eastAsia="Calibri" w:hAnsiTheme="majorHAnsi" w:cstheme="majorHAnsi"/>
          <w:sz w:val="22"/>
          <w:szCs w:val="22"/>
        </w:rPr>
        <w:t xml:space="preserve"> dnů od jejího vzniku. V případě změny oso</w:t>
      </w:r>
      <w:r w:rsidR="00153FC8" w:rsidRPr="00363DA5">
        <w:rPr>
          <w:rFonts w:asciiTheme="majorHAnsi" w:eastAsia="Calibri" w:hAnsiTheme="majorHAnsi" w:cstheme="majorHAnsi"/>
          <w:sz w:val="22"/>
          <w:szCs w:val="22"/>
        </w:rPr>
        <w:t xml:space="preserve">b podle čl. </w:t>
      </w:r>
      <w:proofErr w:type="gramStart"/>
      <w:r w:rsidR="00153FC8" w:rsidRPr="00363DA5">
        <w:rPr>
          <w:rFonts w:asciiTheme="majorHAnsi" w:eastAsia="Calibri" w:hAnsiTheme="majorHAnsi" w:cstheme="majorHAnsi"/>
          <w:sz w:val="22"/>
          <w:szCs w:val="22"/>
        </w:rPr>
        <w:t>21.6</w:t>
      </w:r>
      <w:proofErr w:type="gramEnd"/>
      <w:r w:rsidR="00337D26" w:rsidRPr="00363DA5">
        <w:rPr>
          <w:rFonts w:asciiTheme="majorHAnsi" w:eastAsia="Calibri" w:hAnsiTheme="majorHAnsi" w:cstheme="majorHAnsi"/>
          <w:sz w:val="22"/>
          <w:szCs w:val="22"/>
        </w:rPr>
        <w:t>.</w:t>
      </w:r>
      <w:r w:rsidR="00DE281A" w:rsidRPr="00363DA5">
        <w:rPr>
          <w:rFonts w:asciiTheme="majorHAnsi" w:eastAsia="Calibri" w:hAnsiTheme="majorHAnsi" w:cstheme="majorHAnsi"/>
          <w:sz w:val="22"/>
          <w:szCs w:val="22"/>
        </w:rPr>
        <w:t xml:space="preserve"> a 21.7</w:t>
      </w:r>
      <w:r w:rsidR="00337D26" w:rsidRPr="00363DA5">
        <w:rPr>
          <w:rFonts w:asciiTheme="majorHAnsi" w:eastAsia="Calibri" w:hAnsiTheme="majorHAnsi" w:cstheme="majorHAnsi"/>
          <w:sz w:val="22"/>
          <w:szCs w:val="22"/>
        </w:rPr>
        <w:t>.</w:t>
      </w:r>
      <w:r w:rsidR="00153FC8" w:rsidRPr="00363DA5">
        <w:rPr>
          <w:rFonts w:asciiTheme="majorHAnsi" w:eastAsia="Calibri" w:hAnsiTheme="majorHAnsi" w:cstheme="majorHAnsi"/>
          <w:sz w:val="22"/>
          <w:szCs w:val="22"/>
        </w:rPr>
        <w:t xml:space="preserve"> této S</w:t>
      </w:r>
      <w:r w:rsidRPr="00363DA5">
        <w:rPr>
          <w:rFonts w:asciiTheme="majorHAnsi" w:eastAsia="Calibri" w:hAnsiTheme="majorHAnsi" w:cstheme="majorHAnsi"/>
          <w:sz w:val="22"/>
          <w:szCs w:val="22"/>
        </w:rPr>
        <w:t xml:space="preserve">mlouvy </w:t>
      </w:r>
      <w:r w:rsidRPr="00363DA5">
        <w:rPr>
          <w:rFonts w:asciiTheme="majorHAnsi" w:eastAsia="Calibri" w:hAnsiTheme="majorHAnsi" w:cstheme="majorHAnsi"/>
          <w:sz w:val="22"/>
          <w:szCs w:val="22"/>
        </w:rPr>
        <w:lastRenderedPageBreak/>
        <w:t>musí být oznámení podepsáno statutárním orgánem příslušné smluvní strany, nebo osobou k tomu zmocněnou. Objednatel je dále oprávněn k jakýmkol</w:t>
      </w:r>
      <w:r w:rsidR="00153FC8" w:rsidRPr="00363DA5">
        <w:rPr>
          <w:rFonts w:asciiTheme="majorHAnsi" w:eastAsia="Calibri" w:hAnsiTheme="majorHAnsi" w:cstheme="majorHAnsi"/>
          <w:sz w:val="22"/>
          <w:szCs w:val="22"/>
        </w:rPr>
        <w:t>iv činnostem týkajícím se této S</w:t>
      </w:r>
      <w:r w:rsidRPr="00363DA5">
        <w:rPr>
          <w:rFonts w:asciiTheme="majorHAnsi" w:eastAsia="Calibri" w:hAnsiTheme="majorHAnsi" w:cstheme="majorHAnsi"/>
          <w:sz w:val="22"/>
          <w:szCs w:val="22"/>
        </w:rPr>
        <w:t xml:space="preserve">mlouvy písemně zmocnit jiné osoby. </w:t>
      </w:r>
    </w:p>
    <w:p w14:paraId="5B69A02F" w14:textId="23F93128" w:rsidR="001C60FB" w:rsidRPr="00363DA5" w:rsidRDefault="00153FC8" w:rsidP="00CD5B5C">
      <w:pPr>
        <w:pStyle w:val="Nadpis2"/>
        <w:numPr>
          <w:ilvl w:val="1"/>
          <w:numId w:val="12"/>
        </w:numPr>
        <w:spacing w:before="0" w:after="120"/>
        <w:ind w:left="567" w:hanging="567"/>
        <w:rPr>
          <w:rFonts w:asciiTheme="majorHAnsi" w:hAnsiTheme="majorHAnsi" w:cstheme="majorHAnsi"/>
          <w:sz w:val="22"/>
          <w:szCs w:val="22"/>
        </w:rPr>
      </w:pPr>
      <w:bookmarkStart w:id="89" w:name="_2fk6b3p" w:colFirst="0" w:colLast="0"/>
      <w:bookmarkEnd w:id="89"/>
      <w:r w:rsidRPr="00363DA5">
        <w:rPr>
          <w:rFonts w:asciiTheme="majorHAnsi" w:eastAsia="Calibri" w:hAnsiTheme="majorHAnsi" w:cstheme="majorHAnsi"/>
          <w:sz w:val="22"/>
          <w:szCs w:val="22"/>
        </w:rPr>
        <w:t>Komunikace předpokládaná touto S</w:t>
      </w:r>
      <w:r w:rsidR="006D55DC" w:rsidRPr="00363DA5">
        <w:rPr>
          <w:rFonts w:asciiTheme="majorHAnsi" w:eastAsia="Calibri" w:hAnsiTheme="majorHAnsi" w:cstheme="majorHAnsi"/>
          <w:sz w:val="22"/>
          <w:szCs w:val="22"/>
        </w:rPr>
        <w:t xml:space="preserve">mlouvou mezi smluvními stranami či mezi některou ze smluvních stran a třetí osobou (bez ohledu, zda se jedná o oznámení, vyrozumění, informaci, vyjádření, souhlas, sdělení či o jiný druh komunikace) musí být provedena písemně, kde tato </w:t>
      </w:r>
      <w:r w:rsidRPr="00363DA5">
        <w:rPr>
          <w:rFonts w:asciiTheme="majorHAnsi" w:eastAsia="Calibri" w:hAnsiTheme="majorHAnsi" w:cstheme="majorHAnsi"/>
          <w:sz w:val="22"/>
          <w:szCs w:val="22"/>
        </w:rPr>
        <w:t>S</w:t>
      </w:r>
      <w:r w:rsidR="006D55DC" w:rsidRPr="00363DA5">
        <w:rPr>
          <w:rFonts w:asciiTheme="majorHAnsi" w:eastAsia="Calibri" w:hAnsiTheme="majorHAnsi" w:cstheme="majorHAnsi"/>
          <w:sz w:val="22"/>
          <w:szCs w:val="22"/>
        </w:rPr>
        <w:t>mlouva tak stanoví. Po</w:t>
      </w:r>
      <w:r w:rsidRPr="00363DA5">
        <w:rPr>
          <w:rFonts w:asciiTheme="majorHAnsi" w:eastAsia="Calibri" w:hAnsiTheme="majorHAnsi" w:cstheme="majorHAnsi"/>
          <w:sz w:val="22"/>
          <w:szCs w:val="22"/>
        </w:rPr>
        <w:t>kud jednotlivá ustanovení této S</w:t>
      </w:r>
      <w:r w:rsidR="006D55DC" w:rsidRPr="00363DA5">
        <w:rPr>
          <w:rFonts w:asciiTheme="majorHAnsi" w:eastAsia="Calibri" w:hAnsiTheme="majorHAnsi" w:cstheme="majorHAnsi"/>
          <w:sz w:val="22"/>
          <w:szCs w:val="22"/>
        </w:rPr>
        <w:t>mlouvy nevymezují prostředky komunikace jinak, může být písemná komunikace doručena adresátovi osobně nebo zaslána kurýrem, doporučenou poštou, nebo elektronickými prostředky (e-mail, datové schránky). Písemná komunikace musí být podepsána osobou nebo označena jménem osoby, která ji odesílá, a musí být učiněna v českém jazyce.</w:t>
      </w:r>
    </w:p>
    <w:p w14:paraId="7E33189E" w14:textId="7C6C93EF" w:rsidR="001C60FB" w:rsidRPr="00363DA5" w:rsidRDefault="00153FC8" w:rsidP="00CD5B5C">
      <w:pPr>
        <w:pStyle w:val="Nadpis2"/>
        <w:numPr>
          <w:ilvl w:val="1"/>
          <w:numId w:val="12"/>
        </w:numPr>
        <w:spacing w:before="0" w:after="12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t>Nestanoví-li tato S</w:t>
      </w:r>
      <w:r w:rsidR="006D55DC" w:rsidRPr="00363DA5">
        <w:rPr>
          <w:rFonts w:asciiTheme="majorHAnsi" w:eastAsia="Calibri" w:hAnsiTheme="majorHAnsi" w:cstheme="majorHAnsi"/>
          <w:sz w:val="22"/>
          <w:szCs w:val="22"/>
        </w:rPr>
        <w:t>mlouva v určitém případě jinak nebo nedohodnou-li se smluvní strany jinak, musí být písemná komunikace směrována na následující doručovací údaje smluvních stran:</w:t>
      </w:r>
    </w:p>
    <w:p w14:paraId="094454AC" w14:textId="77777777" w:rsidR="001C60FB" w:rsidRPr="00363DA5" w:rsidRDefault="006D55DC" w:rsidP="00CD5B5C">
      <w:pPr>
        <w:pStyle w:val="Nadpis3"/>
        <w:numPr>
          <w:ilvl w:val="2"/>
          <w:numId w:val="12"/>
        </w:numPr>
        <w:tabs>
          <w:tab w:val="left" w:pos="1134"/>
        </w:tabs>
        <w:spacing w:before="0" w:after="120"/>
        <w:ind w:left="1134" w:hanging="567"/>
        <w:jc w:val="both"/>
        <w:rPr>
          <w:rFonts w:asciiTheme="majorHAnsi" w:eastAsia="Calibri" w:hAnsiTheme="majorHAnsi" w:cstheme="majorHAnsi"/>
        </w:rPr>
      </w:pPr>
      <w:r w:rsidRPr="00363DA5">
        <w:rPr>
          <w:rFonts w:asciiTheme="majorHAnsi" w:eastAsia="Calibri" w:hAnsiTheme="majorHAnsi" w:cstheme="majorHAnsi"/>
        </w:rPr>
        <w:t xml:space="preserve">pokud je adresátem objednatel: </w:t>
      </w:r>
    </w:p>
    <w:p w14:paraId="1D70F3EC" w14:textId="77777777" w:rsidR="001C60FB" w:rsidRPr="00363DA5" w:rsidRDefault="006D55DC" w:rsidP="00311979">
      <w:pPr>
        <w:pStyle w:val="Nadpis2"/>
        <w:tabs>
          <w:tab w:val="left" w:pos="900"/>
        </w:tabs>
        <w:spacing w:before="0" w:after="120"/>
        <w:ind w:firstLine="0"/>
        <w:rPr>
          <w:rFonts w:asciiTheme="majorHAnsi" w:eastAsia="Calibri" w:hAnsiTheme="majorHAnsi" w:cstheme="majorHAnsi"/>
          <w:sz w:val="22"/>
          <w:szCs w:val="22"/>
        </w:rPr>
      </w:pPr>
      <w:r w:rsidRPr="00363DA5">
        <w:rPr>
          <w:rFonts w:asciiTheme="majorHAnsi" w:eastAsia="Calibri" w:hAnsiTheme="majorHAnsi" w:cstheme="majorHAnsi"/>
          <w:sz w:val="22"/>
          <w:szCs w:val="22"/>
          <w:highlight w:val="green"/>
        </w:rPr>
        <w:t>BUDE DOPLNĚNO PŘI PODPISU SMLOUVY S VYBRANÝM DODAVATELEM</w:t>
      </w:r>
    </w:p>
    <w:p w14:paraId="6EB923AC" w14:textId="77777777" w:rsidR="001C60FB" w:rsidRPr="00363DA5" w:rsidRDefault="006D55DC" w:rsidP="00CD5B5C">
      <w:pPr>
        <w:pStyle w:val="Nadpis3"/>
        <w:numPr>
          <w:ilvl w:val="2"/>
          <w:numId w:val="12"/>
        </w:numPr>
        <w:tabs>
          <w:tab w:val="left" w:pos="1134"/>
        </w:tabs>
        <w:spacing w:before="0" w:after="120"/>
        <w:ind w:left="1134" w:hanging="567"/>
        <w:jc w:val="both"/>
        <w:rPr>
          <w:rFonts w:asciiTheme="majorHAnsi" w:eastAsia="Calibri" w:hAnsiTheme="majorHAnsi" w:cstheme="majorHAnsi"/>
        </w:rPr>
      </w:pPr>
      <w:r w:rsidRPr="00363DA5">
        <w:rPr>
          <w:rFonts w:asciiTheme="majorHAnsi" w:eastAsia="Calibri" w:hAnsiTheme="majorHAnsi" w:cstheme="majorHAnsi"/>
        </w:rPr>
        <w:t>pokud je adresátem zhotovitel:</w:t>
      </w:r>
    </w:p>
    <w:p w14:paraId="4F9A663C" w14:textId="783DDAC8" w:rsidR="001C60FB" w:rsidRPr="00363DA5" w:rsidRDefault="00195339" w:rsidP="00311979">
      <w:pPr>
        <w:pStyle w:val="Nadpis2"/>
        <w:tabs>
          <w:tab w:val="clear" w:pos="1134"/>
          <w:tab w:val="left" w:pos="567"/>
        </w:tabs>
        <w:spacing w:before="0" w:after="120"/>
        <w:ind w:firstLine="0"/>
        <w:rPr>
          <w:rFonts w:asciiTheme="majorHAnsi" w:eastAsia="Calibri" w:hAnsiTheme="majorHAnsi" w:cstheme="majorHAnsi"/>
          <w:sz w:val="22"/>
          <w:szCs w:val="22"/>
        </w:rPr>
      </w:pPr>
      <w:bookmarkStart w:id="90" w:name="_upglbi" w:colFirst="0" w:colLast="0"/>
      <w:bookmarkEnd w:id="90"/>
      <w:r w:rsidRPr="00363DA5">
        <w:rPr>
          <w:rFonts w:asciiTheme="majorHAnsi" w:eastAsia="Calibri" w:hAnsiTheme="majorHAnsi" w:cstheme="majorHAnsi"/>
          <w:sz w:val="22"/>
          <w:szCs w:val="22"/>
          <w:highlight w:val="yellow"/>
        </w:rPr>
        <w:t>DOPLNÍ ÚČASTNÍK</w:t>
      </w:r>
    </w:p>
    <w:p w14:paraId="7150E33C" w14:textId="625D38D6" w:rsidR="001C60FB" w:rsidRPr="00363DA5" w:rsidRDefault="006D55DC" w:rsidP="00CD5B5C">
      <w:pPr>
        <w:tabs>
          <w:tab w:val="left" w:pos="567"/>
        </w:tabs>
        <w:spacing w:after="120"/>
        <w:ind w:left="567"/>
        <w:jc w:val="both"/>
        <w:rPr>
          <w:rFonts w:asciiTheme="majorHAnsi" w:eastAsia="Calibri" w:hAnsiTheme="majorHAnsi" w:cstheme="majorHAnsi"/>
          <w:sz w:val="22"/>
          <w:szCs w:val="22"/>
        </w:rPr>
      </w:pPr>
      <w:r w:rsidRPr="00363DA5">
        <w:rPr>
          <w:rFonts w:asciiTheme="majorHAnsi" w:eastAsia="Calibri" w:hAnsiTheme="majorHAnsi" w:cstheme="majorHAnsi"/>
          <w:sz w:val="22"/>
          <w:szCs w:val="22"/>
        </w:rPr>
        <w:t>Změny doručovacích údajů musí být oznámeny dr</w:t>
      </w:r>
      <w:r w:rsidR="0028583F" w:rsidRPr="00363DA5">
        <w:rPr>
          <w:rFonts w:asciiTheme="majorHAnsi" w:eastAsia="Calibri" w:hAnsiTheme="majorHAnsi" w:cstheme="majorHAnsi"/>
          <w:sz w:val="22"/>
          <w:szCs w:val="22"/>
        </w:rPr>
        <w:t xml:space="preserve">uhé smluvní straně písemně do </w:t>
      </w:r>
      <w:r w:rsidR="000D3C92" w:rsidRPr="00363DA5">
        <w:rPr>
          <w:rFonts w:asciiTheme="majorHAnsi" w:eastAsia="Calibri" w:hAnsiTheme="majorHAnsi" w:cstheme="majorHAnsi"/>
          <w:sz w:val="22"/>
          <w:szCs w:val="22"/>
        </w:rPr>
        <w:t>pěti (</w:t>
      </w:r>
      <w:r w:rsidR="0028583F" w:rsidRPr="00363DA5">
        <w:rPr>
          <w:rFonts w:asciiTheme="majorHAnsi" w:eastAsia="Calibri" w:hAnsiTheme="majorHAnsi" w:cstheme="majorHAnsi"/>
          <w:sz w:val="22"/>
          <w:szCs w:val="22"/>
        </w:rPr>
        <w:t>5</w:t>
      </w:r>
      <w:r w:rsidR="000D3C92" w:rsidRPr="00363DA5">
        <w:rPr>
          <w:rFonts w:asciiTheme="majorHAnsi" w:eastAsia="Calibri" w:hAnsiTheme="majorHAnsi" w:cstheme="majorHAnsi"/>
          <w:sz w:val="22"/>
          <w:szCs w:val="22"/>
        </w:rPr>
        <w:t>)</w:t>
      </w:r>
      <w:r w:rsidR="0028583F" w:rsidRPr="00363DA5">
        <w:rPr>
          <w:rFonts w:asciiTheme="majorHAnsi" w:eastAsia="Calibri" w:hAnsiTheme="majorHAnsi" w:cstheme="majorHAnsi"/>
          <w:sz w:val="22"/>
          <w:szCs w:val="22"/>
        </w:rPr>
        <w:t xml:space="preserve"> </w:t>
      </w:r>
      <w:r w:rsidR="00962D98" w:rsidRPr="00363DA5">
        <w:rPr>
          <w:rFonts w:asciiTheme="majorHAnsi" w:eastAsia="Calibri" w:hAnsiTheme="majorHAnsi" w:cstheme="majorHAnsi"/>
          <w:sz w:val="22"/>
          <w:szCs w:val="22"/>
        </w:rPr>
        <w:t xml:space="preserve">kalendářních </w:t>
      </w:r>
      <w:r w:rsidRPr="00363DA5">
        <w:rPr>
          <w:rFonts w:asciiTheme="majorHAnsi" w:eastAsia="Calibri" w:hAnsiTheme="majorHAnsi" w:cstheme="majorHAnsi"/>
          <w:sz w:val="22"/>
          <w:szCs w:val="22"/>
        </w:rPr>
        <w:t>dnů od jejich vzniku.</w:t>
      </w:r>
    </w:p>
    <w:p w14:paraId="472A7406" w14:textId="77777777" w:rsidR="001C60FB" w:rsidRPr="00363DA5" w:rsidRDefault="006D55DC" w:rsidP="00CD5B5C">
      <w:pPr>
        <w:pStyle w:val="Nadpis2"/>
        <w:numPr>
          <w:ilvl w:val="1"/>
          <w:numId w:val="12"/>
        </w:numPr>
        <w:spacing w:before="0" w:after="12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t>Potvrzení adresáta o přijetí na opisu nebo stejnopisu písemné komunikace prokazuje doručení takové písemné komunikace. Aniž by tím byla dotčena kogentní ustanovení právních předpisů, neprokáže-li adresát opak, má se za to, že za důkaz o doručení písemné komunikace se považuje:</w:t>
      </w:r>
    </w:p>
    <w:p w14:paraId="3FFDC909" w14:textId="7130CA9F" w:rsidR="001C60FB" w:rsidRPr="00363DA5" w:rsidRDefault="006D55DC" w:rsidP="00CD5B5C">
      <w:pPr>
        <w:pStyle w:val="Nadpis3"/>
        <w:numPr>
          <w:ilvl w:val="2"/>
          <w:numId w:val="12"/>
        </w:numPr>
        <w:tabs>
          <w:tab w:val="left" w:pos="1560"/>
        </w:tabs>
        <w:spacing w:before="0" w:after="120"/>
        <w:ind w:left="1418" w:hanging="851"/>
        <w:jc w:val="both"/>
        <w:rPr>
          <w:rFonts w:asciiTheme="majorHAnsi" w:eastAsia="Calibri" w:hAnsiTheme="majorHAnsi" w:cstheme="majorHAnsi"/>
        </w:rPr>
      </w:pPr>
      <w:r w:rsidRPr="00363DA5">
        <w:rPr>
          <w:rFonts w:asciiTheme="majorHAnsi" w:eastAsia="Calibri" w:hAnsiTheme="majorHAnsi" w:cstheme="majorHAnsi"/>
        </w:rPr>
        <w:t>potvrzení adresáta o přijetí zásilky nebo poznámce kurýra o odmítnutí přijetí zásilky adresátem v záznamech kurýra, v případě zaslání kurýrem,</w:t>
      </w:r>
    </w:p>
    <w:p w14:paraId="1F7E844F" w14:textId="06D2442D" w:rsidR="001C60FB" w:rsidRPr="00363DA5" w:rsidRDefault="006D55DC" w:rsidP="00CD5B5C">
      <w:pPr>
        <w:pStyle w:val="Nadpis3"/>
        <w:numPr>
          <w:ilvl w:val="2"/>
          <w:numId w:val="12"/>
        </w:numPr>
        <w:tabs>
          <w:tab w:val="left" w:pos="1560"/>
        </w:tabs>
        <w:spacing w:before="0" w:after="120"/>
        <w:ind w:left="1418" w:hanging="851"/>
        <w:jc w:val="both"/>
        <w:rPr>
          <w:rFonts w:asciiTheme="majorHAnsi" w:hAnsiTheme="majorHAnsi" w:cstheme="majorHAnsi"/>
        </w:rPr>
      </w:pPr>
      <w:r w:rsidRPr="00363DA5">
        <w:rPr>
          <w:rFonts w:asciiTheme="majorHAnsi" w:eastAsia="Calibri" w:hAnsiTheme="majorHAnsi" w:cstheme="majorHAnsi"/>
        </w:rPr>
        <w:t>potvrzení adresáta o přijetí zásilky na poštovní doručence nebo poznámka pošty o odmítnutí přijetí zásilky adresátem nebo o neúspěšném pokusu doručit zásilku adresátovi, v případě zaslání doporučenou poštou. V souladu s</w:t>
      </w:r>
      <w:r w:rsidR="00AA7A61">
        <w:rPr>
          <w:rFonts w:asciiTheme="majorHAnsi" w:eastAsia="Calibri" w:hAnsiTheme="majorHAnsi" w:cstheme="majorHAnsi"/>
        </w:rPr>
        <w:t> </w:t>
      </w:r>
      <w:proofErr w:type="spellStart"/>
      <w:r w:rsidRPr="00363DA5">
        <w:rPr>
          <w:rFonts w:asciiTheme="majorHAnsi" w:eastAsia="Calibri" w:hAnsiTheme="majorHAnsi" w:cstheme="majorHAnsi"/>
        </w:rPr>
        <w:t>us</w:t>
      </w:r>
      <w:r w:rsidR="00AA7A61">
        <w:rPr>
          <w:rFonts w:asciiTheme="majorHAnsi" w:eastAsia="Calibri" w:hAnsiTheme="majorHAnsi" w:cstheme="majorHAnsi"/>
        </w:rPr>
        <w:t>t</w:t>
      </w:r>
      <w:proofErr w:type="spellEnd"/>
      <w:r w:rsidR="00AA7A61">
        <w:rPr>
          <w:rFonts w:asciiTheme="majorHAnsi" w:eastAsia="Calibri" w:hAnsiTheme="majorHAnsi" w:cstheme="majorHAnsi"/>
        </w:rPr>
        <w:t>.</w:t>
      </w:r>
      <w:r w:rsidRPr="00363DA5">
        <w:rPr>
          <w:rFonts w:asciiTheme="majorHAnsi" w:eastAsia="Calibri" w:hAnsiTheme="majorHAnsi" w:cstheme="majorHAnsi"/>
        </w:rPr>
        <w:t xml:space="preserve"> § 573 </w:t>
      </w:r>
      <w:r w:rsidR="00A5463F" w:rsidRPr="00363DA5">
        <w:rPr>
          <w:rFonts w:asciiTheme="majorHAnsi" w:eastAsia="Calibri" w:hAnsiTheme="majorHAnsi" w:cstheme="majorHAnsi"/>
        </w:rPr>
        <w:t>občanský zákoník</w:t>
      </w:r>
      <w:r w:rsidRPr="00363DA5">
        <w:rPr>
          <w:rFonts w:asciiTheme="majorHAnsi" w:eastAsia="Calibri" w:hAnsiTheme="majorHAnsi" w:cstheme="majorHAnsi"/>
        </w:rPr>
        <w:t xml:space="preserve"> se má se za to, že došlá zásilka odeslaná s využitím provozovatele poštovních služeb došla </w:t>
      </w:r>
      <w:r w:rsidR="00FA246F" w:rsidRPr="00363DA5">
        <w:rPr>
          <w:rFonts w:asciiTheme="majorHAnsi" w:eastAsia="Calibri" w:hAnsiTheme="majorHAnsi" w:cstheme="majorHAnsi"/>
        </w:rPr>
        <w:t>pátý</w:t>
      </w:r>
      <w:r w:rsidRPr="00363DA5">
        <w:rPr>
          <w:rFonts w:asciiTheme="majorHAnsi" w:eastAsia="Calibri" w:hAnsiTheme="majorHAnsi" w:cstheme="majorHAnsi"/>
        </w:rPr>
        <w:t xml:space="preserve"> pracovní den po odeslání,</w:t>
      </w:r>
    </w:p>
    <w:p w14:paraId="70E47EB6" w14:textId="3934C534" w:rsidR="001C60FB" w:rsidRPr="00CF6D9E" w:rsidRDefault="006D55DC" w:rsidP="00CF6D9E">
      <w:pPr>
        <w:pStyle w:val="Nadpis3"/>
        <w:numPr>
          <w:ilvl w:val="2"/>
          <w:numId w:val="12"/>
        </w:numPr>
        <w:spacing w:before="0" w:after="240"/>
        <w:ind w:left="1418" w:hanging="851"/>
        <w:jc w:val="both"/>
        <w:rPr>
          <w:rFonts w:asciiTheme="majorHAnsi" w:eastAsia="Calibri" w:hAnsiTheme="majorHAnsi" w:cstheme="majorHAnsi"/>
        </w:rPr>
      </w:pPr>
      <w:r w:rsidRPr="00363DA5">
        <w:rPr>
          <w:rFonts w:asciiTheme="majorHAnsi" w:eastAsia="Calibri" w:hAnsiTheme="majorHAnsi" w:cstheme="majorHAnsi"/>
        </w:rPr>
        <w:t>potvrzení o doručení prostřednictvím elektronické komunikace – datová schrán</w:t>
      </w:r>
      <w:r w:rsidR="00AA7A61">
        <w:rPr>
          <w:rFonts w:asciiTheme="majorHAnsi" w:eastAsia="Calibri" w:hAnsiTheme="majorHAnsi" w:cstheme="majorHAnsi"/>
        </w:rPr>
        <w:t>ka či e-mail uvedený v čl. 21.11</w:t>
      </w:r>
      <w:r w:rsidR="00311979">
        <w:rPr>
          <w:rFonts w:asciiTheme="majorHAnsi" w:eastAsia="Calibri" w:hAnsiTheme="majorHAnsi" w:cstheme="majorHAnsi"/>
        </w:rPr>
        <w:t xml:space="preserve"> Smlouvy</w:t>
      </w:r>
      <w:r w:rsidRPr="00363DA5">
        <w:rPr>
          <w:rFonts w:asciiTheme="majorHAnsi" w:eastAsia="Calibri" w:hAnsiTheme="majorHAnsi" w:cstheme="majorHAnsi"/>
        </w:rPr>
        <w:t>. K řádnému doručení v rámci elektronické komunikace není třeba elektronického podpisu.</w:t>
      </w:r>
    </w:p>
    <w:p w14:paraId="08DE07E7" w14:textId="77777777" w:rsidR="001C60FB" w:rsidRPr="00CF6D9E" w:rsidRDefault="006D55DC" w:rsidP="00CF6D9E">
      <w:pPr>
        <w:pStyle w:val="Nadpis1"/>
        <w:numPr>
          <w:ilvl w:val="0"/>
          <w:numId w:val="12"/>
        </w:numPr>
        <w:tabs>
          <w:tab w:val="left" w:pos="1134"/>
        </w:tabs>
        <w:spacing w:before="0" w:after="120"/>
        <w:ind w:left="1134" w:hanging="567"/>
        <w:rPr>
          <w:rFonts w:asciiTheme="majorHAnsi" w:eastAsia="Calibri" w:hAnsiTheme="majorHAnsi" w:cstheme="majorHAnsi"/>
          <w:i w:val="0"/>
          <w:sz w:val="24"/>
        </w:rPr>
      </w:pPr>
      <w:bookmarkStart w:id="91" w:name="_Toc22745810"/>
      <w:r w:rsidRPr="00CF6D9E">
        <w:rPr>
          <w:rFonts w:asciiTheme="majorHAnsi" w:eastAsia="Calibri" w:hAnsiTheme="majorHAnsi" w:cstheme="majorHAnsi"/>
          <w:i w:val="0"/>
          <w:sz w:val="24"/>
        </w:rPr>
        <w:t>SMLUVNÍ POKUTY, ÚROK Z PRODLENÍ</w:t>
      </w:r>
      <w:bookmarkEnd w:id="91"/>
    </w:p>
    <w:p w14:paraId="48E1DF17" w14:textId="31374DB1" w:rsidR="001C60FB" w:rsidRPr="00363DA5" w:rsidRDefault="006D55DC" w:rsidP="00CD5B5C">
      <w:pPr>
        <w:pStyle w:val="Nadpis2"/>
        <w:numPr>
          <w:ilvl w:val="1"/>
          <w:numId w:val="12"/>
        </w:numPr>
        <w:tabs>
          <w:tab w:val="left" w:pos="567"/>
        </w:tabs>
        <w:spacing w:before="0" w:after="12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t>Aniž by tím bylo dotčeno právo objednatele na náhradu škody vzniklé v příčinné souvislosti s</w:t>
      </w:r>
      <w:r w:rsidR="003226E1" w:rsidRPr="00363DA5">
        <w:rPr>
          <w:rFonts w:asciiTheme="majorHAnsi" w:eastAsia="Calibri" w:hAnsiTheme="majorHAnsi" w:cstheme="majorHAnsi"/>
          <w:sz w:val="22"/>
          <w:szCs w:val="22"/>
        </w:rPr>
        <w:t> </w:t>
      </w:r>
      <w:r w:rsidRPr="00363DA5">
        <w:rPr>
          <w:rFonts w:asciiTheme="majorHAnsi" w:eastAsia="Calibri" w:hAnsiTheme="majorHAnsi" w:cstheme="majorHAnsi"/>
          <w:sz w:val="22"/>
          <w:szCs w:val="22"/>
        </w:rPr>
        <w:t>porušením povinnosti zhotovitele, k níž se vztahuje smluvní pokuta, a to v plné výši, vzniká objednateli v případě porušení níže uvedených povinností zhotovitele právo na zaplacení smluvních pokut v níže uvedené výši:</w:t>
      </w:r>
    </w:p>
    <w:p w14:paraId="1C385BB6" w14:textId="7F63F5E0" w:rsidR="001C60FB" w:rsidRPr="00363DA5" w:rsidRDefault="006D55DC" w:rsidP="00821618">
      <w:pPr>
        <w:pStyle w:val="Nadpis3"/>
        <w:numPr>
          <w:ilvl w:val="2"/>
          <w:numId w:val="12"/>
        </w:numPr>
        <w:spacing w:before="0" w:after="120"/>
        <w:ind w:left="1134" w:hanging="567"/>
        <w:jc w:val="both"/>
        <w:rPr>
          <w:rFonts w:asciiTheme="majorHAnsi" w:eastAsia="Calibri" w:hAnsiTheme="majorHAnsi" w:cstheme="majorHAnsi"/>
        </w:rPr>
      </w:pPr>
      <w:r w:rsidRPr="00363DA5">
        <w:rPr>
          <w:rFonts w:asciiTheme="majorHAnsi" w:eastAsia="Calibri" w:hAnsiTheme="majorHAnsi" w:cstheme="majorHAnsi"/>
        </w:rPr>
        <w:t xml:space="preserve">ve výši </w:t>
      </w:r>
      <w:r w:rsidR="00704A29" w:rsidRPr="00363DA5">
        <w:rPr>
          <w:rFonts w:asciiTheme="majorHAnsi" w:eastAsia="Calibri" w:hAnsiTheme="majorHAnsi" w:cstheme="majorHAnsi"/>
        </w:rPr>
        <w:t>0,</w:t>
      </w:r>
      <w:r w:rsidR="00155055" w:rsidRPr="00363DA5">
        <w:rPr>
          <w:rFonts w:asciiTheme="majorHAnsi" w:eastAsia="Calibri" w:hAnsiTheme="majorHAnsi" w:cstheme="majorHAnsi"/>
        </w:rPr>
        <w:t>3</w:t>
      </w:r>
      <w:r w:rsidRPr="00363DA5">
        <w:rPr>
          <w:rFonts w:asciiTheme="majorHAnsi" w:eastAsia="Calibri" w:hAnsiTheme="majorHAnsi" w:cstheme="majorHAnsi"/>
        </w:rPr>
        <w:t xml:space="preserve"> % z celkové ceny díla bez DPH za každý den prodlení zhotovitele s povinností provést stavbu ve sjednané celkové době pro</w:t>
      </w:r>
      <w:r w:rsidR="00F17F7E">
        <w:rPr>
          <w:rFonts w:asciiTheme="majorHAnsi" w:eastAsia="Calibri" w:hAnsiTheme="majorHAnsi" w:cstheme="majorHAnsi"/>
        </w:rPr>
        <w:t xml:space="preserve">vádění díla dle </w:t>
      </w:r>
      <w:r w:rsidR="00DE281A" w:rsidRPr="00363DA5">
        <w:rPr>
          <w:rFonts w:asciiTheme="majorHAnsi" w:eastAsia="Calibri" w:hAnsiTheme="majorHAnsi" w:cstheme="majorHAnsi"/>
        </w:rPr>
        <w:t>čl. 2.1</w:t>
      </w:r>
      <w:r w:rsidR="00C02B72" w:rsidRPr="00363DA5">
        <w:rPr>
          <w:rFonts w:asciiTheme="majorHAnsi" w:eastAsia="Calibri" w:hAnsiTheme="majorHAnsi" w:cstheme="majorHAnsi"/>
        </w:rPr>
        <w:t>.</w:t>
      </w:r>
      <w:r w:rsidR="00153FC8" w:rsidRPr="00363DA5">
        <w:rPr>
          <w:rFonts w:asciiTheme="majorHAnsi" w:eastAsia="Calibri" w:hAnsiTheme="majorHAnsi" w:cstheme="majorHAnsi"/>
        </w:rPr>
        <w:t xml:space="preserve"> S</w:t>
      </w:r>
      <w:r w:rsidR="00F17F7E">
        <w:rPr>
          <w:rFonts w:asciiTheme="majorHAnsi" w:eastAsia="Calibri" w:hAnsiTheme="majorHAnsi" w:cstheme="majorHAnsi"/>
        </w:rPr>
        <w:t>mlouvy,</w:t>
      </w:r>
      <w:r w:rsidRPr="00363DA5">
        <w:rPr>
          <w:rFonts w:asciiTheme="majorHAnsi" w:eastAsia="Calibri" w:hAnsiTheme="majorHAnsi" w:cstheme="majorHAnsi"/>
        </w:rPr>
        <w:t xml:space="preserve"> </w:t>
      </w:r>
    </w:p>
    <w:p w14:paraId="39230D3D" w14:textId="51E8976E" w:rsidR="001C60FB" w:rsidRPr="00363DA5" w:rsidRDefault="00463B80" w:rsidP="00821618">
      <w:pPr>
        <w:pStyle w:val="Nadpis3"/>
        <w:numPr>
          <w:ilvl w:val="2"/>
          <w:numId w:val="12"/>
        </w:numPr>
        <w:tabs>
          <w:tab w:val="left" w:pos="1418"/>
        </w:tabs>
        <w:spacing w:before="0" w:after="120"/>
        <w:ind w:left="1134" w:hanging="567"/>
        <w:jc w:val="both"/>
        <w:rPr>
          <w:rFonts w:asciiTheme="majorHAnsi" w:eastAsia="Calibri" w:hAnsiTheme="majorHAnsi" w:cstheme="majorHAnsi"/>
        </w:rPr>
      </w:pPr>
      <w:r w:rsidRPr="00363DA5">
        <w:rPr>
          <w:rFonts w:asciiTheme="majorHAnsi" w:eastAsia="Calibri" w:hAnsiTheme="majorHAnsi" w:cstheme="majorHAnsi"/>
        </w:rPr>
        <w:t xml:space="preserve">ve výši </w:t>
      </w:r>
      <w:r w:rsidR="00EF62F0" w:rsidRPr="00363DA5">
        <w:rPr>
          <w:rFonts w:asciiTheme="majorHAnsi" w:eastAsia="Calibri" w:hAnsiTheme="majorHAnsi" w:cstheme="majorHAnsi"/>
        </w:rPr>
        <w:t>5</w:t>
      </w:r>
      <w:r w:rsidR="00821618" w:rsidRPr="00363DA5">
        <w:rPr>
          <w:rFonts w:asciiTheme="majorHAnsi" w:eastAsia="Calibri" w:hAnsiTheme="majorHAnsi" w:cstheme="majorHAnsi"/>
        </w:rPr>
        <w:t>0</w:t>
      </w:r>
      <w:r w:rsidR="00EF62F0" w:rsidRPr="00363DA5">
        <w:rPr>
          <w:rFonts w:asciiTheme="majorHAnsi" w:eastAsia="Calibri" w:hAnsiTheme="majorHAnsi" w:cstheme="majorHAnsi"/>
        </w:rPr>
        <w:t>.0</w:t>
      </w:r>
      <w:r w:rsidR="00704A29" w:rsidRPr="00363DA5">
        <w:rPr>
          <w:rFonts w:asciiTheme="majorHAnsi" w:eastAsia="Calibri" w:hAnsiTheme="majorHAnsi" w:cstheme="majorHAnsi"/>
        </w:rPr>
        <w:t>00</w:t>
      </w:r>
      <w:r w:rsidRPr="00363DA5">
        <w:rPr>
          <w:rFonts w:asciiTheme="majorHAnsi" w:eastAsia="Calibri" w:hAnsiTheme="majorHAnsi" w:cstheme="majorHAnsi"/>
        </w:rPr>
        <w:t xml:space="preserve">,- Kč za každou vadu a každý den prodlení zhotovitele </w:t>
      </w:r>
      <w:r w:rsidR="006D55DC" w:rsidRPr="00363DA5">
        <w:rPr>
          <w:rFonts w:asciiTheme="majorHAnsi" w:eastAsia="Calibri" w:hAnsiTheme="majorHAnsi" w:cstheme="majorHAnsi"/>
        </w:rPr>
        <w:t xml:space="preserve">s odstraněním veškerých drobných vad a nedodělků nebránících řádnému užívání díla uvedených v zápisu o předání </w:t>
      </w:r>
      <w:r w:rsidR="00F17F7E">
        <w:rPr>
          <w:rFonts w:asciiTheme="majorHAnsi" w:eastAsia="Calibri" w:hAnsiTheme="majorHAnsi" w:cstheme="majorHAnsi"/>
        </w:rPr>
        <w:t>a převzetí stavby dle čl. 17.6. Smlouvy</w:t>
      </w:r>
      <w:r w:rsidR="006D55DC" w:rsidRPr="00363DA5">
        <w:rPr>
          <w:rFonts w:asciiTheme="majorHAnsi" w:eastAsia="Calibri" w:hAnsiTheme="majorHAnsi" w:cstheme="majorHAnsi"/>
        </w:rPr>
        <w:t>,</w:t>
      </w:r>
    </w:p>
    <w:p w14:paraId="26242971" w14:textId="120533BC" w:rsidR="001C60FB" w:rsidRPr="00363DA5" w:rsidRDefault="004D0EFD" w:rsidP="00821618">
      <w:pPr>
        <w:pStyle w:val="Nadpis3"/>
        <w:numPr>
          <w:ilvl w:val="2"/>
          <w:numId w:val="12"/>
        </w:numPr>
        <w:tabs>
          <w:tab w:val="left" w:pos="1418"/>
        </w:tabs>
        <w:spacing w:before="0" w:after="120"/>
        <w:ind w:left="1134" w:hanging="567"/>
        <w:jc w:val="both"/>
        <w:rPr>
          <w:rFonts w:asciiTheme="majorHAnsi" w:eastAsia="Calibri" w:hAnsiTheme="majorHAnsi" w:cstheme="majorHAnsi"/>
        </w:rPr>
      </w:pPr>
      <w:r>
        <w:rPr>
          <w:rFonts w:asciiTheme="majorHAnsi" w:eastAsia="Calibri" w:hAnsiTheme="majorHAnsi" w:cstheme="majorHAnsi"/>
        </w:rPr>
        <w:lastRenderedPageBreak/>
        <w:t>ve výši 0,1</w:t>
      </w:r>
      <w:r w:rsidR="006D55DC" w:rsidRPr="00363DA5">
        <w:rPr>
          <w:rFonts w:asciiTheme="majorHAnsi" w:eastAsia="Calibri" w:hAnsiTheme="majorHAnsi" w:cstheme="majorHAnsi"/>
        </w:rPr>
        <w:t xml:space="preserve"> % z celkové ceny díla bez DPH</w:t>
      </w:r>
      <w:r w:rsidR="00BB22AE" w:rsidRPr="00363DA5">
        <w:rPr>
          <w:rFonts w:asciiTheme="majorHAnsi" w:eastAsia="Calibri" w:hAnsiTheme="majorHAnsi" w:cstheme="majorHAnsi"/>
        </w:rPr>
        <w:t>,</w:t>
      </w:r>
      <w:r w:rsidR="006D55DC" w:rsidRPr="00363DA5">
        <w:rPr>
          <w:rFonts w:asciiTheme="majorHAnsi" w:eastAsia="Calibri" w:hAnsiTheme="majorHAnsi" w:cstheme="majorHAnsi"/>
        </w:rPr>
        <w:t xml:space="preserve"> v případě prokázaného provádění některé části stavby v rozporu s předanou dokumentací, pokyny objednat</w:t>
      </w:r>
      <w:r w:rsidR="00153FC8" w:rsidRPr="00363DA5">
        <w:rPr>
          <w:rFonts w:asciiTheme="majorHAnsi" w:eastAsia="Calibri" w:hAnsiTheme="majorHAnsi" w:cstheme="majorHAnsi"/>
        </w:rPr>
        <w:t>ele vydanými v souladu s touto S</w:t>
      </w:r>
      <w:r w:rsidR="006D55DC" w:rsidRPr="00363DA5">
        <w:rPr>
          <w:rFonts w:asciiTheme="majorHAnsi" w:eastAsia="Calibri" w:hAnsiTheme="majorHAnsi" w:cstheme="majorHAnsi"/>
        </w:rPr>
        <w:t>mlouvou nebo závaznými podklady stavby, a to za každý zjištěný případ následující po příslušném upozornění objednatele, resp. TDI nebo AD,</w:t>
      </w:r>
    </w:p>
    <w:p w14:paraId="54569324" w14:textId="06A857B7" w:rsidR="001C60FB" w:rsidRPr="00363DA5" w:rsidRDefault="00463B80" w:rsidP="00821618">
      <w:pPr>
        <w:pStyle w:val="Nadpis3"/>
        <w:numPr>
          <w:ilvl w:val="2"/>
          <w:numId w:val="12"/>
        </w:numPr>
        <w:tabs>
          <w:tab w:val="left" w:pos="1418"/>
        </w:tabs>
        <w:spacing w:before="0" w:after="120"/>
        <w:ind w:left="1134" w:hanging="567"/>
        <w:jc w:val="both"/>
        <w:rPr>
          <w:rFonts w:asciiTheme="majorHAnsi" w:eastAsia="Calibri" w:hAnsiTheme="majorHAnsi" w:cstheme="majorHAnsi"/>
        </w:rPr>
      </w:pPr>
      <w:r w:rsidRPr="00363DA5">
        <w:rPr>
          <w:rFonts w:asciiTheme="majorHAnsi" w:eastAsia="Calibri" w:hAnsiTheme="majorHAnsi" w:cstheme="majorHAnsi"/>
        </w:rPr>
        <w:t xml:space="preserve">ve výši </w:t>
      </w:r>
      <w:r w:rsidR="00116823" w:rsidRPr="00363DA5">
        <w:rPr>
          <w:rFonts w:asciiTheme="majorHAnsi" w:eastAsia="Calibri" w:hAnsiTheme="majorHAnsi" w:cstheme="majorHAnsi"/>
        </w:rPr>
        <w:t>1</w:t>
      </w:r>
      <w:r w:rsidR="00821618" w:rsidRPr="00363DA5">
        <w:rPr>
          <w:rFonts w:asciiTheme="majorHAnsi" w:eastAsia="Calibri" w:hAnsiTheme="majorHAnsi" w:cstheme="majorHAnsi"/>
        </w:rPr>
        <w:t>0</w:t>
      </w:r>
      <w:r w:rsidR="00116823" w:rsidRPr="00363DA5">
        <w:rPr>
          <w:rFonts w:asciiTheme="majorHAnsi" w:eastAsia="Calibri" w:hAnsiTheme="majorHAnsi" w:cstheme="majorHAnsi"/>
        </w:rPr>
        <w:t>.000</w:t>
      </w:r>
      <w:r w:rsidR="00DE281A" w:rsidRPr="00363DA5">
        <w:rPr>
          <w:rFonts w:asciiTheme="majorHAnsi" w:eastAsia="Calibri" w:hAnsiTheme="majorHAnsi" w:cstheme="majorHAnsi"/>
        </w:rPr>
        <w:t>,-</w:t>
      </w:r>
      <w:r w:rsidRPr="00363DA5">
        <w:rPr>
          <w:rFonts w:asciiTheme="majorHAnsi" w:eastAsia="Calibri" w:hAnsiTheme="majorHAnsi" w:cstheme="majorHAnsi"/>
        </w:rPr>
        <w:t xml:space="preserve"> </w:t>
      </w:r>
      <w:proofErr w:type="gramStart"/>
      <w:r w:rsidRPr="00363DA5">
        <w:rPr>
          <w:rFonts w:asciiTheme="majorHAnsi" w:eastAsia="Calibri" w:hAnsiTheme="majorHAnsi" w:cstheme="majorHAnsi"/>
        </w:rPr>
        <w:t>Kč  za</w:t>
      </w:r>
      <w:proofErr w:type="gramEnd"/>
      <w:r w:rsidRPr="00363DA5">
        <w:rPr>
          <w:rFonts w:asciiTheme="majorHAnsi" w:eastAsia="Calibri" w:hAnsiTheme="majorHAnsi" w:cstheme="majorHAnsi"/>
        </w:rPr>
        <w:t xml:space="preserve"> každý den prodlení zhotovitele </w:t>
      </w:r>
      <w:r w:rsidR="006D55DC" w:rsidRPr="00363DA5">
        <w:rPr>
          <w:rFonts w:asciiTheme="majorHAnsi" w:eastAsia="Calibri" w:hAnsiTheme="majorHAnsi" w:cstheme="majorHAnsi"/>
        </w:rPr>
        <w:t>s předán</w:t>
      </w:r>
      <w:r w:rsidR="00771BCF">
        <w:rPr>
          <w:rFonts w:asciiTheme="majorHAnsi" w:eastAsia="Calibri" w:hAnsiTheme="majorHAnsi" w:cstheme="majorHAnsi"/>
        </w:rPr>
        <w:t>ím dokumentů dle čl. </w:t>
      </w:r>
      <w:r w:rsidR="00153FC8" w:rsidRPr="00363DA5">
        <w:rPr>
          <w:rFonts w:asciiTheme="majorHAnsi" w:eastAsia="Calibri" w:hAnsiTheme="majorHAnsi" w:cstheme="majorHAnsi"/>
        </w:rPr>
        <w:t>8.1</w:t>
      </w:r>
      <w:r w:rsidR="00C02B72" w:rsidRPr="00363DA5">
        <w:rPr>
          <w:rFonts w:asciiTheme="majorHAnsi" w:eastAsia="Calibri" w:hAnsiTheme="majorHAnsi" w:cstheme="majorHAnsi"/>
        </w:rPr>
        <w:t>.</w:t>
      </w:r>
      <w:r w:rsidR="00311979">
        <w:rPr>
          <w:rFonts w:asciiTheme="majorHAnsi" w:eastAsia="Calibri" w:hAnsiTheme="majorHAnsi" w:cstheme="majorHAnsi"/>
        </w:rPr>
        <w:t> </w:t>
      </w:r>
      <w:r w:rsidR="00153FC8" w:rsidRPr="00363DA5">
        <w:rPr>
          <w:rFonts w:asciiTheme="majorHAnsi" w:eastAsia="Calibri" w:hAnsiTheme="majorHAnsi" w:cstheme="majorHAnsi"/>
        </w:rPr>
        <w:t>S</w:t>
      </w:r>
      <w:r w:rsidR="006D55DC" w:rsidRPr="00363DA5">
        <w:rPr>
          <w:rFonts w:asciiTheme="majorHAnsi" w:eastAsia="Calibri" w:hAnsiTheme="majorHAnsi" w:cstheme="majorHAnsi"/>
        </w:rPr>
        <w:t>mlouvy objednateli, a to za každý jednotlivý zjištěný případ následující po příslušném upozornění objednatele, resp. TDI nebo AD,</w:t>
      </w:r>
    </w:p>
    <w:p w14:paraId="1857A3AC" w14:textId="717FA5C9" w:rsidR="001C60FB" w:rsidRPr="00363DA5" w:rsidRDefault="006D55DC" w:rsidP="00821618">
      <w:pPr>
        <w:pStyle w:val="Nadpis3"/>
        <w:numPr>
          <w:ilvl w:val="2"/>
          <w:numId w:val="12"/>
        </w:numPr>
        <w:tabs>
          <w:tab w:val="left" w:pos="1418"/>
        </w:tabs>
        <w:spacing w:before="0" w:after="120"/>
        <w:ind w:left="1134" w:hanging="567"/>
        <w:jc w:val="both"/>
        <w:rPr>
          <w:rFonts w:asciiTheme="majorHAnsi" w:eastAsia="Calibri" w:hAnsiTheme="majorHAnsi" w:cstheme="majorHAnsi"/>
        </w:rPr>
      </w:pPr>
      <w:r w:rsidRPr="00363DA5">
        <w:rPr>
          <w:rFonts w:asciiTheme="majorHAnsi" w:eastAsia="Calibri" w:hAnsiTheme="majorHAnsi" w:cstheme="majorHAnsi"/>
        </w:rPr>
        <w:t xml:space="preserve">ve výši </w:t>
      </w:r>
      <w:r w:rsidR="004D0EFD">
        <w:rPr>
          <w:rFonts w:asciiTheme="majorHAnsi" w:eastAsia="Calibri" w:hAnsiTheme="majorHAnsi" w:cstheme="majorHAnsi"/>
        </w:rPr>
        <w:t>0,1</w:t>
      </w:r>
      <w:r w:rsidRPr="00363DA5">
        <w:rPr>
          <w:rFonts w:asciiTheme="majorHAnsi" w:eastAsia="Calibri" w:hAnsiTheme="majorHAnsi" w:cstheme="majorHAnsi"/>
        </w:rPr>
        <w:t xml:space="preserve"> % z celkové ceny díla bez DPH za každý den prodlení zhotovitele s</w:t>
      </w:r>
      <w:r w:rsidR="003226E1" w:rsidRPr="00363DA5">
        <w:rPr>
          <w:rFonts w:asciiTheme="majorHAnsi" w:eastAsia="Calibri" w:hAnsiTheme="majorHAnsi" w:cstheme="majorHAnsi"/>
        </w:rPr>
        <w:t> </w:t>
      </w:r>
      <w:r w:rsidRPr="00363DA5">
        <w:rPr>
          <w:rFonts w:asciiTheme="majorHAnsi" w:eastAsia="Calibri" w:hAnsiTheme="majorHAnsi" w:cstheme="majorHAnsi"/>
        </w:rPr>
        <w:t>vyklizením staveniště nebo jiných prostor jím využívanýc</w:t>
      </w:r>
      <w:r w:rsidR="00153FC8" w:rsidRPr="00363DA5">
        <w:rPr>
          <w:rFonts w:asciiTheme="majorHAnsi" w:eastAsia="Calibri" w:hAnsiTheme="majorHAnsi" w:cstheme="majorHAnsi"/>
        </w:rPr>
        <w:t>h v souvislosti s plněním této S</w:t>
      </w:r>
      <w:r w:rsidRPr="00363DA5">
        <w:rPr>
          <w:rFonts w:asciiTheme="majorHAnsi" w:eastAsia="Calibri" w:hAnsiTheme="majorHAnsi" w:cstheme="majorHAnsi"/>
        </w:rPr>
        <w:t>mlouvy</w:t>
      </w:r>
      <w:r w:rsidR="00771BCF">
        <w:rPr>
          <w:rFonts w:asciiTheme="majorHAnsi" w:eastAsia="Calibri" w:hAnsiTheme="majorHAnsi" w:cstheme="majorHAnsi"/>
        </w:rPr>
        <w:t xml:space="preserve"> dle čl. </w:t>
      </w:r>
      <w:proofErr w:type="gramStart"/>
      <w:r w:rsidR="00771BCF">
        <w:rPr>
          <w:rFonts w:asciiTheme="majorHAnsi" w:eastAsia="Calibri" w:hAnsiTheme="majorHAnsi" w:cstheme="majorHAnsi"/>
        </w:rPr>
        <w:t>17.8. a 23.9</w:t>
      </w:r>
      <w:proofErr w:type="gramEnd"/>
      <w:r w:rsidR="00771BCF">
        <w:rPr>
          <w:rFonts w:asciiTheme="majorHAnsi" w:eastAsia="Calibri" w:hAnsiTheme="majorHAnsi" w:cstheme="majorHAnsi"/>
        </w:rPr>
        <w:t>. Smlouvy</w:t>
      </w:r>
      <w:r w:rsidRPr="00363DA5">
        <w:rPr>
          <w:rFonts w:asciiTheme="majorHAnsi" w:eastAsia="Calibri" w:hAnsiTheme="majorHAnsi" w:cstheme="majorHAnsi"/>
        </w:rPr>
        <w:t>,</w:t>
      </w:r>
    </w:p>
    <w:p w14:paraId="74ABBEF6" w14:textId="41D8281F" w:rsidR="00821618" w:rsidRPr="00363DA5" w:rsidRDefault="00821618" w:rsidP="00821618">
      <w:pPr>
        <w:pStyle w:val="Nadpis3"/>
        <w:numPr>
          <w:ilvl w:val="2"/>
          <w:numId w:val="12"/>
        </w:numPr>
        <w:tabs>
          <w:tab w:val="left" w:pos="1418"/>
        </w:tabs>
        <w:spacing w:before="0" w:after="120"/>
        <w:ind w:left="1134" w:hanging="567"/>
        <w:jc w:val="both"/>
        <w:rPr>
          <w:rFonts w:asciiTheme="majorHAnsi" w:eastAsia="Calibri" w:hAnsiTheme="majorHAnsi" w:cstheme="majorHAnsi"/>
        </w:rPr>
      </w:pPr>
      <w:r w:rsidRPr="00363DA5">
        <w:rPr>
          <w:rFonts w:asciiTheme="majorHAnsi" w:eastAsia="Calibri" w:hAnsiTheme="majorHAnsi" w:cstheme="majorHAnsi"/>
        </w:rPr>
        <w:t>ve výši 0,1 % z celkové ceny díla bez DPH za porušení povinnosti zhotovitele po celou dobu provádění díla udržovat realizační tým v souladu s podmínkami uvedenými v čl. 5.3. Smlouvy, a to za každé jednotlivé porušení,</w:t>
      </w:r>
    </w:p>
    <w:p w14:paraId="7FAFDC8D" w14:textId="61C48CD1" w:rsidR="00821618" w:rsidRPr="00363DA5" w:rsidRDefault="00821618" w:rsidP="00821618">
      <w:pPr>
        <w:pStyle w:val="Nadpis3"/>
        <w:numPr>
          <w:ilvl w:val="2"/>
          <w:numId w:val="12"/>
        </w:numPr>
        <w:tabs>
          <w:tab w:val="left" w:pos="1418"/>
        </w:tabs>
        <w:spacing w:before="0" w:after="120"/>
        <w:ind w:left="1134" w:hanging="567"/>
        <w:jc w:val="both"/>
        <w:rPr>
          <w:rFonts w:asciiTheme="majorHAnsi" w:eastAsia="Calibri" w:hAnsiTheme="majorHAnsi" w:cstheme="majorHAnsi"/>
        </w:rPr>
      </w:pPr>
      <w:r w:rsidRPr="00363DA5">
        <w:rPr>
          <w:rFonts w:asciiTheme="majorHAnsi" w:hAnsiTheme="majorHAnsi" w:cstheme="majorHAnsi"/>
        </w:rPr>
        <w:t>ve výši 100.000,- Kč (slovy sto tisíc korun českých), použije-</w:t>
      </w:r>
      <w:r w:rsidR="00C41195">
        <w:rPr>
          <w:rFonts w:asciiTheme="majorHAnsi" w:hAnsiTheme="majorHAnsi" w:cstheme="majorHAnsi"/>
        </w:rPr>
        <w:t>li zhotovitel k provedení Díla</w:t>
      </w:r>
      <w:r w:rsidRPr="00363DA5">
        <w:rPr>
          <w:rFonts w:asciiTheme="majorHAnsi" w:hAnsiTheme="majorHAnsi" w:cstheme="majorHAnsi"/>
        </w:rPr>
        <w:t xml:space="preserve"> </w:t>
      </w:r>
      <w:r w:rsidRPr="004D0EFD">
        <w:rPr>
          <w:rFonts w:asciiTheme="majorHAnsi" w:hAnsiTheme="majorHAnsi" w:cstheme="majorHAnsi"/>
        </w:rPr>
        <w:t>poddodavatele</w:t>
      </w:r>
      <w:r w:rsidR="00C41195" w:rsidRPr="004D0EFD">
        <w:rPr>
          <w:rFonts w:asciiTheme="majorHAnsi" w:hAnsiTheme="majorHAnsi" w:cstheme="majorHAnsi"/>
        </w:rPr>
        <w:t>, osoby nebo pracovníka</w:t>
      </w:r>
      <w:r w:rsidRPr="004D0EFD">
        <w:rPr>
          <w:rFonts w:asciiTheme="majorHAnsi" w:hAnsiTheme="majorHAnsi" w:cstheme="majorHAnsi"/>
        </w:rPr>
        <w:t>, který</w:t>
      </w:r>
      <w:r w:rsidRPr="00363DA5">
        <w:rPr>
          <w:rFonts w:asciiTheme="majorHAnsi" w:hAnsiTheme="majorHAnsi" w:cstheme="majorHAnsi"/>
        </w:rPr>
        <w:t xml:space="preserve"> není uveden v této smlouvě nebo k jehož využití zhotovitelem objednatel nedal svůj předchozí písemný souhlas, za každé takové jednotlivé porušení,</w:t>
      </w:r>
    </w:p>
    <w:p w14:paraId="275DB643" w14:textId="7656EC30" w:rsidR="001C60FB" w:rsidRPr="00363DA5" w:rsidRDefault="006D55DC" w:rsidP="00821618">
      <w:pPr>
        <w:pStyle w:val="Odstavecseseznamem"/>
        <w:numPr>
          <w:ilvl w:val="2"/>
          <w:numId w:val="12"/>
        </w:numPr>
        <w:tabs>
          <w:tab w:val="left" w:pos="1418"/>
        </w:tabs>
        <w:spacing w:after="120"/>
        <w:ind w:left="1134" w:hanging="567"/>
        <w:jc w:val="both"/>
        <w:rPr>
          <w:rFonts w:asciiTheme="majorHAnsi" w:eastAsia="Calibri" w:hAnsiTheme="majorHAnsi" w:cstheme="majorHAnsi"/>
          <w:sz w:val="22"/>
          <w:szCs w:val="22"/>
        </w:rPr>
      </w:pPr>
      <w:r w:rsidRPr="00363DA5">
        <w:rPr>
          <w:rFonts w:asciiTheme="majorHAnsi" w:eastAsia="Calibri" w:hAnsiTheme="majorHAnsi" w:cstheme="majorHAnsi"/>
          <w:sz w:val="22"/>
          <w:szCs w:val="22"/>
        </w:rPr>
        <w:t xml:space="preserve">ve výši </w:t>
      </w:r>
      <w:r w:rsidR="00091AC0" w:rsidRPr="00363DA5">
        <w:rPr>
          <w:rFonts w:asciiTheme="majorHAnsi" w:eastAsia="Calibri" w:hAnsiTheme="majorHAnsi" w:cstheme="majorHAnsi"/>
          <w:sz w:val="22"/>
          <w:szCs w:val="22"/>
        </w:rPr>
        <w:t>10</w:t>
      </w:r>
      <w:r w:rsidR="00821618" w:rsidRPr="00363DA5">
        <w:rPr>
          <w:rFonts w:asciiTheme="majorHAnsi" w:eastAsia="Calibri" w:hAnsiTheme="majorHAnsi" w:cstheme="majorHAnsi"/>
          <w:sz w:val="22"/>
          <w:szCs w:val="22"/>
        </w:rPr>
        <w:t>.</w:t>
      </w:r>
      <w:r w:rsidR="00091AC0" w:rsidRPr="00363DA5">
        <w:rPr>
          <w:rFonts w:asciiTheme="majorHAnsi" w:eastAsia="Calibri" w:hAnsiTheme="majorHAnsi" w:cstheme="majorHAnsi"/>
          <w:sz w:val="22"/>
          <w:szCs w:val="22"/>
        </w:rPr>
        <w:t xml:space="preserve">000,- </w:t>
      </w:r>
      <w:proofErr w:type="gramStart"/>
      <w:r w:rsidR="00091AC0" w:rsidRPr="00363DA5">
        <w:rPr>
          <w:rFonts w:asciiTheme="majorHAnsi" w:eastAsia="Calibri" w:hAnsiTheme="majorHAnsi" w:cstheme="majorHAnsi"/>
          <w:sz w:val="22"/>
          <w:szCs w:val="22"/>
        </w:rPr>
        <w:t xml:space="preserve">Kč  </w:t>
      </w:r>
      <w:r w:rsidRPr="00363DA5">
        <w:rPr>
          <w:rFonts w:asciiTheme="majorHAnsi" w:eastAsia="Calibri" w:hAnsiTheme="majorHAnsi" w:cstheme="majorHAnsi"/>
          <w:sz w:val="22"/>
          <w:szCs w:val="22"/>
        </w:rPr>
        <w:t>v případě</w:t>
      </w:r>
      <w:proofErr w:type="gramEnd"/>
      <w:r w:rsidRPr="00363DA5">
        <w:rPr>
          <w:rFonts w:asciiTheme="majorHAnsi" w:eastAsia="Calibri" w:hAnsiTheme="majorHAnsi" w:cstheme="majorHAnsi"/>
          <w:sz w:val="22"/>
          <w:szCs w:val="22"/>
        </w:rPr>
        <w:t xml:space="preserve"> prokazatelného porušení ustanovení o bezpečnosti a ochraně zdraví v průběhu provádění díla ze strany zhotovitele či jeho poddodavatelů, za každé takové jednotlivé porušení.</w:t>
      </w:r>
    </w:p>
    <w:p w14:paraId="5125F7C3" w14:textId="2F99E88F" w:rsidR="001C60FB" w:rsidRPr="00363DA5" w:rsidRDefault="006D55DC" w:rsidP="00CD5B5C">
      <w:pPr>
        <w:pStyle w:val="Nadpis2"/>
        <w:numPr>
          <w:ilvl w:val="1"/>
          <w:numId w:val="12"/>
        </w:numPr>
        <w:tabs>
          <w:tab w:val="left" w:pos="567"/>
        </w:tabs>
        <w:spacing w:before="0" w:after="12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t>Pokud v důsledku porušení p</w:t>
      </w:r>
      <w:r w:rsidR="00153FC8" w:rsidRPr="00363DA5">
        <w:rPr>
          <w:rFonts w:asciiTheme="majorHAnsi" w:eastAsia="Calibri" w:hAnsiTheme="majorHAnsi" w:cstheme="majorHAnsi"/>
          <w:sz w:val="22"/>
          <w:szCs w:val="22"/>
        </w:rPr>
        <w:t>ovinností zhotovitele dle této S</w:t>
      </w:r>
      <w:r w:rsidRPr="00363DA5">
        <w:rPr>
          <w:rFonts w:asciiTheme="majorHAnsi" w:eastAsia="Calibri" w:hAnsiTheme="majorHAnsi" w:cstheme="majorHAnsi"/>
          <w:sz w:val="22"/>
          <w:szCs w:val="22"/>
        </w:rPr>
        <w:t>mlouvy dojd</w:t>
      </w:r>
      <w:r w:rsidR="00DE281A" w:rsidRPr="00363DA5">
        <w:rPr>
          <w:rFonts w:asciiTheme="majorHAnsi" w:eastAsia="Calibri" w:hAnsiTheme="majorHAnsi" w:cstheme="majorHAnsi"/>
          <w:sz w:val="22"/>
          <w:szCs w:val="22"/>
        </w:rPr>
        <w:t xml:space="preserve">e k uložení pokuty objednateli </w:t>
      </w:r>
      <w:r w:rsidRPr="00363DA5">
        <w:rPr>
          <w:rFonts w:asciiTheme="majorHAnsi" w:eastAsia="Calibri" w:hAnsiTheme="majorHAnsi" w:cstheme="majorHAnsi"/>
          <w:sz w:val="22"/>
          <w:szCs w:val="22"/>
        </w:rPr>
        <w:t xml:space="preserve">nebo k jiné majetkové újmě objednatele, vznikne objednateli vůči zhotoviteli nárok na peněžitou kompenzaci, již může uplatnit i ve formě slevy z ceny díla ve výši takové újmy, včetně sankcí, úroků a vyměřeného penále, která objednateli v důsledku porušení povinností zhotovitele vznikla. Objednatel je oprávněn svůj nárok na peněžitou kompenzaci </w:t>
      </w:r>
      <w:r w:rsidR="00EF62F0" w:rsidRPr="00363DA5">
        <w:rPr>
          <w:rFonts w:asciiTheme="majorHAnsi" w:eastAsia="Calibri" w:hAnsiTheme="majorHAnsi" w:cstheme="majorHAnsi"/>
          <w:sz w:val="22"/>
          <w:szCs w:val="22"/>
        </w:rPr>
        <w:t xml:space="preserve">(slevu z ceny díla) uspokojit ze zádržného dle čl. </w:t>
      </w:r>
      <w:r w:rsidR="002742DC" w:rsidRPr="00363DA5">
        <w:rPr>
          <w:rFonts w:asciiTheme="majorHAnsi" w:eastAsia="Calibri" w:hAnsiTheme="majorHAnsi" w:cstheme="majorHAnsi"/>
          <w:sz w:val="22"/>
          <w:szCs w:val="22"/>
        </w:rPr>
        <w:t>3.16. a 3.17</w:t>
      </w:r>
      <w:r w:rsidR="00311979">
        <w:rPr>
          <w:rFonts w:asciiTheme="majorHAnsi" w:eastAsia="Calibri" w:hAnsiTheme="majorHAnsi" w:cstheme="majorHAnsi"/>
          <w:sz w:val="22"/>
          <w:szCs w:val="22"/>
        </w:rPr>
        <w:t xml:space="preserve"> Smlouvy</w:t>
      </w:r>
      <w:r w:rsidR="002742DC" w:rsidRPr="00363DA5">
        <w:rPr>
          <w:rFonts w:asciiTheme="majorHAnsi" w:eastAsia="Calibri" w:hAnsiTheme="majorHAnsi" w:cstheme="majorHAnsi"/>
          <w:sz w:val="22"/>
          <w:szCs w:val="22"/>
        </w:rPr>
        <w:t>.</w:t>
      </w:r>
      <w:r w:rsidRPr="00363DA5">
        <w:rPr>
          <w:rFonts w:asciiTheme="majorHAnsi" w:eastAsia="Calibri" w:hAnsiTheme="majorHAnsi" w:cstheme="majorHAnsi"/>
          <w:sz w:val="22"/>
          <w:szCs w:val="22"/>
        </w:rPr>
        <w:t xml:space="preserve"> Tím není dotčena povinnost zhotovitele uhradit případnou smluvní pokutu dle tohoto článku.</w:t>
      </w:r>
    </w:p>
    <w:p w14:paraId="389EE25C" w14:textId="77777777" w:rsidR="001C60FB" w:rsidRPr="00363DA5" w:rsidRDefault="006D55DC" w:rsidP="00CD5B5C">
      <w:pPr>
        <w:pStyle w:val="Nadpis2"/>
        <w:numPr>
          <w:ilvl w:val="1"/>
          <w:numId w:val="12"/>
        </w:numPr>
        <w:tabs>
          <w:tab w:val="left" w:pos="567"/>
        </w:tabs>
        <w:spacing w:before="0" w:after="12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t>Zhotovitel není v prodlení se splněním povinnosti, pokud objektivně nemůže tuto povinnost splnit v příčinné souvislosti s prodlením objednatele.</w:t>
      </w:r>
    </w:p>
    <w:p w14:paraId="425EBA30" w14:textId="1B5EEB2C" w:rsidR="001C60FB" w:rsidRPr="00363DA5" w:rsidRDefault="006D55DC" w:rsidP="00CD5B5C">
      <w:pPr>
        <w:pStyle w:val="Nadpis2"/>
        <w:numPr>
          <w:ilvl w:val="1"/>
          <w:numId w:val="12"/>
        </w:numPr>
        <w:tabs>
          <w:tab w:val="left" w:pos="567"/>
        </w:tabs>
        <w:spacing w:before="0" w:after="12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t xml:space="preserve">Smluvní pokutu je zhotovitel povinen zaplatit objednateli na základě dokladu k úhradě vystaveného objednatelem a na účet uvedený v takovém dokladu. Splatnost se sjednává v délce třicet (30) </w:t>
      </w:r>
      <w:r w:rsidR="00962D98" w:rsidRPr="00363DA5">
        <w:rPr>
          <w:rFonts w:asciiTheme="majorHAnsi" w:eastAsia="Calibri" w:hAnsiTheme="majorHAnsi" w:cstheme="majorHAnsi"/>
          <w:sz w:val="22"/>
          <w:szCs w:val="22"/>
        </w:rPr>
        <w:t xml:space="preserve">kalendářních </w:t>
      </w:r>
      <w:r w:rsidRPr="00363DA5">
        <w:rPr>
          <w:rFonts w:asciiTheme="majorHAnsi" w:eastAsia="Calibri" w:hAnsiTheme="majorHAnsi" w:cstheme="majorHAnsi"/>
          <w:sz w:val="22"/>
          <w:szCs w:val="22"/>
        </w:rPr>
        <w:t>dnů.</w:t>
      </w:r>
    </w:p>
    <w:p w14:paraId="4719AA50" w14:textId="7D4A68C1" w:rsidR="001C60FB" w:rsidRPr="00363DA5" w:rsidRDefault="006D55DC" w:rsidP="00CD5B5C">
      <w:pPr>
        <w:pStyle w:val="Nadpis2"/>
        <w:numPr>
          <w:ilvl w:val="1"/>
          <w:numId w:val="12"/>
        </w:numPr>
        <w:tabs>
          <w:tab w:val="left" w:pos="567"/>
        </w:tabs>
        <w:spacing w:before="0" w:after="12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t>Uplatněním nebo uhrazením smluvní pokuty nezaniká nárok na náhradu ško</w:t>
      </w:r>
      <w:r w:rsidR="00153FC8" w:rsidRPr="00363DA5">
        <w:rPr>
          <w:rFonts w:asciiTheme="majorHAnsi" w:eastAsia="Calibri" w:hAnsiTheme="majorHAnsi" w:cstheme="majorHAnsi"/>
          <w:sz w:val="22"/>
          <w:szCs w:val="22"/>
        </w:rPr>
        <w:t>dy v plné výši. Odstoupením od S</w:t>
      </w:r>
      <w:r w:rsidRPr="00363DA5">
        <w:rPr>
          <w:rFonts w:asciiTheme="majorHAnsi" w:eastAsia="Calibri" w:hAnsiTheme="majorHAnsi" w:cstheme="majorHAnsi"/>
          <w:sz w:val="22"/>
          <w:szCs w:val="22"/>
        </w:rPr>
        <w:t>mlouvy nezaniká nárok na úhradu smluvní pokuty.</w:t>
      </w:r>
    </w:p>
    <w:p w14:paraId="40E36D98" w14:textId="664F05FD" w:rsidR="001C60FB" w:rsidRPr="00CF6D9E" w:rsidRDefault="006D55DC" w:rsidP="00CF6D9E">
      <w:pPr>
        <w:pStyle w:val="Nadpis2"/>
        <w:numPr>
          <w:ilvl w:val="1"/>
          <w:numId w:val="12"/>
        </w:numPr>
        <w:tabs>
          <w:tab w:val="left" w:pos="567"/>
        </w:tabs>
        <w:spacing w:before="0" w:after="24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t>V případě prodlení kterékoli smluvní strany s úhradou peněžitého plnění podle této</w:t>
      </w:r>
      <w:r w:rsidR="00153FC8" w:rsidRPr="00363DA5">
        <w:rPr>
          <w:rFonts w:asciiTheme="majorHAnsi" w:eastAsia="Calibri" w:hAnsiTheme="majorHAnsi" w:cstheme="majorHAnsi"/>
          <w:sz w:val="22"/>
          <w:szCs w:val="22"/>
        </w:rPr>
        <w:t xml:space="preserve"> S</w:t>
      </w:r>
      <w:r w:rsidRPr="00363DA5">
        <w:rPr>
          <w:rFonts w:asciiTheme="majorHAnsi" w:eastAsia="Calibri" w:hAnsiTheme="majorHAnsi" w:cstheme="majorHAnsi"/>
          <w:sz w:val="22"/>
          <w:szCs w:val="22"/>
        </w:rPr>
        <w:t xml:space="preserve">mlouvy, včetně smluvní pokuty, má druhá smluvní strana právo na úrok z prodlení ve výši stanovené obecně závaznými právními předpisy. </w:t>
      </w:r>
    </w:p>
    <w:p w14:paraId="6FF04944" w14:textId="77777777" w:rsidR="001C60FB" w:rsidRPr="00CF6D9E" w:rsidRDefault="006D55DC" w:rsidP="00CF6D9E">
      <w:pPr>
        <w:pStyle w:val="Nadpis1"/>
        <w:numPr>
          <w:ilvl w:val="0"/>
          <w:numId w:val="12"/>
        </w:numPr>
        <w:tabs>
          <w:tab w:val="left" w:pos="1134"/>
        </w:tabs>
        <w:spacing w:before="0" w:after="120"/>
        <w:ind w:left="1134" w:hanging="567"/>
        <w:rPr>
          <w:rFonts w:asciiTheme="majorHAnsi" w:eastAsia="Calibri" w:hAnsiTheme="majorHAnsi" w:cstheme="majorHAnsi"/>
          <w:i w:val="0"/>
          <w:sz w:val="24"/>
        </w:rPr>
      </w:pPr>
      <w:bookmarkStart w:id="92" w:name="_Toc22745811"/>
      <w:r w:rsidRPr="00CF6D9E">
        <w:rPr>
          <w:rFonts w:asciiTheme="majorHAnsi" w:eastAsia="Calibri" w:hAnsiTheme="majorHAnsi" w:cstheme="majorHAnsi"/>
          <w:i w:val="0"/>
          <w:sz w:val="24"/>
        </w:rPr>
        <w:t>ODSTOUPENÍ, UKONČENÍ SMLOUVY</w:t>
      </w:r>
      <w:bookmarkEnd w:id="92"/>
    </w:p>
    <w:p w14:paraId="7037A8DE" w14:textId="1EA361D9" w:rsidR="001C60FB" w:rsidRPr="00363DA5" w:rsidRDefault="006D55DC" w:rsidP="00CD5B5C">
      <w:pPr>
        <w:pStyle w:val="Nadpis2"/>
        <w:numPr>
          <w:ilvl w:val="1"/>
          <w:numId w:val="12"/>
        </w:numPr>
        <w:tabs>
          <w:tab w:val="left" w:pos="567"/>
        </w:tabs>
        <w:spacing w:before="0" w:after="120"/>
        <w:ind w:left="567" w:hanging="567"/>
        <w:rPr>
          <w:rFonts w:asciiTheme="majorHAnsi" w:hAnsiTheme="majorHAnsi" w:cstheme="majorHAnsi"/>
          <w:sz w:val="22"/>
          <w:szCs w:val="22"/>
        </w:rPr>
      </w:pPr>
      <w:bookmarkStart w:id="93" w:name="_4du1wux" w:colFirst="0" w:colLast="0"/>
      <w:bookmarkEnd w:id="93"/>
      <w:r w:rsidRPr="00363DA5">
        <w:rPr>
          <w:rFonts w:asciiTheme="majorHAnsi" w:eastAsia="Calibri" w:hAnsiTheme="majorHAnsi" w:cstheme="majorHAnsi"/>
          <w:sz w:val="22"/>
          <w:szCs w:val="22"/>
        </w:rPr>
        <w:t>Smlouva může být ukončena písemnou dohodou smluv</w:t>
      </w:r>
      <w:r w:rsidR="00153FC8" w:rsidRPr="00363DA5">
        <w:rPr>
          <w:rFonts w:asciiTheme="majorHAnsi" w:eastAsia="Calibri" w:hAnsiTheme="majorHAnsi" w:cstheme="majorHAnsi"/>
          <w:sz w:val="22"/>
          <w:szCs w:val="22"/>
        </w:rPr>
        <w:t>ních stran nebo odstoupením od S</w:t>
      </w:r>
      <w:r w:rsidRPr="00363DA5">
        <w:rPr>
          <w:rFonts w:asciiTheme="majorHAnsi" w:eastAsia="Calibri" w:hAnsiTheme="majorHAnsi" w:cstheme="majorHAnsi"/>
          <w:sz w:val="22"/>
          <w:szCs w:val="22"/>
        </w:rPr>
        <w:t>mlouvy.</w:t>
      </w:r>
    </w:p>
    <w:p w14:paraId="22562D88" w14:textId="13F96789" w:rsidR="001C60FB" w:rsidRPr="00363DA5" w:rsidRDefault="006D55DC" w:rsidP="00CD5B5C">
      <w:pPr>
        <w:pStyle w:val="Nadpis2"/>
        <w:numPr>
          <w:ilvl w:val="1"/>
          <w:numId w:val="12"/>
        </w:numPr>
        <w:tabs>
          <w:tab w:val="left" w:pos="567"/>
        </w:tabs>
        <w:spacing w:before="0" w:after="12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t>Objednatel</w:t>
      </w:r>
      <w:r w:rsidR="00153FC8" w:rsidRPr="00363DA5">
        <w:rPr>
          <w:rFonts w:asciiTheme="majorHAnsi" w:eastAsia="Calibri" w:hAnsiTheme="majorHAnsi" w:cstheme="majorHAnsi"/>
          <w:sz w:val="22"/>
          <w:szCs w:val="22"/>
        </w:rPr>
        <w:t xml:space="preserve"> je oprávněn odstoupit od této S</w:t>
      </w:r>
      <w:r w:rsidRPr="00363DA5">
        <w:rPr>
          <w:rFonts w:asciiTheme="majorHAnsi" w:eastAsia="Calibri" w:hAnsiTheme="majorHAnsi" w:cstheme="majorHAnsi"/>
          <w:sz w:val="22"/>
          <w:szCs w:val="22"/>
        </w:rPr>
        <w:t xml:space="preserve">mlouvy </w:t>
      </w:r>
      <w:r w:rsidR="00153FC8" w:rsidRPr="00363DA5">
        <w:rPr>
          <w:rFonts w:asciiTheme="majorHAnsi" w:eastAsia="Calibri" w:hAnsiTheme="majorHAnsi" w:cstheme="majorHAnsi"/>
          <w:sz w:val="22"/>
          <w:szCs w:val="22"/>
        </w:rPr>
        <w:t>v případě podstatného porušení S</w:t>
      </w:r>
      <w:r w:rsidRPr="00363DA5">
        <w:rPr>
          <w:rFonts w:asciiTheme="majorHAnsi" w:eastAsia="Calibri" w:hAnsiTheme="majorHAnsi" w:cstheme="majorHAnsi"/>
          <w:sz w:val="22"/>
          <w:szCs w:val="22"/>
        </w:rPr>
        <w:t>mlou</w:t>
      </w:r>
      <w:r w:rsidR="00153FC8" w:rsidRPr="00363DA5">
        <w:rPr>
          <w:rFonts w:asciiTheme="majorHAnsi" w:eastAsia="Calibri" w:hAnsiTheme="majorHAnsi" w:cstheme="majorHAnsi"/>
          <w:sz w:val="22"/>
          <w:szCs w:val="22"/>
        </w:rPr>
        <w:t>vy Zhotovitelem. Odstoupení od S</w:t>
      </w:r>
      <w:r w:rsidRPr="00363DA5">
        <w:rPr>
          <w:rFonts w:asciiTheme="majorHAnsi" w:eastAsia="Calibri" w:hAnsiTheme="majorHAnsi" w:cstheme="majorHAnsi"/>
          <w:sz w:val="22"/>
          <w:szCs w:val="22"/>
        </w:rPr>
        <w:t>mlouvy se nedotýká nároku na n</w:t>
      </w:r>
      <w:r w:rsidR="00153FC8" w:rsidRPr="00363DA5">
        <w:rPr>
          <w:rFonts w:asciiTheme="majorHAnsi" w:eastAsia="Calibri" w:hAnsiTheme="majorHAnsi" w:cstheme="majorHAnsi"/>
          <w:sz w:val="22"/>
          <w:szCs w:val="22"/>
        </w:rPr>
        <w:t>áhradu škody vzniklé porušením S</w:t>
      </w:r>
      <w:r w:rsidRPr="00363DA5">
        <w:rPr>
          <w:rFonts w:asciiTheme="majorHAnsi" w:eastAsia="Calibri" w:hAnsiTheme="majorHAnsi" w:cstheme="majorHAnsi"/>
          <w:sz w:val="22"/>
          <w:szCs w:val="22"/>
        </w:rPr>
        <w:t xml:space="preserve">mlouvy. Mimo případy dle </w:t>
      </w:r>
      <w:proofErr w:type="spellStart"/>
      <w:r w:rsidR="00FF0D01" w:rsidRPr="00363DA5">
        <w:rPr>
          <w:rFonts w:asciiTheme="majorHAnsi" w:eastAsia="Calibri" w:hAnsiTheme="majorHAnsi" w:cstheme="majorHAnsi"/>
          <w:sz w:val="22"/>
          <w:szCs w:val="22"/>
        </w:rPr>
        <w:t>ust</w:t>
      </w:r>
      <w:proofErr w:type="spellEnd"/>
      <w:r w:rsidR="00FF0D01" w:rsidRPr="00363DA5">
        <w:rPr>
          <w:rFonts w:asciiTheme="majorHAnsi" w:eastAsia="Calibri" w:hAnsiTheme="majorHAnsi" w:cstheme="majorHAnsi"/>
          <w:sz w:val="22"/>
          <w:szCs w:val="22"/>
        </w:rPr>
        <w:t xml:space="preserve">. </w:t>
      </w:r>
      <w:r w:rsidRPr="00363DA5">
        <w:rPr>
          <w:rFonts w:asciiTheme="majorHAnsi" w:eastAsia="Calibri" w:hAnsiTheme="majorHAnsi" w:cstheme="majorHAnsi"/>
          <w:sz w:val="22"/>
          <w:szCs w:val="22"/>
        </w:rPr>
        <w:t xml:space="preserve">§ 2002 odst. 1 </w:t>
      </w:r>
      <w:r w:rsidR="00A5463F" w:rsidRPr="00363DA5">
        <w:rPr>
          <w:rFonts w:asciiTheme="majorHAnsi" w:eastAsia="Calibri" w:hAnsiTheme="majorHAnsi" w:cstheme="majorHAnsi"/>
          <w:sz w:val="22"/>
          <w:szCs w:val="22"/>
        </w:rPr>
        <w:t>občanského zákoníku</w:t>
      </w:r>
      <w:r w:rsidR="00153FC8" w:rsidRPr="00363DA5">
        <w:rPr>
          <w:rFonts w:asciiTheme="majorHAnsi" w:eastAsia="Calibri" w:hAnsiTheme="majorHAnsi" w:cstheme="majorHAnsi"/>
          <w:sz w:val="22"/>
          <w:szCs w:val="22"/>
        </w:rPr>
        <w:t xml:space="preserve"> se za podstatné porušení S</w:t>
      </w:r>
      <w:r w:rsidRPr="00363DA5">
        <w:rPr>
          <w:rFonts w:asciiTheme="majorHAnsi" w:eastAsia="Calibri" w:hAnsiTheme="majorHAnsi" w:cstheme="majorHAnsi"/>
          <w:sz w:val="22"/>
          <w:szCs w:val="22"/>
        </w:rPr>
        <w:t>mlouvy považuje následující:</w:t>
      </w:r>
    </w:p>
    <w:p w14:paraId="5F1D8F00" w14:textId="1C777BB4" w:rsidR="001C60FB" w:rsidRPr="00363DA5" w:rsidRDefault="006D55DC" w:rsidP="00CD5B5C">
      <w:pPr>
        <w:pStyle w:val="Nadpis3"/>
        <w:numPr>
          <w:ilvl w:val="2"/>
          <w:numId w:val="12"/>
        </w:numPr>
        <w:tabs>
          <w:tab w:val="left" w:pos="1418"/>
        </w:tabs>
        <w:spacing w:before="0" w:after="120"/>
        <w:ind w:left="1418" w:hanging="851"/>
        <w:jc w:val="both"/>
        <w:rPr>
          <w:rFonts w:asciiTheme="majorHAnsi" w:eastAsia="Calibri" w:hAnsiTheme="majorHAnsi" w:cstheme="majorHAnsi"/>
        </w:rPr>
      </w:pPr>
      <w:r w:rsidRPr="00363DA5">
        <w:rPr>
          <w:rFonts w:asciiTheme="majorHAnsi" w:eastAsia="Calibri" w:hAnsiTheme="majorHAnsi" w:cstheme="majorHAnsi"/>
        </w:rPr>
        <w:lastRenderedPageBreak/>
        <w:t>zhotovitel přes upozornění objednatele provádí některou část stavby v rozporu s předanou dokumentací, pokyny objednat</w:t>
      </w:r>
      <w:r w:rsidR="00153FC8" w:rsidRPr="00363DA5">
        <w:rPr>
          <w:rFonts w:asciiTheme="majorHAnsi" w:eastAsia="Calibri" w:hAnsiTheme="majorHAnsi" w:cstheme="majorHAnsi"/>
        </w:rPr>
        <w:t>ele vydanými v souladu s touto S</w:t>
      </w:r>
      <w:r w:rsidRPr="00363DA5">
        <w:rPr>
          <w:rFonts w:asciiTheme="majorHAnsi" w:eastAsia="Calibri" w:hAnsiTheme="majorHAnsi" w:cstheme="majorHAnsi"/>
        </w:rPr>
        <w:t>mlouvou nebo závaznými podklady stavby,</w:t>
      </w:r>
    </w:p>
    <w:p w14:paraId="0C03CF9D" w14:textId="3F38C21A" w:rsidR="001C60FB" w:rsidRPr="00363DA5" w:rsidRDefault="006D55DC" w:rsidP="00CD5B5C">
      <w:pPr>
        <w:pStyle w:val="Nadpis3"/>
        <w:numPr>
          <w:ilvl w:val="2"/>
          <w:numId w:val="12"/>
        </w:numPr>
        <w:tabs>
          <w:tab w:val="left" w:pos="1418"/>
        </w:tabs>
        <w:spacing w:before="0" w:after="120"/>
        <w:ind w:left="1418" w:hanging="851"/>
        <w:jc w:val="both"/>
        <w:rPr>
          <w:rFonts w:asciiTheme="majorHAnsi" w:eastAsia="Calibri" w:hAnsiTheme="majorHAnsi" w:cstheme="majorHAnsi"/>
        </w:rPr>
      </w:pPr>
      <w:r w:rsidRPr="00363DA5">
        <w:rPr>
          <w:rFonts w:asciiTheme="majorHAnsi" w:eastAsia="Calibri" w:hAnsiTheme="majorHAnsi" w:cstheme="majorHAnsi"/>
        </w:rPr>
        <w:t xml:space="preserve">zhotovitel se dostane do prodlení přesahujícího </w:t>
      </w:r>
      <w:r w:rsidR="00812B8D" w:rsidRPr="00363DA5">
        <w:rPr>
          <w:rFonts w:asciiTheme="majorHAnsi" w:eastAsia="Calibri" w:hAnsiTheme="majorHAnsi" w:cstheme="majorHAnsi"/>
        </w:rPr>
        <w:t>patnáct</w:t>
      </w:r>
      <w:r w:rsidRPr="00363DA5">
        <w:rPr>
          <w:rFonts w:asciiTheme="majorHAnsi" w:eastAsia="Calibri" w:hAnsiTheme="majorHAnsi" w:cstheme="majorHAnsi"/>
        </w:rPr>
        <w:t xml:space="preserve"> (</w:t>
      </w:r>
      <w:r w:rsidR="00812B8D" w:rsidRPr="00363DA5">
        <w:rPr>
          <w:rFonts w:asciiTheme="majorHAnsi" w:eastAsia="Calibri" w:hAnsiTheme="majorHAnsi" w:cstheme="majorHAnsi"/>
        </w:rPr>
        <w:t>15</w:t>
      </w:r>
      <w:r w:rsidRPr="00363DA5">
        <w:rPr>
          <w:rFonts w:asciiTheme="majorHAnsi" w:eastAsia="Calibri" w:hAnsiTheme="majorHAnsi" w:cstheme="majorHAnsi"/>
        </w:rPr>
        <w:t xml:space="preserve">) </w:t>
      </w:r>
      <w:r w:rsidR="00962D98" w:rsidRPr="00363DA5">
        <w:rPr>
          <w:rFonts w:asciiTheme="majorHAnsi" w:eastAsia="Calibri" w:hAnsiTheme="majorHAnsi" w:cstheme="majorHAnsi"/>
        </w:rPr>
        <w:t xml:space="preserve">kalendářních </w:t>
      </w:r>
      <w:r w:rsidRPr="00363DA5">
        <w:rPr>
          <w:rFonts w:asciiTheme="majorHAnsi" w:eastAsia="Calibri" w:hAnsiTheme="majorHAnsi" w:cstheme="majorHAnsi"/>
        </w:rPr>
        <w:t>dn</w:t>
      </w:r>
      <w:r w:rsidR="005A3104" w:rsidRPr="00363DA5">
        <w:rPr>
          <w:rFonts w:asciiTheme="majorHAnsi" w:eastAsia="Calibri" w:hAnsiTheme="majorHAnsi" w:cstheme="majorHAnsi"/>
        </w:rPr>
        <w:t>ů</w:t>
      </w:r>
      <w:r w:rsidRPr="00363DA5">
        <w:rPr>
          <w:rFonts w:asciiTheme="majorHAnsi" w:eastAsia="Calibri" w:hAnsiTheme="majorHAnsi" w:cstheme="majorHAnsi"/>
        </w:rPr>
        <w:t xml:space="preserve"> s předáním díla objednateli ve sjednaném termínu, přičemž za den předání díla objednateli se považuje den potvrzení zápisu o předání a převzetí stavby,</w:t>
      </w:r>
    </w:p>
    <w:p w14:paraId="5338E422" w14:textId="0E7A7B4B" w:rsidR="00EF62F0" w:rsidRPr="00363DA5" w:rsidRDefault="00EF62F0" w:rsidP="00CD5B5C">
      <w:pPr>
        <w:pStyle w:val="Nadpis3"/>
        <w:numPr>
          <w:ilvl w:val="2"/>
          <w:numId w:val="12"/>
        </w:numPr>
        <w:spacing w:before="0" w:after="120"/>
        <w:ind w:left="1418" w:hanging="851"/>
        <w:jc w:val="both"/>
        <w:rPr>
          <w:rFonts w:asciiTheme="majorHAnsi" w:hAnsiTheme="majorHAnsi" w:cstheme="majorHAnsi"/>
        </w:rPr>
      </w:pPr>
      <w:r w:rsidRPr="00363DA5">
        <w:rPr>
          <w:rFonts w:asciiTheme="majorHAnsi" w:hAnsiTheme="majorHAnsi" w:cstheme="majorHAnsi"/>
        </w:rPr>
        <w:t>Zhotovitel se dostane do prodlení s dokončením některého uzlového bodu dle přílohy č. 3 této smlouvy přesahujícího dvacet (20) dní, přičemž za den dokončení příslušného uzlového bodu se považuje den potvrzení příslušného zápisu/protokolu o dokončení uzlového bodu,</w:t>
      </w:r>
    </w:p>
    <w:p w14:paraId="0AA16AA4" w14:textId="7E8BA598" w:rsidR="001C60FB" w:rsidRPr="00363DA5" w:rsidRDefault="00195339" w:rsidP="00CD5B5C">
      <w:pPr>
        <w:pStyle w:val="Nadpis3"/>
        <w:numPr>
          <w:ilvl w:val="2"/>
          <w:numId w:val="12"/>
        </w:numPr>
        <w:tabs>
          <w:tab w:val="left" w:pos="1418"/>
        </w:tabs>
        <w:spacing w:before="0" w:after="120"/>
        <w:ind w:left="1418" w:hanging="851"/>
        <w:jc w:val="both"/>
        <w:rPr>
          <w:rFonts w:asciiTheme="majorHAnsi" w:eastAsia="Calibri" w:hAnsiTheme="majorHAnsi" w:cstheme="majorHAnsi"/>
        </w:rPr>
      </w:pPr>
      <w:bookmarkStart w:id="94" w:name="_2szc72q" w:colFirst="0" w:colLast="0"/>
      <w:bookmarkEnd w:id="94"/>
      <w:r w:rsidRPr="00363DA5">
        <w:rPr>
          <w:rFonts w:asciiTheme="majorHAnsi" w:eastAsia="Calibri" w:hAnsiTheme="majorHAnsi" w:cstheme="majorHAnsi"/>
        </w:rPr>
        <w:t xml:space="preserve">opakované </w:t>
      </w:r>
      <w:r w:rsidR="006D55DC" w:rsidRPr="00363DA5">
        <w:rPr>
          <w:rFonts w:asciiTheme="majorHAnsi" w:eastAsia="Calibri" w:hAnsiTheme="majorHAnsi" w:cstheme="majorHAnsi"/>
        </w:rPr>
        <w:t>vadné plnění zhotovitele, na něž byl zhotovitel objednatelem upozorněn a nezjednal nápravu</w:t>
      </w:r>
      <w:r w:rsidR="005A3104" w:rsidRPr="00363DA5">
        <w:rPr>
          <w:rFonts w:asciiTheme="majorHAnsi" w:eastAsia="Calibri" w:hAnsiTheme="majorHAnsi" w:cstheme="majorHAnsi"/>
        </w:rPr>
        <w:t>,</w:t>
      </w:r>
    </w:p>
    <w:p w14:paraId="6D84CB4D" w14:textId="0CB14AB0" w:rsidR="001C60FB" w:rsidRPr="00363DA5" w:rsidRDefault="006D55DC" w:rsidP="00CD5B5C">
      <w:pPr>
        <w:pStyle w:val="Nadpis3"/>
        <w:numPr>
          <w:ilvl w:val="2"/>
          <w:numId w:val="12"/>
        </w:numPr>
        <w:tabs>
          <w:tab w:val="left" w:pos="1418"/>
        </w:tabs>
        <w:spacing w:before="0" w:after="120"/>
        <w:ind w:left="1418" w:hanging="851"/>
        <w:jc w:val="both"/>
        <w:rPr>
          <w:rFonts w:asciiTheme="majorHAnsi" w:eastAsia="Calibri" w:hAnsiTheme="majorHAnsi" w:cstheme="majorHAnsi"/>
        </w:rPr>
      </w:pPr>
      <w:r w:rsidRPr="00363DA5">
        <w:rPr>
          <w:rFonts w:asciiTheme="majorHAnsi" w:eastAsia="Calibri" w:hAnsiTheme="majorHAnsi" w:cstheme="majorHAnsi"/>
        </w:rPr>
        <w:t>realizace díla pracovníky, kteří nemají povolení k pobytu na území ČR a pracovní povolení pro místo provádění díla</w:t>
      </w:r>
      <w:r w:rsidR="005A3104" w:rsidRPr="00363DA5">
        <w:rPr>
          <w:rFonts w:asciiTheme="majorHAnsi" w:eastAsia="Calibri" w:hAnsiTheme="majorHAnsi" w:cstheme="majorHAnsi"/>
        </w:rPr>
        <w:t>,</w:t>
      </w:r>
    </w:p>
    <w:p w14:paraId="1A782BE1" w14:textId="088AEE4C" w:rsidR="001C60FB" w:rsidRPr="00363DA5" w:rsidRDefault="006D55DC" w:rsidP="00CD5B5C">
      <w:pPr>
        <w:pStyle w:val="Nadpis3"/>
        <w:numPr>
          <w:ilvl w:val="2"/>
          <w:numId w:val="12"/>
        </w:numPr>
        <w:tabs>
          <w:tab w:val="left" w:pos="1418"/>
        </w:tabs>
        <w:spacing w:before="0" w:after="120"/>
        <w:ind w:left="1418" w:hanging="851"/>
        <w:jc w:val="both"/>
        <w:rPr>
          <w:rFonts w:asciiTheme="majorHAnsi" w:eastAsia="Calibri" w:hAnsiTheme="majorHAnsi" w:cstheme="majorHAnsi"/>
        </w:rPr>
      </w:pPr>
      <w:r w:rsidRPr="00363DA5">
        <w:rPr>
          <w:rFonts w:asciiTheme="majorHAnsi" w:eastAsia="Calibri" w:hAnsiTheme="majorHAnsi" w:cstheme="majorHAnsi"/>
        </w:rPr>
        <w:t>hrubé nebo opakované porušení předpisů BOZP, PO a OŽP, na nějž byl zhotovitel objednatelem upozorněn a nezjednal nápravu</w:t>
      </w:r>
      <w:r w:rsidR="005A3104" w:rsidRPr="00363DA5">
        <w:rPr>
          <w:rFonts w:asciiTheme="majorHAnsi" w:eastAsia="Calibri" w:hAnsiTheme="majorHAnsi" w:cstheme="majorHAnsi"/>
        </w:rPr>
        <w:t>,</w:t>
      </w:r>
    </w:p>
    <w:p w14:paraId="0F382797" w14:textId="6213337C" w:rsidR="001C60FB" w:rsidRPr="00363DA5" w:rsidRDefault="006D55DC" w:rsidP="00CD5B5C">
      <w:pPr>
        <w:pStyle w:val="Nadpis3"/>
        <w:numPr>
          <w:ilvl w:val="2"/>
          <w:numId w:val="12"/>
        </w:numPr>
        <w:tabs>
          <w:tab w:val="left" w:pos="1418"/>
        </w:tabs>
        <w:spacing w:before="0" w:after="120"/>
        <w:ind w:left="1418" w:hanging="851"/>
        <w:jc w:val="both"/>
        <w:rPr>
          <w:rFonts w:asciiTheme="majorHAnsi" w:eastAsia="Calibri" w:hAnsiTheme="majorHAnsi" w:cstheme="majorHAnsi"/>
        </w:rPr>
      </w:pPr>
      <w:r w:rsidRPr="00363DA5">
        <w:rPr>
          <w:rFonts w:asciiTheme="majorHAnsi" w:eastAsia="Calibri" w:hAnsiTheme="majorHAnsi" w:cstheme="majorHAnsi"/>
        </w:rPr>
        <w:t>zhotoviteli byla v průběhu plnění díla opakovaně pravomocně uložena pokuta za umožnění výkonu nelegální práce na díle podle zvláštního právního předpisu (§ 5 písm. e) bod 3 zákona č. 435/2004 Sb., o zaměstnanosti, ve znění pozdějších předpisů)</w:t>
      </w:r>
      <w:r w:rsidR="005A3104" w:rsidRPr="00363DA5">
        <w:rPr>
          <w:rFonts w:asciiTheme="majorHAnsi" w:eastAsia="Calibri" w:hAnsiTheme="majorHAnsi" w:cstheme="majorHAnsi"/>
        </w:rPr>
        <w:t>,</w:t>
      </w:r>
    </w:p>
    <w:p w14:paraId="4DE156A0" w14:textId="554EA2FC" w:rsidR="00FC5881" w:rsidRPr="00363DA5" w:rsidRDefault="006D55DC" w:rsidP="00CD5B5C">
      <w:pPr>
        <w:pStyle w:val="Nadpis3"/>
        <w:numPr>
          <w:ilvl w:val="2"/>
          <w:numId w:val="12"/>
        </w:numPr>
        <w:tabs>
          <w:tab w:val="left" w:pos="1418"/>
        </w:tabs>
        <w:spacing w:before="0" w:after="120"/>
        <w:ind w:left="1418" w:hanging="851"/>
        <w:jc w:val="both"/>
        <w:rPr>
          <w:rFonts w:asciiTheme="majorHAnsi" w:eastAsia="Calibri" w:hAnsiTheme="majorHAnsi" w:cstheme="majorHAnsi"/>
        </w:rPr>
      </w:pPr>
      <w:r w:rsidRPr="00363DA5">
        <w:rPr>
          <w:rFonts w:asciiTheme="majorHAnsi" w:eastAsia="Calibri" w:hAnsiTheme="majorHAnsi" w:cstheme="majorHAnsi"/>
        </w:rPr>
        <w:t>v případě, že bylo v insolvenčním řízení rozhodnuto o úpadku zhotovitele nebo byl insolvenční návrh zamítnut pro nedostatek majet</w:t>
      </w:r>
      <w:r w:rsidR="00FC5881" w:rsidRPr="00363DA5">
        <w:rPr>
          <w:rFonts w:asciiTheme="majorHAnsi" w:eastAsia="Calibri" w:hAnsiTheme="majorHAnsi" w:cstheme="majorHAnsi"/>
        </w:rPr>
        <w:t>ku zhotovitele,</w:t>
      </w:r>
    </w:p>
    <w:p w14:paraId="44CF8F83" w14:textId="778A2C55" w:rsidR="00FC5881" w:rsidRPr="00363DA5" w:rsidRDefault="00FC5881" w:rsidP="00CD5B5C">
      <w:pPr>
        <w:pStyle w:val="Nadpis3"/>
        <w:numPr>
          <w:ilvl w:val="2"/>
          <w:numId w:val="12"/>
        </w:numPr>
        <w:tabs>
          <w:tab w:val="left" w:pos="1418"/>
        </w:tabs>
        <w:spacing w:before="0" w:after="120"/>
        <w:ind w:left="1418" w:hanging="851"/>
        <w:jc w:val="both"/>
        <w:rPr>
          <w:rFonts w:asciiTheme="majorHAnsi" w:eastAsia="Calibri" w:hAnsiTheme="majorHAnsi" w:cstheme="majorHAnsi"/>
        </w:rPr>
      </w:pPr>
      <w:r w:rsidRPr="00363DA5">
        <w:rPr>
          <w:rFonts w:asciiTheme="majorHAnsi" w:eastAsia="Calibri" w:hAnsiTheme="majorHAnsi" w:cstheme="majorHAnsi"/>
        </w:rPr>
        <w:t>zhotovitel provádí i přes předchozí písemné upozornění objednatele stavbu jinými osobami než těmi, kterými prokazoval splnění kvalifik</w:t>
      </w:r>
      <w:r w:rsidR="005D15EF" w:rsidRPr="00363DA5">
        <w:rPr>
          <w:rFonts w:asciiTheme="majorHAnsi" w:eastAsia="Calibri" w:hAnsiTheme="majorHAnsi" w:cstheme="majorHAnsi"/>
        </w:rPr>
        <w:t xml:space="preserve">ačních požadavků ve smyslu </w:t>
      </w:r>
      <w:proofErr w:type="spellStart"/>
      <w:r w:rsidR="005D15EF" w:rsidRPr="00363DA5">
        <w:rPr>
          <w:rFonts w:asciiTheme="majorHAnsi" w:eastAsia="Calibri" w:hAnsiTheme="majorHAnsi" w:cstheme="majorHAnsi"/>
        </w:rPr>
        <w:t>ust</w:t>
      </w:r>
      <w:proofErr w:type="spellEnd"/>
      <w:r w:rsidR="005D15EF" w:rsidRPr="00363DA5">
        <w:rPr>
          <w:rFonts w:asciiTheme="majorHAnsi" w:eastAsia="Calibri" w:hAnsiTheme="majorHAnsi" w:cstheme="majorHAnsi"/>
        </w:rPr>
        <w:t>. </w:t>
      </w:r>
      <w:r w:rsidRPr="00363DA5">
        <w:rPr>
          <w:rFonts w:asciiTheme="majorHAnsi" w:eastAsia="Calibri" w:hAnsiTheme="majorHAnsi" w:cstheme="majorHAnsi"/>
        </w:rPr>
        <w:t>§</w:t>
      </w:r>
      <w:r w:rsidR="0049296A" w:rsidRPr="00363DA5">
        <w:rPr>
          <w:rFonts w:asciiTheme="majorHAnsi" w:eastAsia="Calibri" w:hAnsiTheme="majorHAnsi" w:cstheme="majorHAnsi"/>
        </w:rPr>
        <w:t> </w:t>
      </w:r>
      <w:r w:rsidRPr="00363DA5">
        <w:rPr>
          <w:rFonts w:asciiTheme="majorHAnsi" w:eastAsia="Calibri" w:hAnsiTheme="majorHAnsi" w:cstheme="majorHAnsi"/>
        </w:rPr>
        <w:t>79</w:t>
      </w:r>
      <w:r w:rsidR="0084738A" w:rsidRPr="00363DA5">
        <w:rPr>
          <w:rFonts w:asciiTheme="majorHAnsi" w:eastAsia="Calibri" w:hAnsiTheme="majorHAnsi" w:cstheme="majorHAnsi"/>
        </w:rPr>
        <w:t xml:space="preserve"> </w:t>
      </w:r>
      <w:r w:rsidRPr="00363DA5">
        <w:rPr>
          <w:rFonts w:asciiTheme="majorHAnsi" w:eastAsia="Calibri" w:hAnsiTheme="majorHAnsi" w:cstheme="majorHAnsi"/>
        </w:rPr>
        <w:t>zákona o zadávání veřejných zakázek ve své nabídce, z níž vzešel závazek z této smlouvy.</w:t>
      </w:r>
    </w:p>
    <w:p w14:paraId="363A5233" w14:textId="1EBDC61B" w:rsidR="001C60FB" w:rsidRPr="00363DA5" w:rsidRDefault="00153FC8" w:rsidP="00CD5B5C">
      <w:pPr>
        <w:pStyle w:val="Nadpis2"/>
        <w:numPr>
          <w:ilvl w:val="1"/>
          <w:numId w:val="12"/>
        </w:numPr>
        <w:tabs>
          <w:tab w:val="left" w:pos="567"/>
        </w:tabs>
        <w:spacing w:before="0" w:after="12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t>Zhotovitel je oprávněn od této S</w:t>
      </w:r>
      <w:r w:rsidR="006D55DC" w:rsidRPr="00363DA5">
        <w:rPr>
          <w:rFonts w:asciiTheme="majorHAnsi" w:eastAsia="Calibri" w:hAnsiTheme="majorHAnsi" w:cstheme="majorHAnsi"/>
          <w:sz w:val="22"/>
          <w:szCs w:val="22"/>
        </w:rPr>
        <w:t>mlouvy odstoupit v případě opakovaného prodlení objednatele s úhradou ceny d</w:t>
      </w:r>
      <w:r w:rsidR="00195339" w:rsidRPr="00363DA5">
        <w:rPr>
          <w:rFonts w:asciiTheme="majorHAnsi" w:eastAsia="Calibri" w:hAnsiTheme="majorHAnsi" w:cstheme="majorHAnsi"/>
          <w:sz w:val="22"/>
          <w:szCs w:val="22"/>
        </w:rPr>
        <w:t xml:space="preserve">íla po dobu </w:t>
      </w:r>
      <w:r w:rsidR="00812B8D" w:rsidRPr="00363DA5">
        <w:rPr>
          <w:rFonts w:asciiTheme="majorHAnsi" w:eastAsia="Calibri" w:hAnsiTheme="majorHAnsi" w:cstheme="majorHAnsi"/>
          <w:sz w:val="22"/>
          <w:szCs w:val="22"/>
        </w:rPr>
        <w:t>delší než šedesát (60</w:t>
      </w:r>
      <w:r w:rsidR="006D55DC" w:rsidRPr="00363DA5">
        <w:rPr>
          <w:rFonts w:asciiTheme="majorHAnsi" w:eastAsia="Calibri" w:hAnsiTheme="majorHAnsi" w:cstheme="majorHAnsi"/>
          <w:sz w:val="22"/>
          <w:szCs w:val="22"/>
        </w:rPr>
        <w:t xml:space="preserve">) </w:t>
      </w:r>
      <w:r w:rsidR="00962D98" w:rsidRPr="00363DA5">
        <w:rPr>
          <w:rFonts w:asciiTheme="majorHAnsi" w:eastAsia="Calibri" w:hAnsiTheme="majorHAnsi" w:cstheme="majorHAnsi"/>
          <w:sz w:val="22"/>
          <w:szCs w:val="22"/>
        </w:rPr>
        <w:t xml:space="preserve">kalendářních </w:t>
      </w:r>
      <w:r w:rsidR="006D55DC" w:rsidRPr="00363DA5">
        <w:rPr>
          <w:rFonts w:asciiTheme="majorHAnsi" w:eastAsia="Calibri" w:hAnsiTheme="majorHAnsi" w:cstheme="majorHAnsi"/>
          <w:sz w:val="22"/>
          <w:szCs w:val="22"/>
        </w:rPr>
        <w:t>dnů.</w:t>
      </w:r>
    </w:p>
    <w:p w14:paraId="7670363B" w14:textId="0271ACF8" w:rsidR="001C60FB" w:rsidRPr="00363DA5" w:rsidRDefault="006D55DC" w:rsidP="00CD5B5C">
      <w:pPr>
        <w:pStyle w:val="Nadpis2"/>
        <w:numPr>
          <w:ilvl w:val="1"/>
          <w:numId w:val="12"/>
        </w:numPr>
        <w:tabs>
          <w:tab w:val="left" w:pos="567"/>
        </w:tabs>
        <w:spacing w:before="0" w:after="12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t>Objednatel nebo zhoto</w:t>
      </w:r>
      <w:r w:rsidR="00153FC8" w:rsidRPr="00363DA5">
        <w:rPr>
          <w:rFonts w:asciiTheme="majorHAnsi" w:eastAsia="Calibri" w:hAnsiTheme="majorHAnsi" w:cstheme="majorHAnsi"/>
          <w:sz w:val="22"/>
          <w:szCs w:val="22"/>
        </w:rPr>
        <w:t>vitel je oprávněn odstoupit od S</w:t>
      </w:r>
      <w:r w:rsidRPr="00363DA5">
        <w:rPr>
          <w:rFonts w:asciiTheme="majorHAnsi" w:eastAsia="Calibri" w:hAnsiTheme="majorHAnsi" w:cstheme="majorHAnsi"/>
          <w:sz w:val="22"/>
          <w:szCs w:val="22"/>
        </w:rPr>
        <w:t>mlouvy, jestliže nastala mimořádná nepředvídatelná a nepřekonatelná překážka vzniklá nezávisle na vůli zhotovitele, která mu brání v p</w:t>
      </w:r>
      <w:r w:rsidR="00153FC8" w:rsidRPr="00363DA5">
        <w:rPr>
          <w:rFonts w:asciiTheme="majorHAnsi" w:eastAsia="Calibri" w:hAnsiTheme="majorHAnsi" w:cstheme="majorHAnsi"/>
          <w:sz w:val="22"/>
          <w:szCs w:val="22"/>
        </w:rPr>
        <w:t>lnění jeho povinností dle této S</w:t>
      </w:r>
      <w:r w:rsidRPr="00363DA5">
        <w:rPr>
          <w:rFonts w:asciiTheme="majorHAnsi" w:eastAsia="Calibri" w:hAnsiTheme="majorHAnsi" w:cstheme="majorHAnsi"/>
          <w:sz w:val="22"/>
          <w:szCs w:val="22"/>
        </w:rPr>
        <w:t>mlouvy, a tato trvá po dobu delší než tři (3) měsíce.</w:t>
      </w:r>
    </w:p>
    <w:p w14:paraId="49DD6F1E" w14:textId="3FFDE3D5" w:rsidR="001C60FB" w:rsidRPr="00363DA5" w:rsidRDefault="00153FC8" w:rsidP="00CD5B5C">
      <w:pPr>
        <w:pStyle w:val="Nadpis2"/>
        <w:numPr>
          <w:ilvl w:val="1"/>
          <w:numId w:val="12"/>
        </w:numPr>
        <w:tabs>
          <w:tab w:val="left" w:pos="567"/>
        </w:tabs>
        <w:spacing w:before="0" w:after="12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t>Odstoupení od S</w:t>
      </w:r>
      <w:r w:rsidR="006D55DC" w:rsidRPr="00363DA5">
        <w:rPr>
          <w:rFonts w:asciiTheme="majorHAnsi" w:eastAsia="Calibri" w:hAnsiTheme="majorHAnsi" w:cstheme="majorHAnsi"/>
          <w:sz w:val="22"/>
          <w:szCs w:val="22"/>
        </w:rPr>
        <w:t>mlouvy je účinné okamžikem a</w:t>
      </w:r>
      <w:r w:rsidRPr="00363DA5">
        <w:rPr>
          <w:rFonts w:asciiTheme="majorHAnsi" w:eastAsia="Calibri" w:hAnsiTheme="majorHAnsi" w:cstheme="majorHAnsi"/>
          <w:sz w:val="22"/>
          <w:szCs w:val="22"/>
        </w:rPr>
        <w:t xml:space="preserve"> tato S</w:t>
      </w:r>
      <w:r w:rsidR="006D55DC" w:rsidRPr="00363DA5">
        <w:rPr>
          <w:rFonts w:asciiTheme="majorHAnsi" w:eastAsia="Calibri" w:hAnsiTheme="majorHAnsi" w:cstheme="majorHAnsi"/>
          <w:sz w:val="22"/>
          <w:szCs w:val="22"/>
        </w:rPr>
        <w:t xml:space="preserve">mlouva zaniká ke dni doručení písemného oznámení o odstoupení uvádějícího důvod odstoupení druhé smluvní straně. Smluvní strany výslovně vylučují aplikaci </w:t>
      </w:r>
      <w:proofErr w:type="spellStart"/>
      <w:r w:rsidR="006D55DC" w:rsidRPr="00363DA5">
        <w:rPr>
          <w:rFonts w:asciiTheme="majorHAnsi" w:eastAsia="Calibri" w:hAnsiTheme="majorHAnsi" w:cstheme="majorHAnsi"/>
          <w:sz w:val="22"/>
          <w:szCs w:val="22"/>
        </w:rPr>
        <w:t>ust</w:t>
      </w:r>
      <w:proofErr w:type="spellEnd"/>
      <w:r w:rsidR="003071F0">
        <w:rPr>
          <w:rFonts w:asciiTheme="majorHAnsi" w:eastAsia="Calibri" w:hAnsiTheme="majorHAnsi" w:cstheme="majorHAnsi"/>
          <w:sz w:val="22"/>
          <w:szCs w:val="22"/>
        </w:rPr>
        <w:t>.</w:t>
      </w:r>
      <w:r w:rsidR="006D55DC" w:rsidRPr="00363DA5">
        <w:rPr>
          <w:rFonts w:asciiTheme="majorHAnsi" w:eastAsia="Calibri" w:hAnsiTheme="majorHAnsi" w:cstheme="majorHAnsi"/>
          <w:sz w:val="22"/>
          <w:szCs w:val="22"/>
        </w:rPr>
        <w:t xml:space="preserve"> § 2004 </w:t>
      </w:r>
      <w:r w:rsidR="00A5463F" w:rsidRPr="00363DA5">
        <w:rPr>
          <w:rFonts w:asciiTheme="majorHAnsi" w:eastAsia="Calibri" w:hAnsiTheme="majorHAnsi" w:cstheme="majorHAnsi"/>
          <w:sz w:val="22"/>
          <w:szCs w:val="22"/>
        </w:rPr>
        <w:t>občanského zákoníku</w:t>
      </w:r>
      <w:r w:rsidR="006D55DC" w:rsidRPr="00363DA5">
        <w:rPr>
          <w:rFonts w:asciiTheme="majorHAnsi" w:eastAsia="Calibri" w:hAnsiTheme="majorHAnsi" w:cstheme="majorHAnsi"/>
          <w:sz w:val="22"/>
          <w:szCs w:val="22"/>
        </w:rPr>
        <w:t>.</w:t>
      </w:r>
    </w:p>
    <w:p w14:paraId="4EFCAB23" w14:textId="2EF53DCA" w:rsidR="001C60FB" w:rsidRPr="00363DA5" w:rsidRDefault="006D55DC" w:rsidP="00CD5B5C">
      <w:pPr>
        <w:pStyle w:val="Nadpis2"/>
        <w:numPr>
          <w:ilvl w:val="1"/>
          <w:numId w:val="12"/>
        </w:numPr>
        <w:tabs>
          <w:tab w:val="left" w:pos="567"/>
        </w:tabs>
        <w:spacing w:before="0" w:after="12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t>Ustanoveními výše uvedených článků tohoto článku nejsou dotčena práv</w:t>
      </w:r>
      <w:r w:rsidR="00153FC8" w:rsidRPr="00363DA5">
        <w:rPr>
          <w:rFonts w:asciiTheme="majorHAnsi" w:eastAsia="Calibri" w:hAnsiTheme="majorHAnsi" w:cstheme="majorHAnsi"/>
          <w:sz w:val="22"/>
          <w:szCs w:val="22"/>
        </w:rPr>
        <w:t>a smluvních stran odstoupit od S</w:t>
      </w:r>
      <w:r w:rsidRPr="00363DA5">
        <w:rPr>
          <w:rFonts w:asciiTheme="majorHAnsi" w:eastAsia="Calibri" w:hAnsiTheme="majorHAnsi" w:cstheme="majorHAnsi"/>
          <w:sz w:val="22"/>
          <w:szCs w:val="22"/>
        </w:rPr>
        <w:t xml:space="preserve">mlouvy v dalších případech předvídaných touto </w:t>
      </w:r>
      <w:r w:rsidR="00153FC8" w:rsidRPr="00363DA5">
        <w:rPr>
          <w:rFonts w:asciiTheme="majorHAnsi" w:eastAsia="Calibri" w:hAnsiTheme="majorHAnsi" w:cstheme="majorHAnsi"/>
          <w:sz w:val="22"/>
          <w:szCs w:val="22"/>
        </w:rPr>
        <w:t>S</w:t>
      </w:r>
      <w:r w:rsidRPr="00363DA5">
        <w:rPr>
          <w:rFonts w:asciiTheme="majorHAnsi" w:eastAsia="Calibri" w:hAnsiTheme="majorHAnsi" w:cstheme="majorHAnsi"/>
          <w:sz w:val="22"/>
          <w:szCs w:val="22"/>
        </w:rPr>
        <w:t>mlouvou či platnými právními předpisy.</w:t>
      </w:r>
    </w:p>
    <w:p w14:paraId="4E3E445E" w14:textId="4C657F17" w:rsidR="001C60FB" w:rsidRPr="00363DA5" w:rsidRDefault="006D55DC" w:rsidP="00CD5B5C">
      <w:pPr>
        <w:pStyle w:val="Nadpis2"/>
        <w:numPr>
          <w:ilvl w:val="1"/>
          <w:numId w:val="12"/>
        </w:numPr>
        <w:tabs>
          <w:tab w:val="left" w:pos="567"/>
        </w:tabs>
        <w:spacing w:before="0" w:after="12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t>V případě odstoupe</w:t>
      </w:r>
      <w:r w:rsidR="00153FC8" w:rsidRPr="00363DA5">
        <w:rPr>
          <w:rFonts w:asciiTheme="majorHAnsi" w:eastAsia="Calibri" w:hAnsiTheme="majorHAnsi" w:cstheme="majorHAnsi"/>
          <w:sz w:val="22"/>
          <w:szCs w:val="22"/>
        </w:rPr>
        <w:t>ní kterékoli smluvní strany od S</w:t>
      </w:r>
      <w:r w:rsidR="00AC606D" w:rsidRPr="00363DA5">
        <w:rPr>
          <w:rFonts w:asciiTheme="majorHAnsi" w:eastAsia="Calibri" w:hAnsiTheme="majorHAnsi" w:cstheme="majorHAnsi"/>
          <w:sz w:val="22"/>
          <w:szCs w:val="22"/>
        </w:rPr>
        <w:t>mlouvy není o</w:t>
      </w:r>
      <w:r w:rsidRPr="00363DA5">
        <w:rPr>
          <w:rFonts w:asciiTheme="majorHAnsi" w:eastAsia="Calibri" w:hAnsiTheme="majorHAnsi" w:cstheme="majorHAnsi"/>
          <w:sz w:val="22"/>
          <w:szCs w:val="22"/>
        </w:rPr>
        <w:t>bjednatel povinen zhotoviteli vracet již provedenou stavbu ani jiná plnění ji</w:t>
      </w:r>
      <w:r w:rsidR="00153FC8" w:rsidRPr="00363DA5">
        <w:rPr>
          <w:rFonts w:asciiTheme="majorHAnsi" w:eastAsia="Calibri" w:hAnsiTheme="majorHAnsi" w:cstheme="majorHAnsi"/>
          <w:sz w:val="22"/>
          <w:szCs w:val="22"/>
        </w:rPr>
        <w:t>ž obdržená v rámci plnění této S</w:t>
      </w:r>
      <w:r w:rsidRPr="00363DA5">
        <w:rPr>
          <w:rFonts w:asciiTheme="majorHAnsi" w:eastAsia="Calibri" w:hAnsiTheme="majorHAnsi" w:cstheme="majorHAnsi"/>
          <w:sz w:val="22"/>
          <w:szCs w:val="22"/>
        </w:rPr>
        <w:t>mlouvy včetně veškerých dokumentů a elektronických médi</w:t>
      </w:r>
      <w:r w:rsidR="00153FC8" w:rsidRPr="00363DA5">
        <w:rPr>
          <w:rFonts w:asciiTheme="majorHAnsi" w:eastAsia="Calibri" w:hAnsiTheme="majorHAnsi" w:cstheme="majorHAnsi"/>
          <w:sz w:val="22"/>
          <w:szCs w:val="22"/>
        </w:rPr>
        <w:t>í. Neprodleně po odstoupení od S</w:t>
      </w:r>
      <w:r w:rsidR="00AC606D" w:rsidRPr="00363DA5">
        <w:rPr>
          <w:rFonts w:asciiTheme="majorHAnsi" w:eastAsia="Calibri" w:hAnsiTheme="majorHAnsi" w:cstheme="majorHAnsi"/>
          <w:sz w:val="22"/>
          <w:szCs w:val="22"/>
        </w:rPr>
        <w:t>mlouvy předá zhotovitel o</w:t>
      </w:r>
      <w:r w:rsidRPr="00363DA5">
        <w:rPr>
          <w:rFonts w:asciiTheme="majorHAnsi" w:eastAsia="Calibri" w:hAnsiTheme="majorHAnsi" w:cstheme="majorHAnsi"/>
          <w:sz w:val="22"/>
          <w:szCs w:val="22"/>
        </w:rPr>
        <w:t xml:space="preserve">bjednateli veškerá další plnění již zhotovená (byť jen částečně) </w:t>
      </w:r>
      <w:r w:rsidR="00153FC8" w:rsidRPr="00363DA5">
        <w:rPr>
          <w:rFonts w:asciiTheme="majorHAnsi" w:eastAsia="Calibri" w:hAnsiTheme="majorHAnsi" w:cstheme="majorHAnsi"/>
          <w:sz w:val="22"/>
          <w:szCs w:val="22"/>
        </w:rPr>
        <w:t>v rámci plnění této S</w:t>
      </w:r>
      <w:r w:rsidRPr="00363DA5">
        <w:rPr>
          <w:rFonts w:asciiTheme="majorHAnsi" w:eastAsia="Calibri" w:hAnsiTheme="majorHAnsi" w:cstheme="majorHAnsi"/>
          <w:sz w:val="22"/>
          <w:szCs w:val="22"/>
        </w:rPr>
        <w:t xml:space="preserve">mlouvy do účinnosti odstoupení (včetně veškerých dokumentů a elektronických médií). Zhotovitel má v případě odstoupení právo na uhrazení ceny již provedeného plnění, pokud ještě nebylo uhrazeno; pokud bylo určité plnění zhotovitelem provedeno pouze částečně, určí se cena náležející zhotoviteli přiměřeně podle čl. 7. této </w:t>
      </w:r>
      <w:r w:rsidR="00AC606D" w:rsidRPr="00363DA5">
        <w:rPr>
          <w:rFonts w:asciiTheme="majorHAnsi" w:eastAsia="Calibri" w:hAnsiTheme="majorHAnsi" w:cstheme="majorHAnsi"/>
          <w:sz w:val="22"/>
          <w:szCs w:val="22"/>
        </w:rPr>
        <w:t>S</w:t>
      </w:r>
      <w:r w:rsidRPr="00363DA5">
        <w:rPr>
          <w:rFonts w:asciiTheme="majorHAnsi" w:eastAsia="Calibri" w:hAnsiTheme="majorHAnsi" w:cstheme="majorHAnsi"/>
          <w:sz w:val="22"/>
          <w:szCs w:val="22"/>
        </w:rPr>
        <w:t>mlouvy.</w:t>
      </w:r>
    </w:p>
    <w:p w14:paraId="45D19E25" w14:textId="0AD71327" w:rsidR="001C60FB" w:rsidRPr="00363DA5" w:rsidRDefault="006D55DC" w:rsidP="00CD5B5C">
      <w:pPr>
        <w:pStyle w:val="Nadpis2"/>
        <w:numPr>
          <w:ilvl w:val="1"/>
          <w:numId w:val="12"/>
        </w:numPr>
        <w:tabs>
          <w:tab w:val="left" w:pos="567"/>
        </w:tabs>
        <w:spacing w:before="0" w:after="12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lastRenderedPageBreak/>
        <w:t>Strana, na jejíž stran</w:t>
      </w:r>
      <w:r w:rsidR="00AC606D" w:rsidRPr="00363DA5">
        <w:rPr>
          <w:rFonts w:asciiTheme="majorHAnsi" w:eastAsia="Calibri" w:hAnsiTheme="majorHAnsi" w:cstheme="majorHAnsi"/>
          <w:sz w:val="22"/>
          <w:szCs w:val="22"/>
        </w:rPr>
        <w:t>ě vznikl důvod k odstoupení od S</w:t>
      </w:r>
      <w:r w:rsidRPr="00363DA5">
        <w:rPr>
          <w:rFonts w:asciiTheme="majorHAnsi" w:eastAsia="Calibri" w:hAnsiTheme="majorHAnsi" w:cstheme="majorHAnsi"/>
          <w:sz w:val="22"/>
          <w:szCs w:val="22"/>
        </w:rPr>
        <w:t>mlouvy, uhradí druhé straně ško</w:t>
      </w:r>
      <w:r w:rsidR="00AC606D" w:rsidRPr="00363DA5">
        <w:rPr>
          <w:rFonts w:asciiTheme="majorHAnsi" w:eastAsia="Calibri" w:hAnsiTheme="majorHAnsi" w:cstheme="majorHAnsi"/>
          <w:sz w:val="22"/>
          <w:szCs w:val="22"/>
        </w:rPr>
        <w:t>dy způsobené jí odstoupením od S</w:t>
      </w:r>
      <w:r w:rsidRPr="00363DA5">
        <w:rPr>
          <w:rFonts w:asciiTheme="majorHAnsi" w:eastAsia="Calibri" w:hAnsiTheme="majorHAnsi" w:cstheme="majorHAnsi"/>
          <w:sz w:val="22"/>
          <w:szCs w:val="22"/>
        </w:rPr>
        <w:t xml:space="preserve">mlouvy, včetně vícenákladů vynaložených </w:t>
      </w:r>
      <w:r w:rsidR="00AC606D" w:rsidRPr="00363DA5">
        <w:rPr>
          <w:rFonts w:asciiTheme="majorHAnsi" w:eastAsia="Calibri" w:hAnsiTheme="majorHAnsi" w:cstheme="majorHAnsi"/>
          <w:sz w:val="22"/>
          <w:szCs w:val="22"/>
        </w:rPr>
        <w:t>na dokončení plnění podle této S</w:t>
      </w:r>
      <w:r w:rsidRPr="00363DA5">
        <w:rPr>
          <w:rFonts w:asciiTheme="majorHAnsi" w:eastAsia="Calibri" w:hAnsiTheme="majorHAnsi" w:cstheme="majorHAnsi"/>
          <w:sz w:val="22"/>
          <w:szCs w:val="22"/>
        </w:rPr>
        <w:t>mlouvy a na náhradu škod vzniklých prodloužením doby na dokončení plnění v případě odstoupení objednatelem z důvodu na straně zhotovitele.</w:t>
      </w:r>
    </w:p>
    <w:p w14:paraId="15ACBCAC" w14:textId="30EED2FC" w:rsidR="001C60FB" w:rsidRPr="00363DA5" w:rsidRDefault="006D55DC" w:rsidP="00CD5B5C">
      <w:pPr>
        <w:pStyle w:val="Nadpis2"/>
        <w:numPr>
          <w:ilvl w:val="1"/>
          <w:numId w:val="12"/>
        </w:numPr>
        <w:tabs>
          <w:tab w:val="left" w:pos="567"/>
        </w:tabs>
        <w:spacing w:before="0" w:after="12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t>V případě odstoupe</w:t>
      </w:r>
      <w:r w:rsidR="00AC606D" w:rsidRPr="00363DA5">
        <w:rPr>
          <w:rFonts w:asciiTheme="majorHAnsi" w:eastAsia="Calibri" w:hAnsiTheme="majorHAnsi" w:cstheme="majorHAnsi"/>
          <w:sz w:val="22"/>
          <w:szCs w:val="22"/>
        </w:rPr>
        <w:t>ní kterékoli smluvní strany od Smlouvy nebo ukončení této S</w:t>
      </w:r>
      <w:r w:rsidRPr="00363DA5">
        <w:rPr>
          <w:rFonts w:asciiTheme="majorHAnsi" w:eastAsia="Calibri" w:hAnsiTheme="majorHAnsi" w:cstheme="majorHAnsi"/>
          <w:sz w:val="22"/>
          <w:szCs w:val="22"/>
        </w:rPr>
        <w:t xml:space="preserve">mlouvy dohodou je zhotovitel povinen vyklidit </w:t>
      </w:r>
      <w:r w:rsidR="00812B8D" w:rsidRPr="00363DA5">
        <w:rPr>
          <w:rFonts w:asciiTheme="majorHAnsi" w:eastAsia="Calibri" w:hAnsiTheme="majorHAnsi" w:cstheme="majorHAnsi"/>
          <w:sz w:val="22"/>
          <w:szCs w:val="22"/>
        </w:rPr>
        <w:t>staveniště nejpozději do sedmi</w:t>
      </w:r>
      <w:r w:rsidRPr="00363DA5">
        <w:rPr>
          <w:rFonts w:asciiTheme="majorHAnsi" w:eastAsia="Calibri" w:hAnsiTheme="majorHAnsi" w:cstheme="majorHAnsi"/>
          <w:sz w:val="22"/>
          <w:szCs w:val="22"/>
        </w:rPr>
        <w:t xml:space="preserve"> (</w:t>
      </w:r>
      <w:r w:rsidR="00812B8D" w:rsidRPr="00363DA5">
        <w:rPr>
          <w:rFonts w:asciiTheme="majorHAnsi" w:eastAsia="Calibri" w:hAnsiTheme="majorHAnsi" w:cstheme="majorHAnsi"/>
          <w:sz w:val="22"/>
          <w:szCs w:val="22"/>
        </w:rPr>
        <w:t>7</w:t>
      </w:r>
      <w:r w:rsidRPr="00363DA5">
        <w:rPr>
          <w:rFonts w:asciiTheme="majorHAnsi" w:eastAsia="Calibri" w:hAnsiTheme="majorHAnsi" w:cstheme="majorHAnsi"/>
          <w:sz w:val="22"/>
          <w:szCs w:val="22"/>
        </w:rPr>
        <w:t xml:space="preserve">) </w:t>
      </w:r>
      <w:r w:rsidR="00962D98" w:rsidRPr="00363DA5">
        <w:rPr>
          <w:rFonts w:asciiTheme="majorHAnsi" w:eastAsia="Calibri" w:hAnsiTheme="majorHAnsi" w:cstheme="majorHAnsi"/>
          <w:sz w:val="22"/>
          <w:szCs w:val="22"/>
        </w:rPr>
        <w:t xml:space="preserve">kalendářních </w:t>
      </w:r>
      <w:r w:rsidRPr="00363DA5">
        <w:rPr>
          <w:rFonts w:asciiTheme="majorHAnsi" w:eastAsia="Calibri" w:hAnsiTheme="majorHAnsi" w:cstheme="majorHAnsi"/>
          <w:sz w:val="22"/>
          <w:szCs w:val="22"/>
        </w:rPr>
        <w:t xml:space="preserve">dnů od odstoupení od </w:t>
      </w:r>
      <w:r w:rsidR="00AC606D" w:rsidRPr="00363DA5">
        <w:rPr>
          <w:rFonts w:asciiTheme="majorHAnsi" w:eastAsia="Calibri" w:hAnsiTheme="majorHAnsi" w:cstheme="majorHAnsi"/>
          <w:sz w:val="22"/>
          <w:szCs w:val="22"/>
        </w:rPr>
        <w:t>Smlouvy nebo ukončení této S</w:t>
      </w:r>
      <w:r w:rsidRPr="00363DA5">
        <w:rPr>
          <w:rFonts w:asciiTheme="majorHAnsi" w:eastAsia="Calibri" w:hAnsiTheme="majorHAnsi" w:cstheme="majorHAnsi"/>
          <w:sz w:val="22"/>
          <w:szCs w:val="22"/>
        </w:rPr>
        <w:t>mlouvy dohodou. V případě, že zhotovitel v této době staveniště nevyklidí, je objednatel oprávněn provést nebo zajistit jeho vyklizení na náklady zhotovitele.</w:t>
      </w:r>
    </w:p>
    <w:p w14:paraId="1ECED40D" w14:textId="3AFBA607" w:rsidR="001C60FB" w:rsidRPr="00363DA5" w:rsidRDefault="006D55DC" w:rsidP="00CD5B5C">
      <w:pPr>
        <w:pStyle w:val="Nadpis2"/>
        <w:numPr>
          <w:ilvl w:val="1"/>
          <w:numId w:val="12"/>
        </w:numPr>
        <w:tabs>
          <w:tab w:val="left" w:pos="567"/>
        </w:tabs>
        <w:spacing w:before="0" w:after="120"/>
        <w:ind w:left="567" w:hanging="567"/>
        <w:rPr>
          <w:rFonts w:asciiTheme="majorHAnsi" w:hAnsiTheme="majorHAnsi" w:cstheme="majorHAnsi"/>
          <w:sz w:val="22"/>
          <w:szCs w:val="22"/>
        </w:rPr>
      </w:pPr>
      <w:bookmarkStart w:id="95" w:name="_184mhaj" w:colFirst="0" w:colLast="0"/>
      <w:bookmarkEnd w:id="95"/>
      <w:r w:rsidRPr="00363DA5">
        <w:rPr>
          <w:rFonts w:asciiTheme="majorHAnsi" w:eastAsia="Calibri" w:hAnsiTheme="majorHAnsi" w:cstheme="majorHAnsi"/>
          <w:sz w:val="22"/>
          <w:szCs w:val="22"/>
        </w:rPr>
        <w:t>V případě odstoupe</w:t>
      </w:r>
      <w:r w:rsidR="00AC606D" w:rsidRPr="00363DA5">
        <w:rPr>
          <w:rFonts w:asciiTheme="majorHAnsi" w:eastAsia="Calibri" w:hAnsiTheme="majorHAnsi" w:cstheme="majorHAnsi"/>
          <w:sz w:val="22"/>
          <w:szCs w:val="22"/>
        </w:rPr>
        <w:t>ní kterékoli smluvní strany od S</w:t>
      </w:r>
      <w:r w:rsidRPr="00363DA5">
        <w:rPr>
          <w:rFonts w:asciiTheme="majorHAnsi" w:eastAsia="Calibri" w:hAnsiTheme="majorHAnsi" w:cstheme="majorHAnsi"/>
          <w:sz w:val="22"/>
          <w:szCs w:val="22"/>
        </w:rPr>
        <w:t>mlouvy zahájí smluvní strany inventuru předmětu plnění v době nejpozději tří (3) p</w:t>
      </w:r>
      <w:r w:rsidR="00AC606D" w:rsidRPr="00363DA5">
        <w:rPr>
          <w:rFonts w:asciiTheme="majorHAnsi" w:eastAsia="Calibri" w:hAnsiTheme="majorHAnsi" w:cstheme="majorHAnsi"/>
          <w:sz w:val="22"/>
          <w:szCs w:val="22"/>
        </w:rPr>
        <w:t>racovních dnů od odstoupení od S</w:t>
      </w:r>
      <w:r w:rsidRPr="00363DA5">
        <w:rPr>
          <w:rFonts w:asciiTheme="majorHAnsi" w:eastAsia="Calibri" w:hAnsiTheme="majorHAnsi" w:cstheme="majorHAnsi"/>
          <w:sz w:val="22"/>
          <w:szCs w:val="22"/>
        </w:rPr>
        <w:t>mlouvy. V případě, že zhotovitel neposkytne objednateli potřebnou součinnost, provede inventuru předmětu plnění objednatel.</w:t>
      </w:r>
    </w:p>
    <w:p w14:paraId="7FA9A7B9" w14:textId="25CC8DE3" w:rsidR="001C60FB" w:rsidRPr="00363DA5" w:rsidRDefault="00AC606D" w:rsidP="00CD5B5C">
      <w:pPr>
        <w:pStyle w:val="Nadpis2"/>
        <w:numPr>
          <w:ilvl w:val="1"/>
          <w:numId w:val="12"/>
        </w:numPr>
        <w:tabs>
          <w:tab w:val="left" w:pos="567"/>
        </w:tabs>
        <w:spacing w:before="0" w:after="12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t>Odstoupení od S</w:t>
      </w:r>
      <w:r w:rsidR="006D55DC" w:rsidRPr="00363DA5">
        <w:rPr>
          <w:rFonts w:asciiTheme="majorHAnsi" w:eastAsia="Calibri" w:hAnsiTheme="majorHAnsi" w:cstheme="majorHAnsi"/>
          <w:sz w:val="22"/>
          <w:szCs w:val="22"/>
        </w:rPr>
        <w:t>mlouvy se nedotýká nároku na zaplacení smluvní pokuty, nároku na n</w:t>
      </w:r>
      <w:r w:rsidRPr="00363DA5">
        <w:rPr>
          <w:rFonts w:asciiTheme="majorHAnsi" w:eastAsia="Calibri" w:hAnsiTheme="majorHAnsi" w:cstheme="majorHAnsi"/>
          <w:sz w:val="22"/>
          <w:szCs w:val="22"/>
        </w:rPr>
        <w:t>áhradu škody vzniklé porušením S</w:t>
      </w:r>
      <w:r w:rsidR="006D55DC" w:rsidRPr="00363DA5">
        <w:rPr>
          <w:rFonts w:asciiTheme="majorHAnsi" w:eastAsia="Calibri" w:hAnsiTheme="majorHAnsi" w:cstheme="majorHAnsi"/>
          <w:sz w:val="22"/>
          <w:szCs w:val="22"/>
        </w:rPr>
        <w:t xml:space="preserve">mlouvy. </w:t>
      </w:r>
    </w:p>
    <w:p w14:paraId="18AC2F9A" w14:textId="4D308216" w:rsidR="001C60FB" w:rsidRPr="00CF6D9E" w:rsidRDefault="006D55DC" w:rsidP="00CF6D9E">
      <w:pPr>
        <w:pStyle w:val="Nadpis2"/>
        <w:numPr>
          <w:ilvl w:val="1"/>
          <w:numId w:val="12"/>
        </w:numPr>
        <w:tabs>
          <w:tab w:val="left" w:pos="567"/>
        </w:tabs>
        <w:spacing w:before="0" w:after="24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t>V pří</w:t>
      </w:r>
      <w:r w:rsidR="00AC606D" w:rsidRPr="00363DA5">
        <w:rPr>
          <w:rFonts w:asciiTheme="majorHAnsi" w:eastAsia="Calibri" w:hAnsiTheme="majorHAnsi" w:cstheme="majorHAnsi"/>
          <w:sz w:val="22"/>
          <w:szCs w:val="22"/>
        </w:rPr>
        <w:t>padě předčasného ukončení této Smlouvy je z</w:t>
      </w:r>
      <w:r w:rsidRPr="00363DA5">
        <w:rPr>
          <w:rFonts w:asciiTheme="majorHAnsi" w:eastAsia="Calibri" w:hAnsiTheme="majorHAnsi" w:cstheme="majorHAnsi"/>
          <w:sz w:val="22"/>
          <w:szCs w:val="22"/>
        </w:rPr>
        <w:t>hotovitel povinen poskytnout objednateli bezplatně nezbytnou součinnost k tomu, aby objednateli nevznikla škoda v důsledku ukončení prací zhotovitelem.</w:t>
      </w:r>
    </w:p>
    <w:p w14:paraId="75CDD826" w14:textId="2BB34AE5" w:rsidR="001C60FB" w:rsidRPr="00CF6D9E" w:rsidRDefault="006D55DC" w:rsidP="00CF6D9E">
      <w:pPr>
        <w:pStyle w:val="Nadpis1"/>
        <w:numPr>
          <w:ilvl w:val="0"/>
          <w:numId w:val="12"/>
        </w:numPr>
        <w:tabs>
          <w:tab w:val="left" w:pos="1134"/>
        </w:tabs>
        <w:spacing w:before="0" w:after="120"/>
        <w:ind w:left="1134" w:hanging="567"/>
        <w:rPr>
          <w:rFonts w:asciiTheme="majorHAnsi" w:eastAsia="Calibri" w:hAnsiTheme="majorHAnsi" w:cstheme="majorHAnsi"/>
          <w:i w:val="0"/>
          <w:sz w:val="24"/>
        </w:rPr>
      </w:pPr>
      <w:bookmarkStart w:id="96" w:name="_Toc22745812"/>
      <w:r w:rsidRPr="00CF6D9E">
        <w:rPr>
          <w:rFonts w:asciiTheme="majorHAnsi" w:eastAsia="Calibri" w:hAnsiTheme="majorHAnsi" w:cstheme="majorHAnsi"/>
          <w:i w:val="0"/>
          <w:sz w:val="24"/>
        </w:rPr>
        <w:t>VYŠŠÍ MOC</w:t>
      </w:r>
      <w:bookmarkEnd w:id="96"/>
    </w:p>
    <w:p w14:paraId="74EA2A01" w14:textId="426F8199" w:rsidR="001C60FB" w:rsidRPr="00363DA5" w:rsidRDefault="006D55DC" w:rsidP="00CD5B5C">
      <w:pPr>
        <w:pStyle w:val="Nadpis2"/>
        <w:numPr>
          <w:ilvl w:val="1"/>
          <w:numId w:val="12"/>
        </w:numPr>
        <w:tabs>
          <w:tab w:val="clear" w:pos="1134"/>
          <w:tab w:val="left" w:pos="567"/>
        </w:tabs>
        <w:spacing w:before="0" w:after="12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t>Existenci možnosti zproštění povinnosti k náhradě škody v so</w:t>
      </w:r>
      <w:r w:rsidR="00821618" w:rsidRPr="00363DA5">
        <w:rPr>
          <w:rFonts w:asciiTheme="majorHAnsi" w:eastAsia="Calibri" w:hAnsiTheme="majorHAnsi" w:cstheme="majorHAnsi"/>
          <w:sz w:val="22"/>
          <w:szCs w:val="22"/>
        </w:rPr>
        <w:t xml:space="preserve">uvislosti s vyšší mocí upravuje </w:t>
      </w:r>
      <w:proofErr w:type="spellStart"/>
      <w:r w:rsidR="00821618" w:rsidRPr="00363DA5">
        <w:rPr>
          <w:rFonts w:asciiTheme="majorHAnsi" w:eastAsia="Calibri" w:hAnsiTheme="majorHAnsi" w:cstheme="majorHAnsi"/>
          <w:sz w:val="22"/>
          <w:szCs w:val="22"/>
        </w:rPr>
        <w:t>ust</w:t>
      </w:r>
      <w:proofErr w:type="spellEnd"/>
      <w:r w:rsidR="00821618" w:rsidRPr="00363DA5">
        <w:rPr>
          <w:rFonts w:asciiTheme="majorHAnsi" w:eastAsia="Calibri" w:hAnsiTheme="majorHAnsi" w:cstheme="majorHAnsi"/>
          <w:sz w:val="22"/>
          <w:szCs w:val="22"/>
        </w:rPr>
        <w:t>. </w:t>
      </w:r>
      <w:r w:rsidRPr="00363DA5">
        <w:rPr>
          <w:rFonts w:asciiTheme="majorHAnsi" w:eastAsia="Calibri" w:hAnsiTheme="majorHAnsi" w:cstheme="majorHAnsi"/>
          <w:sz w:val="22"/>
          <w:szCs w:val="22"/>
        </w:rPr>
        <w:t>§</w:t>
      </w:r>
      <w:r w:rsidR="0084738A" w:rsidRPr="00363DA5">
        <w:rPr>
          <w:rFonts w:asciiTheme="majorHAnsi" w:eastAsia="Calibri" w:hAnsiTheme="majorHAnsi" w:cstheme="majorHAnsi"/>
          <w:sz w:val="22"/>
          <w:szCs w:val="22"/>
        </w:rPr>
        <w:t> </w:t>
      </w:r>
      <w:r w:rsidR="00821618" w:rsidRPr="00363DA5">
        <w:rPr>
          <w:rFonts w:asciiTheme="majorHAnsi" w:eastAsia="Calibri" w:hAnsiTheme="majorHAnsi" w:cstheme="majorHAnsi"/>
          <w:sz w:val="22"/>
          <w:szCs w:val="22"/>
        </w:rPr>
        <w:t>2913 </w:t>
      </w:r>
      <w:r w:rsidRPr="00363DA5">
        <w:rPr>
          <w:rFonts w:asciiTheme="majorHAnsi" w:eastAsia="Calibri" w:hAnsiTheme="majorHAnsi" w:cstheme="majorHAnsi"/>
          <w:sz w:val="22"/>
          <w:szCs w:val="22"/>
        </w:rPr>
        <w:t xml:space="preserve">odst. 2 </w:t>
      </w:r>
      <w:r w:rsidR="00A5463F" w:rsidRPr="00363DA5">
        <w:rPr>
          <w:rFonts w:asciiTheme="majorHAnsi" w:eastAsia="Calibri" w:hAnsiTheme="majorHAnsi" w:cstheme="majorHAnsi"/>
          <w:sz w:val="22"/>
          <w:szCs w:val="22"/>
        </w:rPr>
        <w:t>občanského zákoníku</w:t>
      </w:r>
      <w:r w:rsidRPr="00363DA5">
        <w:rPr>
          <w:rFonts w:asciiTheme="majorHAnsi" w:eastAsia="Calibri" w:hAnsiTheme="majorHAnsi" w:cstheme="majorHAnsi"/>
          <w:sz w:val="22"/>
          <w:szCs w:val="22"/>
        </w:rPr>
        <w:t>.</w:t>
      </w:r>
    </w:p>
    <w:p w14:paraId="565A6079" w14:textId="77777777" w:rsidR="001C60FB" w:rsidRPr="00363DA5" w:rsidRDefault="006D55DC" w:rsidP="00CD5B5C">
      <w:pPr>
        <w:pStyle w:val="Nadpis2"/>
        <w:numPr>
          <w:ilvl w:val="1"/>
          <w:numId w:val="12"/>
        </w:numPr>
        <w:tabs>
          <w:tab w:val="clear" w:pos="1134"/>
          <w:tab w:val="left" w:pos="567"/>
        </w:tabs>
        <w:spacing w:before="0" w:after="12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t>Za okolnosti vyšší moci se považují mimořádné nepředvídatelné a nepřekonatelné překážky vzniklé nezávisle na vůli smluvních stran, které trvale nebo dočasně brání smluvním stranám plnit své povinnosti, jako např. válka, živelné katastrofy, generální stávky apod. Za okolnosti vyšší moci se naproti tomu nepovažují zpoždění dodávek poddodavatelů, výpadky médií, změna hospodářské situace apod.</w:t>
      </w:r>
    </w:p>
    <w:p w14:paraId="3580E767" w14:textId="4460204E" w:rsidR="001C60FB" w:rsidRPr="00CF6D9E" w:rsidRDefault="006D55DC" w:rsidP="00CF6D9E">
      <w:pPr>
        <w:pStyle w:val="Nadpis2"/>
        <w:numPr>
          <w:ilvl w:val="1"/>
          <w:numId w:val="12"/>
        </w:numPr>
        <w:tabs>
          <w:tab w:val="clear" w:pos="1134"/>
          <w:tab w:val="left" w:pos="567"/>
        </w:tabs>
        <w:spacing w:before="0" w:after="24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t>Strana dovolávající se vyšší moci je povinna neprodleně, nejpozději však do tří (3) kalendářních dnů, druhou stranu vyrozumět o vzniku okolností vyšší moci. Stejným způsobem vyrozumí druhou smluvní stranu o ukončení okolností vyšší moci. Na požádání předloží smluvní strana, která se dovolává vyšší moci, věrohodný důkaz o této skutečnosti.</w:t>
      </w:r>
    </w:p>
    <w:p w14:paraId="2D3A226D" w14:textId="77777777" w:rsidR="001C60FB" w:rsidRPr="00CF6D9E" w:rsidRDefault="006D55DC" w:rsidP="00CF6D9E">
      <w:pPr>
        <w:pStyle w:val="Nadpis1"/>
        <w:numPr>
          <w:ilvl w:val="0"/>
          <w:numId w:val="12"/>
        </w:numPr>
        <w:tabs>
          <w:tab w:val="left" w:pos="1276"/>
        </w:tabs>
        <w:spacing w:before="0" w:after="120"/>
        <w:ind w:left="1134" w:hanging="567"/>
        <w:rPr>
          <w:rFonts w:asciiTheme="majorHAnsi" w:eastAsia="Calibri" w:hAnsiTheme="majorHAnsi" w:cstheme="majorHAnsi"/>
          <w:i w:val="0"/>
          <w:sz w:val="24"/>
        </w:rPr>
      </w:pPr>
      <w:bookmarkStart w:id="97" w:name="_Toc22745813"/>
      <w:r w:rsidRPr="00CF6D9E">
        <w:rPr>
          <w:rFonts w:asciiTheme="majorHAnsi" w:eastAsia="Calibri" w:hAnsiTheme="majorHAnsi" w:cstheme="majorHAnsi"/>
          <w:i w:val="0"/>
          <w:sz w:val="24"/>
        </w:rPr>
        <w:t>ROZHODNÉ PRÁVO, SPORY, SOUDY</w:t>
      </w:r>
      <w:bookmarkEnd w:id="97"/>
    </w:p>
    <w:p w14:paraId="2A47786E" w14:textId="7078CBC8" w:rsidR="001C60FB" w:rsidRPr="00363DA5" w:rsidRDefault="00AC606D" w:rsidP="00CD5B5C">
      <w:pPr>
        <w:pStyle w:val="Nadpis2"/>
        <w:numPr>
          <w:ilvl w:val="1"/>
          <w:numId w:val="12"/>
        </w:numPr>
        <w:tabs>
          <w:tab w:val="clear" w:pos="1134"/>
          <w:tab w:val="left" w:pos="567"/>
        </w:tabs>
        <w:spacing w:before="0" w:after="12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t>Není-li ve S</w:t>
      </w:r>
      <w:r w:rsidR="006D55DC" w:rsidRPr="00363DA5">
        <w:rPr>
          <w:rFonts w:asciiTheme="majorHAnsi" w:eastAsia="Calibri" w:hAnsiTheme="majorHAnsi" w:cstheme="majorHAnsi"/>
          <w:sz w:val="22"/>
          <w:szCs w:val="22"/>
        </w:rPr>
        <w:t>mlouvě stanoveno jinak, platí pro právní vztahy mezi smluvními stranami ustanovení českého právního řádu, zejména občanského zákoníku.</w:t>
      </w:r>
    </w:p>
    <w:p w14:paraId="12E3DCB8" w14:textId="38DAE9B5" w:rsidR="001C60FB" w:rsidRPr="00363DA5" w:rsidRDefault="006D55DC" w:rsidP="00CD5B5C">
      <w:pPr>
        <w:pStyle w:val="Nadpis2"/>
        <w:numPr>
          <w:ilvl w:val="1"/>
          <w:numId w:val="12"/>
        </w:numPr>
        <w:tabs>
          <w:tab w:val="clear" w:pos="1134"/>
          <w:tab w:val="left" w:pos="567"/>
        </w:tabs>
        <w:spacing w:before="0" w:after="12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t>V otázce, zda je dílo provedeno v souladu s technickými podmínkami a technic</w:t>
      </w:r>
      <w:r w:rsidR="00AC606D" w:rsidRPr="00363DA5">
        <w:rPr>
          <w:rFonts w:asciiTheme="majorHAnsi" w:eastAsia="Calibri" w:hAnsiTheme="majorHAnsi" w:cstheme="majorHAnsi"/>
          <w:sz w:val="22"/>
          <w:szCs w:val="22"/>
        </w:rPr>
        <w:t>kými specifikacemi stanovenými S</w:t>
      </w:r>
      <w:r w:rsidRPr="00363DA5">
        <w:rPr>
          <w:rFonts w:asciiTheme="majorHAnsi" w:eastAsia="Calibri" w:hAnsiTheme="majorHAnsi" w:cstheme="majorHAnsi"/>
          <w:sz w:val="22"/>
          <w:szCs w:val="22"/>
        </w:rPr>
        <w:t>mlouvou anebo závaznými podklady stavby, budou obě strany respektovat stanovisko nezávislých institucí na úseku bezpečnosti práce a technické inspekce, případně další nezávislé tuzemské zkušebny, znalce či organizace podle jejich příslušnosti a oborů působnosti dle právních předpisů, směrnic a nařízení platných v České republice, na nichž se strany dohodnou.</w:t>
      </w:r>
    </w:p>
    <w:p w14:paraId="3AE5CDAC" w14:textId="77777777" w:rsidR="00337D26" w:rsidRPr="00363DA5" w:rsidRDefault="006D55DC" w:rsidP="00CD5B5C">
      <w:pPr>
        <w:pStyle w:val="Nadpis2"/>
        <w:numPr>
          <w:ilvl w:val="1"/>
          <w:numId w:val="12"/>
        </w:numPr>
        <w:tabs>
          <w:tab w:val="clear" w:pos="1134"/>
          <w:tab w:val="left" w:pos="567"/>
        </w:tabs>
        <w:spacing w:before="0" w:after="12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t>Zhotovitel prohlašuje, že dodávaná zařízení nebo jejich části, které jsou součástí díla, nevykazují a nebudou vykazovat žádné právní vady a při jejich dodání zhotovitel neporušuje práva třetích stran. Zhotovitel prohlašuje, že má veškerá práva potře</w:t>
      </w:r>
      <w:r w:rsidR="00AC606D" w:rsidRPr="00363DA5">
        <w:rPr>
          <w:rFonts w:asciiTheme="majorHAnsi" w:eastAsia="Calibri" w:hAnsiTheme="majorHAnsi" w:cstheme="majorHAnsi"/>
          <w:sz w:val="22"/>
          <w:szCs w:val="22"/>
        </w:rPr>
        <w:t>bná k plnění povinností z této S</w:t>
      </w:r>
      <w:r w:rsidRPr="00363DA5">
        <w:rPr>
          <w:rFonts w:asciiTheme="majorHAnsi" w:eastAsia="Calibri" w:hAnsiTheme="majorHAnsi" w:cstheme="majorHAnsi"/>
          <w:sz w:val="22"/>
          <w:szCs w:val="22"/>
        </w:rPr>
        <w:t>mlouvy, dodáním zařízení ani jejich částí nebude porušovat práva duševního vlastnictví či průmyslová práva třetích osob ani žádná jiná práva třetích osob či právní předpisy. Zhotovitel současně výslovně prohlašuje, že v případě, kde to ukládá příslušný právní předpis, si obstará souhlas k užití podkladů od oprávněných osob.</w:t>
      </w:r>
    </w:p>
    <w:p w14:paraId="3CC0E25F" w14:textId="77777777" w:rsidR="00337D26" w:rsidRPr="00363DA5" w:rsidRDefault="006D55DC" w:rsidP="00CD5B5C">
      <w:pPr>
        <w:pStyle w:val="Nadpis2"/>
        <w:numPr>
          <w:ilvl w:val="1"/>
          <w:numId w:val="12"/>
        </w:numPr>
        <w:tabs>
          <w:tab w:val="clear" w:pos="1134"/>
          <w:tab w:val="left" w:pos="567"/>
        </w:tabs>
        <w:spacing w:before="0" w:after="12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lastRenderedPageBreak/>
        <w:t>Zhotovitel prohlašuje, že uhradí objednateli veškeré prokazatelné náklady a škody, které mu vzniknou v případě, že třetí strana uplatní vůči objednateli nároky z p</w:t>
      </w:r>
      <w:r w:rsidR="00AC606D" w:rsidRPr="00363DA5">
        <w:rPr>
          <w:rFonts w:asciiTheme="majorHAnsi" w:eastAsia="Calibri" w:hAnsiTheme="majorHAnsi" w:cstheme="majorHAnsi"/>
          <w:sz w:val="22"/>
          <w:szCs w:val="22"/>
        </w:rPr>
        <w:t>rávních vad týkajících se této S</w:t>
      </w:r>
      <w:r w:rsidRPr="00363DA5">
        <w:rPr>
          <w:rFonts w:asciiTheme="majorHAnsi" w:eastAsia="Calibri" w:hAnsiTheme="majorHAnsi" w:cstheme="majorHAnsi"/>
          <w:sz w:val="22"/>
          <w:szCs w:val="22"/>
        </w:rPr>
        <w:t>mlouvy.</w:t>
      </w:r>
    </w:p>
    <w:p w14:paraId="72689A5F" w14:textId="3BE0DE67" w:rsidR="001C60FB" w:rsidRPr="00363DA5" w:rsidRDefault="006D55DC" w:rsidP="00CD5B5C">
      <w:pPr>
        <w:pStyle w:val="Nadpis2"/>
        <w:numPr>
          <w:ilvl w:val="1"/>
          <w:numId w:val="12"/>
        </w:numPr>
        <w:tabs>
          <w:tab w:val="clear" w:pos="1134"/>
          <w:tab w:val="left" w:pos="567"/>
        </w:tabs>
        <w:spacing w:before="0" w:after="12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t>Zhotovitel se zavazuje uhradit objednateli jakékoli náklady a škody v případě, že budou vůči objednateli uplatněny z titulu užívání dodaného zařízení v České republice anebo provozních předpisů předaný</w:t>
      </w:r>
      <w:r w:rsidR="00AC606D" w:rsidRPr="00363DA5">
        <w:rPr>
          <w:rFonts w:asciiTheme="majorHAnsi" w:eastAsia="Calibri" w:hAnsiTheme="majorHAnsi" w:cstheme="majorHAnsi"/>
          <w:sz w:val="22"/>
          <w:szCs w:val="22"/>
        </w:rPr>
        <w:t>ch zhotovitelem v rámci plnění S</w:t>
      </w:r>
      <w:r w:rsidRPr="00363DA5">
        <w:rPr>
          <w:rFonts w:asciiTheme="majorHAnsi" w:eastAsia="Calibri" w:hAnsiTheme="majorHAnsi" w:cstheme="majorHAnsi"/>
          <w:sz w:val="22"/>
          <w:szCs w:val="22"/>
        </w:rPr>
        <w:t>mlouvy nebo z titulu jiných právních vad díla nebo jeho částí a poskytnout veškerou součinnost k uplatnění účinné obrany proti takovým nárokům.</w:t>
      </w:r>
    </w:p>
    <w:p w14:paraId="06ED233F" w14:textId="572438CC" w:rsidR="0081170C" w:rsidRPr="00CF6D9E" w:rsidRDefault="006D55DC" w:rsidP="00CF6D9E">
      <w:pPr>
        <w:pStyle w:val="Nadpis2"/>
        <w:numPr>
          <w:ilvl w:val="1"/>
          <w:numId w:val="12"/>
        </w:numPr>
        <w:tabs>
          <w:tab w:val="clear" w:pos="1134"/>
          <w:tab w:val="left" w:pos="567"/>
        </w:tabs>
        <w:spacing w:before="0" w:after="240"/>
        <w:ind w:left="567" w:hanging="567"/>
        <w:rPr>
          <w:rFonts w:asciiTheme="majorHAnsi" w:eastAsia="Calibri" w:hAnsiTheme="majorHAnsi" w:cstheme="majorHAnsi"/>
          <w:sz w:val="22"/>
          <w:szCs w:val="22"/>
        </w:rPr>
      </w:pPr>
      <w:r w:rsidRPr="00363DA5">
        <w:rPr>
          <w:rFonts w:asciiTheme="majorHAnsi" w:eastAsia="Calibri" w:hAnsiTheme="majorHAnsi" w:cstheme="majorHAnsi"/>
          <w:sz w:val="22"/>
          <w:szCs w:val="22"/>
        </w:rPr>
        <w:t>Jestliže budou vůči objednateli třetími stranami uplatněna jakákoli práva v souvislosti s dílem, poskytne zhotovitel objednateli při projednávání takových záležitostí na vlastní náklad veškerou nutnou součinnost a objednatelem vyžádanou podporu.</w:t>
      </w:r>
    </w:p>
    <w:p w14:paraId="7E548DEB" w14:textId="77777777" w:rsidR="001C60FB" w:rsidRPr="00CF6D9E" w:rsidRDefault="006D55DC" w:rsidP="00CF6D9E">
      <w:pPr>
        <w:pStyle w:val="Nadpis1"/>
        <w:numPr>
          <w:ilvl w:val="0"/>
          <w:numId w:val="12"/>
        </w:numPr>
        <w:tabs>
          <w:tab w:val="left" w:pos="1134"/>
        </w:tabs>
        <w:spacing w:before="0" w:after="120"/>
        <w:ind w:left="1134" w:hanging="567"/>
        <w:rPr>
          <w:rFonts w:asciiTheme="majorHAnsi" w:eastAsia="Calibri" w:hAnsiTheme="majorHAnsi" w:cstheme="majorHAnsi"/>
          <w:i w:val="0"/>
          <w:sz w:val="24"/>
        </w:rPr>
      </w:pPr>
      <w:bookmarkStart w:id="98" w:name="_Toc22745814"/>
      <w:r w:rsidRPr="00CF6D9E">
        <w:rPr>
          <w:rFonts w:asciiTheme="majorHAnsi" w:eastAsia="Calibri" w:hAnsiTheme="majorHAnsi" w:cstheme="majorHAnsi"/>
          <w:i w:val="0"/>
          <w:sz w:val="24"/>
        </w:rPr>
        <w:t>ZÁVĚREČNÁ USTANOVENÍ</w:t>
      </w:r>
      <w:bookmarkEnd w:id="98"/>
    </w:p>
    <w:p w14:paraId="0CD559CC" w14:textId="77777777" w:rsidR="001C60FB" w:rsidRPr="00363DA5" w:rsidRDefault="006D55DC" w:rsidP="00CD5B5C">
      <w:pPr>
        <w:pStyle w:val="Nadpis2"/>
        <w:numPr>
          <w:ilvl w:val="1"/>
          <w:numId w:val="12"/>
        </w:numPr>
        <w:spacing w:before="0" w:after="12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t xml:space="preserve">Smlouva nabývá platnosti dnem podpisu oprávněnými zástupci obou smluvních stran a účinnosti dnem uveřejnění v registru smluv dle </w:t>
      </w:r>
      <w:proofErr w:type="spellStart"/>
      <w:r w:rsidRPr="00363DA5">
        <w:rPr>
          <w:rFonts w:asciiTheme="majorHAnsi" w:eastAsia="Calibri" w:hAnsiTheme="majorHAnsi" w:cstheme="majorHAnsi"/>
          <w:sz w:val="22"/>
          <w:szCs w:val="22"/>
        </w:rPr>
        <w:t>ust</w:t>
      </w:r>
      <w:proofErr w:type="spellEnd"/>
      <w:r w:rsidRPr="00363DA5">
        <w:rPr>
          <w:rFonts w:asciiTheme="majorHAnsi" w:eastAsia="Calibri" w:hAnsiTheme="majorHAnsi" w:cstheme="majorHAnsi"/>
          <w:sz w:val="22"/>
          <w:szCs w:val="22"/>
        </w:rPr>
        <w:t>. § 6 zákona č. 340/2015 Sb., o registru smluv, ve znění pozdějších předpisů.</w:t>
      </w:r>
    </w:p>
    <w:p w14:paraId="6FE2B076" w14:textId="77777777" w:rsidR="001C60FB" w:rsidRPr="00363DA5" w:rsidRDefault="006D55DC" w:rsidP="00CD5B5C">
      <w:pPr>
        <w:pStyle w:val="Nadpis2"/>
        <w:numPr>
          <w:ilvl w:val="1"/>
          <w:numId w:val="12"/>
        </w:numPr>
        <w:spacing w:before="0" w:after="12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t>Obchodní korespondence, prováděcí dokumentace, manuály k dodávanému zařízení, doklady kvality, protokoly o předání a převzetí a ostatní dokumenty a náležitosti týkající se předmětu díla budou provedeny v jazyce českém.</w:t>
      </w:r>
    </w:p>
    <w:p w14:paraId="66989866" w14:textId="34756416" w:rsidR="001C60FB" w:rsidRPr="00363DA5" w:rsidRDefault="006D55DC" w:rsidP="00CD5B5C">
      <w:pPr>
        <w:pStyle w:val="Nadpis2"/>
        <w:numPr>
          <w:ilvl w:val="1"/>
          <w:numId w:val="12"/>
        </w:numPr>
        <w:spacing w:before="0" w:after="12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t xml:space="preserve">Zhotovitel není oprávněn </w:t>
      </w:r>
      <w:r w:rsidR="00AC606D" w:rsidRPr="00363DA5">
        <w:rPr>
          <w:rFonts w:asciiTheme="majorHAnsi" w:eastAsia="Calibri" w:hAnsiTheme="majorHAnsi" w:cstheme="majorHAnsi"/>
          <w:sz w:val="22"/>
          <w:szCs w:val="22"/>
        </w:rPr>
        <w:t>převést práva a závazky z této S</w:t>
      </w:r>
      <w:r w:rsidRPr="00363DA5">
        <w:rPr>
          <w:rFonts w:asciiTheme="majorHAnsi" w:eastAsia="Calibri" w:hAnsiTheme="majorHAnsi" w:cstheme="majorHAnsi"/>
          <w:sz w:val="22"/>
          <w:szCs w:val="22"/>
        </w:rPr>
        <w:t xml:space="preserve">mlouvy vyplývající na třetí stranu bez </w:t>
      </w:r>
      <w:r w:rsidR="00AC606D" w:rsidRPr="00363DA5">
        <w:rPr>
          <w:rFonts w:asciiTheme="majorHAnsi" w:eastAsia="Calibri" w:hAnsiTheme="majorHAnsi" w:cstheme="majorHAnsi"/>
          <w:sz w:val="22"/>
          <w:szCs w:val="22"/>
        </w:rPr>
        <w:t>předchozího písemného souhlasu o</w:t>
      </w:r>
      <w:r w:rsidRPr="00363DA5">
        <w:rPr>
          <w:rFonts w:asciiTheme="majorHAnsi" w:eastAsia="Calibri" w:hAnsiTheme="majorHAnsi" w:cstheme="majorHAnsi"/>
          <w:sz w:val="22"/>
          <w:szCs w:val="22"/>
        </w:rPr>
        <w:t>bjednatele.</w:t>
      </w:r>
    </w:p>
    <w:p w14:paraId="071B72E0" w14:textId="612F8E75" w:rsidR="001C60FB" w:rsidRPr="00363DA5" w:rsidRDefault="006D55DC" w:rsidP="00CD5B5C">
      <w:pPr>
        <w:pStyle w:val="Nadpis2"/>
        <w:numPr>
          <w:ilvl w:val="1"/>
          <w:numId w:val="12"/>
        </w:numPr>
        <w:spacing w:before="0" w:after="120"/>
        <w:ind w:left="567" w:hanging="567"/>
        <w:rPr>
          <w:rFonts w:asciiTheme="majorHAnsi" w:hAnsiTheme="majorHAnsi" w:cstheme="majorHAnsi"/>
          <w:sz w:val="22"/>
          <w:szCs w:val="22"/>
        </w:rPr>
      </w:pPr>
      <w:bookmarkStart w:id="99" w:name="_zu0gcz" w:colFirst="0" w:colLast="0"/>
      <w:bookmarkEnd w:id="99"/>
      <w:r w:rsidRPr="00363DA5">
        <w:rPr>
          <w:rFonts w:asciiTheme="majorHAnsi" w:eastAsia="Calibri" w:hAnsiTheme="majorHAnsi" w:cstheme="majorHAnsi"/>
          <w:sz w:val="22"/>
          <w:szCs w:val="22"/>
        </w:rPr>
        <w:t xml:space="preserve">Pokud není ve </w:t>
      </w:r>
      <w:r w:rsidR="00EF62F0" w:rsidRPr="00363DA5">
        <w:rPr>
          <w:rFonts w:asciiTheme="majorHAnsi" w:eastAsia="Calibri" w:hAnsiTheme="majorHAnsi" w:cstheme="majorHAnsi"/>
          <w:sz w:val="22"/>
          <w:szCs w:val="22"/>
        </w:rPr>
        <w:t>s</w:t>
      </w:r>
      <w:r w:rsidRPr="00363DA5">
        <w:rPr>
          <w:rFonts w:asciiTheme="majorHAnsi" w:eastAsia="Calibri" w:hAnsiTheme="majorHAnsi" w:cstheme="majorHAnsi"/>
          <w:sz w:val="22"/>
          <w:szCs w:val="22"/>
        </w:rPr>
        <w:t>mlouvě pro konkrétní případ ujednáno jinak, pak opomene-li objednatel kdykoli uplatnit jakákoli práva nebo vyžadovat jakákoli p</w:t>
      </w:r>
      <w:r w:rsidR="00EF62F0" w:rsidRPr="00363DA5">
        <w:rPr>
          <w:rFonts w:asciiTheme="majorHAnsi" w:eastAsia="Calibri" w:hAnsiTheme="majorHAnsi" w:cstheme="majorHAnsi"/>
          <w:sz w:val="22"/>
          <w:szCs w:val="22"/>
        </w:rPr>
        <w:t>lnění, která mu přísluší podle s</w:t>
      </w:r>
      <w:r w:rsidRPr="00363DA5">
        <w:rPr>
          <w:rFonts w:asciiTheme="majorHAnsi" w:eastAsia="Calibri" w:hAnsiTheme="majorHAnsi" w:cstheme="majorHAnsi"/>
          <w:sz w:val="22"/>
          <w:szCs w:val="22"/>
        </w:rPr>
        <w:t>mlouvy, případně podle obecně závazných právních předpisů, neznamená to, že se takových práv vzdal.</w:t>
      </w:r>
    </w:p>
    <w:p w14:paraId="4312AB7B" w14:textId="0FD0677C" w:rsidR="001C60FB" w:rsidRPr="00363DA5" w:rsidRDefault="00EF62F0" w:rsidP="00CD5B5C">
      <w:pPr>
        <w:pStyle w:val="Nadpis2"/>
        <w:numPr>
          <w:ilvl w:val="1"/>
          <w:numId w:val="12"/>
        </w:numPr>
        <w:spacing w:before="0" w:after="120"/>
        <w:ind w:left="567" w:hanging="567"/>
        <w:rPr>
          <w:rFonts w:asciiTheme="majorHAnsi" w:hAnsiTheme="majorHAnsi" w:cstheme="majorHAnsi"/>
          <w:sz w:val="22"/>
          <w:szCs w:val="22"/>
        </w:rPr>
      </w:pPr>
      <w:r w:rsidRPr="00363DA5">
        <w:rPr>
          <w:rFonts w:asciiTheme="majorHAnsi" w:eastAsia="Calibri" w:hAnsiTheme="majorHAnsi" w:cstheme="majorHAnsi"/>
          <w:sz w:val="22"/>
          <w:szCs w:val="22"/>
        </w:rPr>
        <w:t>Pokud není ve s</w:t>
      </w:r>
      <w:r w:rsidR="006D55DC" w:rsidRPr="00363DA5">
        <w:rPr>
          <w:rFonts w:asciiTheme="majorHAnsi" w:eastAsia="Calibri" w:hAnsiTheme="majorHAnsi" w:cstheme="majorHAnsi"/>
          <w:sz w:val="22"/>
          <w:szCs w:val="22"/>
        </w:rPr>
        <w:t xml:space="preserve">mlouvě pro konkrétní případ ujednáno jinak, pak jakékoli nároky smluvních stran musí být uplatněny písemně </w:t>
      </w:r>
      <w:r w:rsidR="0028583F" w:rsidRPr="00363DA5">
        <w:rPr>
          <w:rFonts w:asciiTheme="majorHAnsi" w:eastAsia="Calibri" w:hAnsiTheme="majorHAnsi" w:cstheme="majorHAnsi"/>
          <w:sz w:val="22"/>
          <w:szCs w:val="22"/>
        </w:rPr>
        <w:t xml:space="preserve">e-mailem </w:t>
      </w:r>
      <w:r w:rsidR="006D55DC" w:rsidRPr="00363DA5">
        <w:rPr>
          <w:rFonts w:asciiTheme="majorHAnsi" w:eastAsia="Calibri" w:hAnsiTheme="majorHAnsi" w:cstheme="majorHAnsi"/>
          <w:sz w:val="22"/>
          <w:szCs w:val="22"/>
        </w:rPr>
        <w:t>ne</w:t>
      </w:r>
      <w:r w:rsidR="008D03C8" w:rsidRPr="00363DA5">
        <w:rPr>
          <w:rFonts w:asciiTheme="majorHAnsi" w:eastAsia="Calibri" w:hAnsiTheme="majorHAnsi" w:cstheme="majorHAnsi"/>
          <w:sz w:val="22"/>
          <w:szCs w:val="22"/>
        </w:rPr>
        <w:t>bo doručením do datové schránky, a to skrze údaje uvedené v záhlaví této smlouvy.</w:t>
      </w:r>
    </w:p>
    <w:p w14:paraId="3E4958B0" w14:textId="13B79407" w:rsidR="001C60FB" w:rsidRPr="00363DA5" w:rsidRDefault="006D55DC" w:rsidP="00CD5B5C">
      <w:pPr>
        <w:pStyle w:val="Nadpis2"/>
        <w:numPr>
          <w:ilvl w:val="1"/>
          <w:numId w:val="12"/>
        </w:numPr>
        <w:spacing w:before="0" w:after="120"/>
        <w:ind w:left="567" w:hanging="567"/>
        <w:rPr>
          <w:rFonts w:asciiTheme="majorHAnsi" w:hAnsiTheme="majorHAnsi" w:cstheme="majorHAnsi"/>
          <w:sz w:val="22"/>
          <w:szCs w:val="22"/>
        </w:rPr>
      </w:pPr>
      <w:bookmarkStart w:id="100" w:name="_3jtnz0s" w:colFirst="0" w:colLast="0"/>
      <w:bookmarkEnd w:id="100"/>
      <w:r w:rsidRPr="00363DA5">
        <w:rPr>
          <w:rFonts w:asciiTheme="majorHAnsi" w:eastAsia="Calibri" w:hAnsiTheme="majorHAnsi" w:cstheme="majorHAnsi"/>
          <w:sz w:val="22"/>
          <w:szCs w:val="22"/>
        </w:rPr>
        <w:t>Smlouvu lze měnit nebo doplňovat pouze písemnými, oboustranně podepsanými a chronologicky číslovanými do</w:t>
      </w:r>
      <w:r w:rsidR="00AC606D" w:rsidRPr="00363DA5">
        <w:rPr>
          <w:rFonts w:asciiTheme="majorHAnsi" w:eastAsia="Calibri" w:hAnsiTheme="majorHAnsi" w:cstheme="majorHAnsi"/>
          <w:sz w:val="22"/>
          <w:szCs w:val="22"/>
        </w:rPr>
        <w:t xml:space="preserve">datky, s výjimkou případů, kdy </w:t>
      </w:r>
      <w:r w:rsidR="00EF62F0" w:rsidRPr="00363DA5">
        <w:rPr>
          <w:rFonts w:asciiTheme="majorHAnsi" w:eastAsia="Calibri" w:hAnsiTheme="majorHAnsi" w:cstheme="majorHAnsi"/>
          <w:sz w:val="22"/>
          <w:szCs w:val="22"/>
        </w:rPr>
        <w:t>s</w:t>
      </w:r>
      <w:r w:rsidRPr="00363DA5">
        <w:rPr>
          <w:rFonts w:asciiTheme="majorHAnsi" w:eastAsia="Calibri" w:hAnsiTheme="majorHAnsi" w:cstheme="majorHAnsi"/>
          <w:sz w:val="22"/>
          <w:szCs w:val="22"/>
        </w:rPr>
        <w:t>mlouva předpokl</w:t>
      </w:r>
      <w:r w:rsidR="00AC606D" w:rsidRPr="00363DA5">
        <w:rPr>
          <w:rFonts w:asciiTheme="majorHAnsi" w:eastAsia="Calibri" w:hAnsiTheme="majorHAnsi" w:cstheme="majorHAnsi"/>
          <w:sz w:val="22"/>
          <w:szCs w:val="22"/>
        </w:rPr>
        <w:t>ádá možnost jednostranné změny S</w:t>
      </w:r>
      <w:r w:rsidRPr="00363DA5">
        <w:rPr>
          <w:rFonts w:asciiTheme="majorHAnsi" w:eastAsia="Calibri" w:hAnsiTheme="majorHAnsi" w:cstheme="majorHAnsi"/>
          <w:sz w:val="22"/>
          <w:szCs w:val="22"/>
        </w:rPr>
        <w:t>mlouvy.</w:t>
      </w:r>
    </w:p>
    <w:p w14:paraId="150C5245" w14:textId="5D539996" w:rsidR="001C60FB" w:rsidRPr="00363DA5" w:rsidRDefault="00EF62F0" w:rsidP="00CD5B5C">
      <w:pPr>
        <w:pStyle w:val="Nadpis2"/>
        <w:numPr>
          <w:ilvl w:val="1"/>
          <w:numId w:val="12"/>
        </w:numPr>
        <w:spacing w:before="0" w:after="120"/>
        <w:ind w:left="567" w:hanging="567"/>
        <w:rPr>
          <w:rFonts w:asciiTheme="majorHAnsi" w:eastAsia="Calibri" w:hAnsiTheme="majorHAnsi" w:cstheme="majorHAnsi"/>
          <w:sz w:val="22"/>
          <w:szCs w:val="22"/>
        </w:rPr>
      </w:pPr>
      <w:r w:rsidRPr="00363DA5">
        <w:rPr>
          <w:rFonts w:asciiTheme="majorHAnsi" w:eastAsia="Calibri" w:hAnsiTheme="majorHAnsi" w:cstheme="majorHAnsi"/>
          <w:sz w:val="22"/>
          <w:szCs w:val="22"/>
        </w:rPr>
        <w:t>Tato s</w:t>
      </w:r>
      <w:r w:rsidR="00091AC0" w:rsidRPr="00363DA5">
        <w:rPr>
          <w:rFonts w:asciiTheme="majorHAnsi" w:eastAsia="Calibri" w:hAnsiTheme="majorHAnsi" w:cstheme="majorHAnsi"/>
          <w:sz w:val="22"/>
          <w:szCs w:val="22"/>
        </w:rPr>
        <w:t>mlouva je vyhotovena v elektronickém originále a podepsána elektronickými podpisy smluvních stran.</w:t>
      </w:r>
    </w:p>
    <w:p w14:paraId="74E8E911" w14:textId="5DCFEFA2" w:rsidR="00091AC0" w:rsidRPr="00363DA5" w:rsidRDefault="006D55DC" w:rsidP="00CD5B5C">
      <w:pPr>
        <w:pStyle w:val="Nadpis2"/>
        <w:numPr>
          <w:ilvl w:val="1"/>
          <w:numId w:val="12"/>
        </w:numPr>
        <w:spacing w:before="0" w:after="120"/>
        <w:ind w:left="567" w:hanging="567"/>
        <w:rPr>
          <w:rFonts w:asciiTheme="majorHAnsi" w:eastAsia="Calibri" w:hAnsiTheme="majorHAnsi" w:cstheme="majorHAnsi"/>
          <w:sz w:val="22"/>
          <w:szCs w:val="22"/>
        </w:rPr>
      </w:pPr>
      <w:r w:rsidRPr="00363DA5">
        <w:rPr>
          <w:rFonts w:asciiTheme="majorHAnsi" w:eastAsia="Calibri" w:hAnsiTheme="majorHAnsi" w:cstheme="majorHAnsi"/>
          <w:sz w:val="22"/>
          <w:szCs w:val="22"/>
        </w:rPr>
        <w:t>Zhotovitel je povinen bezodkladně poskytnout objednateli veškeré doklady související s realizací díla, které si vyžádají kontrolní orgány</w:t>
      </w:r>
      <w:r w:rsidR="00420185" w:rsidRPr="00363DA5">
        <w:rPr>
          <w:rFonts w:asciiTheme="majorHAnsi" w:eastAsia="Calibri" w:hAnsiTheme="majorHAnsi" w:cstheme="majorHAnsi"/>
          <w:sz w:val="22"/>
          <w:szCs w:val="22"/>
        </w:rPr>
        <w:t>,</w:t>
      </w:r>
      <w:r w:rsidRPr="00363DA5">
        <w:rPr>
          <w:rFonts w:asciiTheme="majorHAnsi" w:eastAsia="Calibri" w:hAnsiTheme="majorHAnsi" w:cstheme="majorHAnsi"/>
          <w:sz w:val="22"/>
          <w:szCs w:val="22"/>
        </w:rPr>
        <w:t xml:space="preserve"> a to ve formě vyžadované těmito orgány.</w:t>
      </w:r>
    </w:p>
    <w:p w14:paraId="53593466" w14:textId="489A943B" w:rsidR="00057E38" w:rsidRPr="00363DA5" w:rsidRDefault="006D55DC" w:rsidP="00CD5B5C">
      <w:pPr>
        <w:pStyle w:val="Nadpis2"/>
        <w:numPr>
          <w:ilvl w:val="1"/>
          <w:numId w:val="12"/>
        </w:numPr>
        <w:spacing w:before="0" w:after="120"/>
        <w:ind w:left="567" w:hanging="567"/>
        <w:rPr>
          <w:rFonts w:asciiTheme="majorHAnsi" w:eastAsia="Calibri" w:hAnsiTheme="majorHAnsi" w:cstheme="majorHAnsi"/>
          <w:sz w:val="22"/>
          <w:szCs w:val="22"/>
        </w:rPr>
      </w:pPr>
      <w:r w:rsidRPr="00363DA5">
        <w:rPr>
          <w:rFonts w:asciiTheme="majorHAnsi" w:eastAsia="Calibri" w:hAnsiTheme="majorHAnsi" w:cstheme="majorHAnsi"/>
          <w:sz w:val="22"/>
          <w:szCs w:val="22"/>
        </w:rPr>
        <w:t>Obě strany se zavazují neposkytovat informace, které z</w:t>
      </w:r>
      <w:r w:rsidR="00EF62F0" w:rsidRPr="00363DA5">
        <w:rPr>
          <w:rFonts w:asciiTheme="majorHAnsi" w:eastAsia="Calibri" w:hAnsiTheme="majorHAnsi" w:cstheme="majorHAnsi"/>
          <w:sz w:val="22"/>
          <w:szCs w:val="22"/>
        </w:rPr>
        <w:t>ískají při činnosti podle této s</w:t>
      </w:r>
      <w:r w:rsidRPr="00363DA5">
        <w:rPr>
          <w:rFonts w:asciiTheme="majorHAnsi" w:eastAsia="Calibri" w:hAnsiTheme="majorHAnsi" w:cstheme="majorHAnsi"/>
          <w:sz w:val="22"/>
          <w:szCs w:val="22"/>
        </w:rPr>
        <w:t>mlou</w:t>
      </w:r>
      <w:r w:rsidR="00EF62F0" w:rsidRPr="00363DA5">
        <w:rPr>
          <w:rFonts w:asciiTheme="majorHAnsi" w:eastAsia="Calibri" w:hAnsiTheme="majorHAnsi" w:cstheme="majorHAnsi"/>
          <w:sz w:val="22"/>
          <w:szCs w:val="22"/>
        </w:rPr>
        <w:t>vy, ani práva a závazky z této s</w:t>
      </w:r>
      <w:r w:rsidRPr="00363DA5">
        <w:rPr>
          <w:rFonts w:asciiTheme="majorHAnsi" w:eastAsia="Calibri" w:hAnsiTheme="majorHAnsi" w:cstheme="majorHAnsi"/>
          <w:sz w:val="22"/>
          <w:szCs w:val="22"/>
        </w:rPr>
        <w:t>mlouvy plynoucí třetím subjektům, nad rámec svých zákonných povinností.</w:t>
      </w:r>
    </w:p>
    <w:p w14:paraId="372791D5" w14:textId="297B91E5" w:rsidR="00602533" w:rsidRPr="003071F0" w:rsidRDefault="00AC606D" w:rsidP="00CD5B5C">
      <w:pPr>
        <w:pStyle w:val="Nadpis2"/>
        <w:numPr>
          <w:ilvl w:val="1"/>
          <w:numId w:val="12"/>
        </w:numPr>
        <w:spacing w:before="0" w:after="120"/>
        <w:ind w:left="567" w:hanging="567"/>
        <w:rPr>
          <w:rFonts w:asciiTheme="majorHAnsi" w:hAnsiTheme="majorHAnsi" w:cstheme="majorHAnsi"/>
          <w:sz w:val="22"/>
          <w:szCs w:val="22"/>
        </w:rPr>
      </w:pPr>
      <w:r w:rsidRPr="003071F0">
        <w:rPr>
          <w:rFonts w:asciiTheme="majorHAnsi" w:eastAsia="Calibri" w:hAnsiTheme="majorHAnsi" w:cstheme="majorHAnsi"/>
          <w:sz w:val="22"/>
          <w:szCs w:val="22"/>
        </w:rPr>
        <w:t xml:space="preserve">Nedílnou součástí této </w:t>
      </w:r>
      <w:r w:rsidR="00EF62F0" w:rsidRPr="003071F0">
        <w:rPr>
          <w:rFonts w:asciiTheme="majorHAnsi" w:eastAsia="Calibri" w:hAnsiTheme="majorHAnsi" w:cstheme="majorHAnsi"/>
          <w:sz w:val="22"/>
          <w:szCs w:val="22"/>
        </w:rPr>
        <w:t>s</w:t>
      </w:r>
      <w:r w:rsidR="006D55DC" w:rsidRPr="003071F0">
        <w:rPr>
          <w:rFonts w:asciiTheme="majorHAnsi" w:eastAsia="Calibri" w:hAnsiTheme="majorHAnsi" w:cstheme="majorHAnsi"/>
          <w:sz w:val="22"/>
          <w:szCs w:val="22"/>
        </w:rPr>
        <w:t>mlouvy jsou následující přílohy</w:t>
      </w:r>
      <w:r w:rsidR="00602533" w:rsidRPr="003071F0">
        <w:rPr>
          <w:rFonts w:asciiTheme="majorHAnsi" w:eastAsia="Calibri" w:hAnsiTheme="majorHAnsi" w:cstheme="majorHAnsi"/>
          <w:sz w:val="22"/>
          <w:szCs w:val="22"/>
        </w:rPr>
        <w:t xml:space="preserve"> (na datovém nosiči):</w:t>
      </w:r>
    </w:p>
    <w:p w14:paraId="203C1967" w14:textId="00FB09FB" w:rsidR="001C60FB" w:rsidRPr="003071F0" w:rsidRDefault="0040505C" w:rsidP="00CD5B5C">
      <w:pPr>
        <w:pStyle w:val="Nadpis2"/>
        <w:spacing w:before="0" w:after="120"/>
        <w:ind w:left="567" w:firstLine="0"/>
        <w:rPr>
          <w:rFonts w:asciiTheme="majorHAnsi" w:hAnsiTheme="majorHAnsi" w:cstheme="majorHAnsi"/>
          <w:sz w:val="22"/>
          <w:szCs w:val="22"/>
        </w:rPr>
      </w:pPr>
      <w:r w:rsidRPr="003071F0">
        <w:rPr>
          <w:rFonts w:asciiTheme="majorHAnsi" w:eastAsia="Calibri" w:hAnsiTheme="majorHAnsi" w:cstheme="majorHAnsi"/>
          <w:sz w:val="22"/>
          <w:szCs w:val="22"/>
          <w:highlight w:val="green"/>
        </w:rPr>
        <w:t>(</w:t>
      </w:r>
      <w:r w:rsidR="00B67339" w:rsidRPr="003071F0">
        <w:rPr>
          <w:rFonts w:asciiTheme="majorHAnsi" w:eastAsia="Calibri" w:hAnsiTheme="majorHAnsi" w:cstheme="majorHAnsi"/>
          <w:sz w:val="22"/>
          <w:szCs w:val="22"/>
          <w:highlight w:val="green"/>
        </w:rPr>
        <w:t>pozn.:</w:t>
      </w:r>
      <w:r w:rsidR="00602533" w:rsidRPr="003071F0">
        <w:rPr>
          <w:rFonts w:asciiTheme="majorHAnsi" w:eastAsia="Calibri" w:hAnsiTheme="majorHAnsi" w:cstheme="majorHAnsi"/>
          <w:sz w:val="22"/>
          <w:szCs w:val="22"/>
          <w:highlight w:val="green"/>
        </w:rPr>
        <w:t xml:space="preserve"> datový nosič</w:t>
      </w:r>
      <w:r w:rsidR="00B67339" w:rsidRPr="003071F0">
        <w:rPr>
          <w:rFonts w:asciiTheme="majorHAnsi" w:eastAsia="Calibri" w:hAnsiTheme="majorHAnsi" w:cstheme="majorHAnsi"/>
          <w:sz w:val="22"/>
          <w:szCs w:val="22"/>
          <w:highlight w:val="green"/>
        </w:rPr>
        <w:t xml:space="preserve"> s výslednými přílohami bude přiloženo </w:t>
      </w:r>
      <w:r w:rsidR="00602533" w:rsidRPr="003071F0">
        <w:rPr>
          <w:rFonts w:asciiTheme="majorHAnsi" w:eastAsia="Calibri" w:hAnsiTheme="majorHAnsi" w:cstheme="majorHAnsi"/>
          <w:sz w:val="22"/>
          <w:szCs w:val="22"/>
          <w:highlight w:val="green"/>
        </w:rPr>
        <w:t>ke smlouvě s vybraným účastníkem</w:t>
      </w:r>
      <w:r w:rsidRPr="003071F0">
        <w:rPr>
          <w:rFonts w:asciiTheme="majorHAnsi" w:eastAsia="Calibri" w:hAnsiTheme="majorHAnsi" w:cstheme="majorHAnsi"/>
          <w:sz w:val="22"/>
          <w:szCs w:val="22"/>
          <w:highlight w:val="green"/>
        </w:rPr>
        <w:t>)</w:t>
      </w:r>
      <w:r w:rsidR="006D55DC" w:rsidRPr="003071F0">
        <w:rPr>
          <w:rFonts w:asciiTheme="majorHAnsi" w:eastAsia="Calibri" w:hAnsiTheme="majorHAnsi" w:cstheme="majorHAnsi"/>
          <w:sz w:val="22"/>
          <w:szCs w:val="22"/>
          <w:highlight w:val="green"/>
        </w:rPr>
        <w:t>:</w:t>
      </w:r>
    </w:p>
    <w:p w14:paraId="3CA750EC" w14:textId="37A7D3A1" w:rsidR="001C60FB" w:rsidRPr="003071F0" w:rsidRDefault="006D55DC" w:rsidP="00CD5B5C">
      <w:pPr>
        <w:pStyle w:val="Nadpis4"/>
        <w:tabs>
          <w:tab w:val="left" w:pos="567"/>
        </w:tabs>
        <w:spacing w:before="0" w:after="120"/>
        <w:ind w:left="567" w:firstLine="0"/>
        <w:jc w:val="both"/>
        <w:rPr>
          <w:rFonts w:asciiTheme="majorHAnsi" w:eastAsia="Calibri" w:hAnsiTheme="majorHAnsi" w:cstheme="majorHAnsi"/>
        </w:rPr>
      </w:pPr>
      <w:bookmarkStart w:id="101" w:name="_1yyy98l" w:colFirst="0" w:colLast="0"/>
      <w:bookmarkEnd w:id="101"/>
      <w:r w:rsidRPr="003071F0">
        <w:rPr>
          <w:rFonts w:asciiTheme="majorHAnsi" w:eastAsia="Calibri" w:hAnsiTheme="majorHAnsi" w:cstheme="majorHAnsi"/>
        </w:rPr>
        <w:t>Příloha A – Projektová dokumentace pro provedení stavby (</w:t>
      </w:r>
      <w:proofErr w:type="gramStart"/>
      <w:r w:rsidRPr="003071F0">
        <w:rPr>
          <w:rFonts w:asciiTheme="majorHAnsi" w:eastAsia="Calibri" w:hAnsiTheme="majorHAnsi" w:cstheme="majorHAnsi"/>
        </w:rPr>
        <w:t xml:space="preserve">DPS) </w:t>
      </w:r>
      <w:r w:rsidRPr="003071F0">
        <w:rPr>
          <w:rFonts w:asciiTheme="majorHAnsi" w:eastAsia="Calibri" w:hAnsiTheme="majorHAnsi" w:cstheme="majorHAnsi"/>
        </w:rPr>
        <w:tab/>
      </w:r>
      <w:r w:rsidRPr="003071F0">
        <w:rPr>
          <w:rFonts w:asciiTheme="majorHAnsi" w:eastAsia="Calibri" w:hAnsiTheme="majorHAnsi" w:cstheme="majorHAnsi"/>
        </w:rPr>
        <w:br/>
      </w:r>
      <w:r w:rsidRPr="003071F0">
        <w:rPr>
          <w:rFonts w:asciiTheme="majorHAnsi" w:eastAsia="Calibri" w:hAnsiTheme="majorHAnsi" w:cstheme="majorHAnsi"/>
          <w:highlight w:val="green"/>
        </w:rPr>
        <w:t>(ÚČASTNÍCI</w:t>
      </w:r>
      <w:proofErr w:type="gramEnd"/>
      <w:r w:rsidRPr="003071F0">
        <w:rPr>
          <w:rFonts w:asciiTheme="majorHAnsi" w:eastAsia="Calibri" w:hAnsiTheme="majorHAnsi" w:cstheme="majorHAnsi"/>
          <w:highlight w:val="green"/>
        </w:rPr>
        <w:t xml:space="preserve"> NEVKLÁDAJÍ, TVOŘÍ PŘÍLOHU ZADÁVACÍ DOKUMENTACE)</w:t>
      </w:r>
    </w:p>
    <w:p w14:paraId="79D832AA" w14:textId="3C6E92A4" w:rsidR="001C60FB" w:rsidRPr="003071F0" w:rsidRDefault="006D55DC" w:rsidP="00CD5B5C">
      <w:pPr>
        <w:pStyle w:val="Nadpis4"/>
        <w:tabs>
          <w:tab w:val="left" w:pos="567"/>
        </w:tabs>
        <w:spacing w:before="0" w:after="120"/>
        <w:ind w:left="567" w:firstLine="0"/>
        <w:jc w:val="both"/>
        <w:rPr>
          <w:rFonts w:asciiTheme="majorHAnsi" w:eastAsia="Calibri" w:hAnsiTheme="majorHAnsi" w:cstheme="majorHAnsi"/>
          <w:highlight w:val="yellow"/>
        </w:rPr>
      </w:pPr>
      <w:r w:rsidRPr="003071F0">
        <w:rPr>
          <w:rFonts w:asciiTheme="majorHAnsi" w:eastAsia="Calibri" w:hAnsiTheme="majorHAnsi" w:cstheme="majorHAnsi"/>
        </w:rPr>
        <w:t xml:space="preserve">Příloha B - Stavební povolení </w:t>
      </w:r>
      <w:r w:rsidRPr="003071F0">
        <w:rPr>
          <w:rFonts w:asciiTheme="majorHAnsi" w:eastAsia="Calibri" w:hAnsiTheme="majorHAnsi" w:cstheme="majorHAnsi"/>
        </w:rPr>
        <w:tab/>
      </w:r>
      <w:r w:rsidRPr="003071F0">
        <w:rPr>
          <w:rFonts w:asciiTheme="majorHAnsi" w:eastAsia="Calibri" w:hAnsiTheme="majorHAnsi" w:cstheme="majorHAnsi"/>
        </w:rPr>
        <w:br/>
      </w:r>
      <w:r w:rsidRPr="003071F0">
        <w:rPr>
          <w:rFonts w:asciiTheme="majorHAnsi" w:eastAsia="Calibri" w:hAnsiTheme="majorHAnsi" w:cstheme="majorHAnsi"/>
          <w:highlight w:val="green"/>
        </w:rPr>
        <w:t>(ÚČASTNÍCI NEVKLÁDAJÍ, TVOŘÍ PŘÍLOHU ZADÁVACÍ DOKUMENTACE)</w:t>
      </w:r>
    </w:p>
    <w:p w14:paraId="761CA827" w14:textId="4596D26E" w:rsidR="001C60FB" w:rsidRPr="003071F0" w:rsidRDefault="006D55DC" w:rsidP="00CD5B5C">
      <w:pPr>
        <w:pStyle w:val="Nadpis4"/>
        <w:tabs>
          <w:tab w:val="left" w:pos="567"/>
        </w:tabs>
        <w:spacing w:before="0" w:after="120"/>
        <w:ind w:left="567" w:firstLine="0"/>
        <w:jc w:val="both"/>
        <w:rPr>
          <w:rFonts w:asciiTheme="majorHAnsi" w:eastAsia="Calibri" w:hAnsiTheme="majorHAnsi" w:cstheme="majorHAnsi"/>
        </w:rPr>
      </w:pPr>
      <w:r w:rsidRPr="003071F0">
        <w:rPr>
          <w:rFonts w:asciiTheme="majorHAnsi" w:eastAsia="Calibri" w:hAnsiTheme="majorHAnsi" w:cstheme="majorHAnsi"/>
        </w:rPr>
        <w:lastRenderedPageBreak/>
        <w:t xml:space="preserve">Příloha C – Oceněný Položkový soupis prací stavby </w:t>
      </w:r>
      <w:r w:rsidRPr="003071F0">
        <w:rPr>
          <w:rFonts w:asciiTheme="majorHAnsi" w:eastAsia="Calibri" w:hAnsiTheme="majorHAnsi" w:cstheme="majorHAnsi"/>
        </w:rPr>
        <w:tab/>
      </w:r>
      <w:r w:rsidRPr="003071F0">
        <w:rPr>
          <w:rFonts w:asciiTheme="majorHAnsi" w:eastAsia="Calibri" w:hAnsiTheme="majorHAnsi" w:cstheme="majorHAnsi"/>
        </w:rPr>
        <w:br/>
      </w:r>
      <w:r w:rsidRPr="003071F0">
        <w:rPr>
          <w:rFonts w:asciiTheme="majorHAnsi" w:eastAsia="Calibri" w:hAnsiTheme="majorHAnsi" w:cstheme="majorHAnsi"/>
          <w:highlight w:val="yellow"/>
        </w:rPr>
        <w:t>(ÚČASTNÍCI PŘILOŽÍ K NABÍDCE)</w:t>
      </w:r>
    </w:p>
    <w:p w14:paraId="446BDEDF" w14:textId="098F2943" w:rsidR="001C60FB" w:rsidRPr="003071F0" w:rsidRDefault="006D55DC" w:rsidP="00CD5B5C">
      <w:pPr>
        <w:pStyle w:val="Nadpis4"/>
        <w:tabs>
          <w:tab w:val="left" w:pos="567"/>
        </w:tabs>
        <w:spacing w:before="0" w:after="120"/>
        <w:ind w:left="567" w:firstLine="0"/>
        <w:jc w:val="both"/>
        <w:rPr>
          <w:rFonts w:asciiTheme="majorHAnsi" w:eastAsia="Calibri" w:hAnsiTheme="majorHAnsi" w:cstheme="majorHAnsi"/>
        </w:rPr>
      </w:pPr>
      <w:r w:rsidRPr="003071F0">
        <w:rPr>
          <w:rFonts w:asciiTheme="majorHAnsi" w:eastAsia="Calibri" w:hAnsiTheme="majorHAnsi" w:cstheme="majorHAnsi"/>
        </w:rPr>
        <w:t xml:space="preserve">Příloha D – Zadávací dokumentace </w:t>
      </w:r>
      <w:r w:rsidRPr="003071F0">
        <w:rPr>
          <w:rFonts w:asciiTheme="majorHAnsi" w:eastAsia="Calibri" w:hAnsiTheme="majorHAnsi" w:cstheme="majorHAnsi"/>
        </w:rPr>
        <w:tab/>
      </w:r>
      <w:r w:rsidRPr="003071F0">
        <w:rPr>
          <w:rFonts w:asciiTheme="majorHAnsi" w:eastAsia="Calibri" w:hAnsiTheme="majorHAnsi" w:cstheme="majorHAnsi"/>
        </w:rPr>
        <w:br/>
      </w:r>
      <w:r w:rsidRPr="003071F0">
        <w:rPr>
          <w:rFonts w:asciiTheme="majorHAnsi" w:eastAsia="Calibri" w:hAnsiTheme="majorHAnsi" w:cstheme="majorHAnsi"/>
          <w:highlight w:val="green"/>
        </w:rPr>
        <w:t>(VOLNÁ PŘÍLOHA – ÚČASTNÍCI NEVKLÁDAJÍ PŘÍLOHU DO NABÍDEK, PŘÍLOHA BUDE DOPLNĚNA AŽ S PODPISEM VYBRANÉHO DODAVATELE)</w:t>
      </w:r>
    </w:p>
    <w:p w14:paraId="19BB67AD" w14:textId="613D0BF8" w:rsidR="00624899" w:rsidRPr="004D0EFD" w:rsidRDefault="009C0368" w:rsidP="00CD5B5C">
      <w:pPr>
        <w:pStyle w:val="Nadpis4"/>
        <w:tabs>
          <w:tab w:val="left" w:pos="1134"/>
        </w:tabs>
        <w:spacing w:before="0" w:after="120"/>
        <w:ind w:left="567" w:firstLine="0"/>
        <w:jc w:val="both"/>
        <w:rPr>
          <w:rFonts w:asciiTheme="majorHAnsi" w:eastAsia="Calibri" w:hAnsiTheme="majorHAnsi" w:cstheme="majorHAnsi"/>
        </w:rPr>
      </w:pPr>
      <w:r w:rsidRPr="004D0EFD">
        <w:rPr>
          <w:rFonts w:asciiTheme="majorHAnsi" w:eastAsia="Calibri" w:hAnsiTheme="majorHAnsi" w:cstheme="majorHAnsi"/>
        </w:rPr>
        <w:t>Příloha E</w:t>
      </w:r>
      <w:r w:rsidR="00EF62F0" w:rsidRPr="004D0EFD">
        <w:rPr>
          <w:rFonts w:asciiTheme="majorHAnsi" w:eastAsia="Calibri" w:hAnsiTheme="majorHAnsi" w:cstheme="majorHAnsi"/>
        </w:rPr>
        <w:t xml:space="preserve"> </w:t>
      </w:r>
    </w:p>
    <w:p w14:paraId="55693560" w14:textId="42B85AE1" w:rsidR="00B21551" w:rsidRPr="003071F0" w:rsidRDefault="002A1412" w:rsidP="00195339">
      <w:pPr>
        <w:pStyle w:val="Nadpis4"/>
        <w:tabs>
          <w:tab w:val="left" w:pos="1134"/>
        </w:tabs>
        <w:spacing w:before="0" w:after="120"/>
        <w:ind w:left="567" w:firstLine="0"/>
        <w:jc w:val="both"/>
        <w:rPr>
          <w:rFonts w:asciiTheme="majorHAnsi" w:eastAsia="Calibri" w:hAnsiTheme="majorHAnsi" w:cstheme="majorHAnsi"/>
        </w:rPr>
      </w:pPr>
      <w:r w:rsidRPr="004D0EFD">
        <w:rPr>
          <w:rFonts w:asciiTheme="majorHAnsi" w:eastAsia="Calibri" w:hAnsiTheme="majorHAnsi" w:cstheme="majorHAnsi"/>
        </w:rPr>
        <w:tab/>
      </w:r>
      <w:r w:rsidR="009C0368" w:rsidRPr="004D0EFD">
        <w:rPr>
          <w:rFonts w:asciiTheme="majorHAnsi" w:eastAsia="Calibri" w:hAnsiTheme="majorHAnsi" w:cstheme="majorHAnsi"/>
        </w:rPr>
        <w:t>E</w:t>
      </w:r>
      <w:r w:rsidR="006D55DC" w:rsidRPr="004D0EFD">
        <w:rPr>
          <w:rFonts w:asciiTheme="majorHAnsi" w:eastAsia="Calibri" w:hAnsiTheme="majorHAnsi" w:cstheme="majorHAnsi"/>
        </w:rPr>
        <w:t xml:space="preserve">1 </w:t>
      </w:r>
      <w:r w:rsidRPr="004D0EFD">
        <w:rPr>
          <w:rFonts w:asciiTheme="majorHAnsi" w:eastAsia="Calibri" w:hAnsiTheme="majorHAnsi" w:cstheme="majorHAnsi"/>
        </w:rPr>
        <w:t xml:space="preserve">– </w:t>
      </w:r>
      <w:r w:rsidR="00195339" w:rsidRPr="004D0EFD">
        <w:rPr>
          <w:rFonts w:asciiTheme="majorHAnsi" w:eastAsia="Calibri" w:hAnsiTheme="majorHAnsi" w:cstheme="majorHAnsi"/>
        </w:rPr>
        <w:t>Pojištění odpovědnosti zhotovitele za škodu způsobenou třetí osobě</w:t>
      </w:r>
    </w:p>
    <w:p w14:paraId="35833AA9" w14:textId="4D435CAE" w:rsidR="00C6624D" w:rsidRPr="003071F0" w:rsidRDefault="00C6624D" w:rsidP="00C6624D">
      <w:pPr>
        <w:ind w:firstLine="567"/>
        <w:rPr>
          <w:rFonts w:asciiTheme="majorHAnsi" w:eastAsia="Calibri" w:hAnsiTheme="majorHAnsi" w:cstheme="majorHAnsi"/>
          <w:sz w:val="22"/>
          <w:szCs w:val="22"/>
        </w:rPr>
      </w:pPr>
      <w:r w:rsidRPr="003071F0">
        <w:rPr>
          <w:rFonts w:asciiTheme="majorHAnsi" w:eastAsia="Calibri" w:hAnsiTheme="majorHAnsi" w:cstheme="majorHAnsi"/>
          <w:sz w:val="22"/>
          <w:szCs w:val="22"/>
          <w:highlight w:val="yellow"/>
        </w:rPr>
        <w:t>(ÚČASTNÍCI PŘILOŽÍ K NABÍDCE)</w:t>
      </w:r>
    </w:p>
    <w:p w14:paraId="48C2E1FA" w14:textId="3988BB44" w:rsidR="001C60FB" w:rsidRPr="003071F0" w:rsidRDefault="009C0368" w:rsidP="00CD5B5C">
      <w:pPr>
        <w:pStyle w:val="Nadpis4"/>
        <w:tabs>
          <w:tab w:val="left" w:pos="1134"/>
        </w:tabs>
        <w:spacing w:before="0" w:after="120"/>
        <w:ind w:left="567" w:firstLine="0"/>
        <w:jc w:val="both"/>
        <w:rPr>
          <w:rFonts w:asciiTheme="majorHAnsi" w:eastAsia="Calibri" w:hAnsiTheme="majorHAnsi" w:cstheme="majorHAnsi"/>
        </w:rPr>
      </w:pPr>
      <w:r w:rsidRPr="003071F0">
        <w:rPr>
          <w:rFonts w:asciiTheme="majorHAnsi" w:eastAsia="Calibri" w:hAnsiTheme="majorHAnsi" w:cstheme="majorHAnsi"/>
        </w:rPr>
        <w:t>Příloha F</w:t>
      </w:r>
      <w:r w:rsidR="006D55DC" w:rsidRPr="003071F0">
        <w:rPr>
          <w:rFonts w:asciiTheme="majorHAnsi" w:eastAsia="Calibri" w:hAnsiTheme="majorHAnsi" w:cstheme="majorHAnsi"/>
        </w:rPr>
        <w:t xml:space="preserve"> – Podrobný harmonogram výstavby </w:t>
      </w:r>
    </w:p>
    <w:p w14:paraId="4D84E7A2" w14:textId="6EDA2913" w:rsidR="00C6624D" w:rsidRPr="003071F0" w:rsidRDefault="00C6624D" w:rsidP="00C6624D">
      <w:pPr>
        <w:ind w:firstLine="567"/>
        <w:rPr>
          <w:rFonts w:asciiTheme="majorHAnsi" w:eastAsia="Calibri" w:hAnsiTheme="majorHAnsi" w:cstheme="majorHAnsi"/>
          <w:sz w:val="22"/>
          <w:szCs w:val="22"/>
        </w:rPr>
      </w:pPr>
      <w:r w:rsidRPr="003071F0">
        <w:rPr>
          <w:rFonts w:asciiTheme="majorHAnsi" w:eastAsia="Calibri" w:hAnsiTheme="majorHAnsi" w:cstheme="majorHAnsi"/>
          <w:sz w:val="22"/>
          <w:szCs w:val="22"/>
          <w:highlight w:val="yellow"/>
        </w:rPr>
        <w:t>(ÚČASTNÍCI PŘILOŽÍ K NABÍDCE)</w:t>
      </w:r>
    </w:p>
    <w:p w14:paraId="37F81B74" w14:textId="77777777" w:rsidR="00FB79EA" w:rsidRPr="003071F0" w:rsidRDefault="00CD5B5C" w:rsidP="00821618">
      <w:pPr>
        <w:pStyle w:val="Nadpis4"/>
        <w:tabs>
          <w:tab w:val="left" w:pos="567"/>
        </w:tabs>
        <w:spacing w:before="0" w:after="120"/>
        <w:ind w:left="567" w:firstLine="0"/>
        <w:jc w:val="both"/>
        <w:rPr>
          <w:rFonts w:asciiTheme="majorHAnsi" w:eastAsia="Calibri" w:hAnsiTheme="majorHAnsi" w:cstheme="majorHAnsi"/>
        </w:rPr>
      </w:pPr>
      <w:r w:rsidRPr="003071F0">
        <w:rPr>
          <w:rFonts w:asciiTheme="majorHAnsi" w:eastAsia="Calibri" w:hAnsiTheme="majorHAnsi" w:cstheme="majorHAnsi"/>
        </w:rPr>
        <w:t xml:space="preserve">Příloha G – </w:t>
      </w:r>
      <w:r w:rsidR="00821618" w:rsidRPr="003071F0">
        <w:rPr>
          <w:rFonts w:asciiTheme="majorHAnsi" w:eastAsia="Calibri" w:hAnsiTheme="majorHAnsi" w:cstheme="majorHAnsi"/>
        </w:rPr>
        <w:t>Seznam poddodavatelů</w:t>
      </w:r>
    </w:p>
    <w:p w14:paraId="5D97484C" w14:textId="2C37DEFD" w:rsidR="00821618" w:rsidRPr="003071F0" w:rsidRDefault="00FB79EA" w:rsidP="00FB79EA">
      <w:pPr>
        <w:pStyle w:val="Nadpis4"/>
        <w:tabs>
          <w:tab w:val="left" w:pos="567"/>
        </w:tabs>
        <w:spacing w:before="0" w:after="120"/>
        <w:ind w:left="0" w:firstLine="0"/>
        <w:jc w:val="both"/>
        <w:rPr>
          <w:rFonts w:asciiTheme="majorHAnsi" w:eastAsia="Calibri" w:hAnsiTheme="majorHAnsi" w:cstheme="majorHAnsi"/>
        </w:rPr>
      </w:pPr>
      <w:r w:rsidRPr="003071F0">
        <w:rPr>
          <w:rFonts w:asciiTheme="majorHAnsi" w:eastAsia="Calibri" w:hAnsiTheme="majorHAnsi" w:cstheme="majorHAnsi"/>
        </w:rPr>
        <w:tab/>
      </w:r>
      <w:r w:rsidR="00CD5B5C" w:rsidRPr="003071F0">
        <w:rPr>
          <w:rFonts w:asciiTheme="majorHAnsi" w:eastAsia="Calibri" w:hAnsiTheme="majorHAnsi" w:cstheme="majorHAnsi"/>
          <w:highlight w:val="yellow"/>
        </w:rPr>
        <w:t>(ÚČASTNÍCI PŘILOŽÍ K NABÍDCE)</w:t>
      </w:r>
    </w:p>
    <w:p w14:paraId="2FFD042D" w14:textId="77777777" w:rsidR="00CD5B5C" w:rsidRPr="00363DA5" w:rsidRDefault="00CD5B5C" w:rsidP="00CD5B5C">
      <w:pPr>
        <w:spacing w:after="120"/>
        <w:rPr>
          <w:rFonts w:asciiTheme="majorHAnsi" w:eastAsia="Calibri" w:hAnsiTheme="majorHAnsi" w:cstheme="majorHAnsi"/>
          <w:sz w:val="22"/>
          <w:szCs w:val="22"/>
          <w:highlight w:val="green"/>
        </w:rPr>
      </w:pPr>
    </w:p>
    <w:p w14:paraId="3BADFB14" w14:textId="77777777" w:rsidR="00CD5B5C" w:rsidRPr="00363DA5" w:rsidRDefault="00CD5B5C" w:rsidP="00CD5B5C">
      <w:pPr>
        <w:pStyle w:val="Nadpis4"/>
        <w:tabs>
          <w:tab w:val="left" w:pos="0"/>
        </w:tabs>
        <w:spacing w:before="0" w:after="120"/>
        <w:ind w:left="0" w:firstLine="0"/>
        <w:jc w:val="both"/>
        <w:rPr>
          <w:rFonts w:asciiTheme="majorHAnsi" w:eastAsia="Calibri" w:hAnsiTheme="majorHAnsi" w:cstheme="majorHAnsi"/>
        </w:rPr>
      </w:pPr>
    </w:p>
    <w:p w14:paraId="227B6259" w14:textId="090C6DAC" w:rsidR="001C60FB" w:rsidRPr="00363DA5" w:rsidRDefault="006D55DC" w:rsidP="003071F0">
      <w:pPr>
        <w:pStyle w:val="Nadpis4"/>
        <w:tabs>
          <w:tab w:val="left" w:pos="284"/>
        </w:tabs>
        <w:spacing w:before="0" w:after="120"/>
        <w:ind w:left="0" w:firstLine="0"/>
        <w:jc w:val="both"/>
        <w:rPr>
          <w:rFonts w:asciiTheme="majorHAnsi" w:eastAsia="Calibri" w:hAnsiTheme="majorHAnsi" w:cstheme="majorHAnsi"/>
        </w:rPr>
      </w:pPr>
      <w:r w:rsidRPr="00363DA5">
        <w:rPr>
          <w:rFonts w:asciiTheme="majorHAnsi" w:eastAsia="Calibri" w:hAnsiTheme="majorHAnsi" w:cstheme="majorHAnsi"/>
        </w:rPr>
        <w:t>Svým podpisem obě smluvní strany stvrzují, ž</w:t>
      </w:r>
      <w:r w:rsidR="00AC606D" w:rsidRPr="00363DA5">
        <w:rPr>
          <w:rFonts w:asciiTheme="majorHAnsi" w:eastAsia="Calibri" w:hAnsiTheme="majorHAnsi" w:cstheme="majorHAnsi"/>
        </w:rPr>
        <w:t xml:space="preserve">e se </w:t>
      </w:r>
      <w:bookmarkStart w:id="102" w:name="_GoBack"/>
      <w:r w:rsidR="00AC606D" w:rsidRPr="00363DA5">
        <w:rPr>
          <w:rFonts w:asciiTheme="majorHAnsi" w:eastAsia="Calibri" w:hAnsiTheme="majorHAnsi" w:cstheme="majorHAnsi"/>
        </w:rPr>
        <w:t>seznámil</w:t>
      </w:r>
      <w:bookmarkEnd w:id="102"/>
      <w:r w:rsidR="00AC606D" w:rsidRPr="00363DA5">
        <w:rPr>
          <w:rFonts w:asciiTheme="majorHAnsi" w:eastAsia="Calibri" w:hAnsiTheme="majorHAnsi" w:cstheme="majorHAnsi"/>
        </w:rPr>
        <w:t>y s celým obsahem S</w:t>
      </w:r>
      <w:r w:rsidRPr="00363DA5">
        <w:rPr>
          <w:rFonts w:asciiTheme="majorHAnsi" w:eastAsia="Calibri" w:hAnsiTheme="majorHAnsi" w:cstheme="majorHAnsi"/>
        </w:rPr>
        <w:t>mlouvy včetně jejích</w:t>
      </w:r>
      <w:r w:rsidR="00624899" w:rsidRPr="00363DA5">
        <w:rPr>
          <w:rFonts w:asciiTheme="majorHAnsi" w:eastAsia="Calibri" w:hAnsiTheme="majorHAnsi" w:cstheme="majorHAnsi"/>
        </w:rPr>
        <w:t xml:space="preserve"> </w:t>
      </w:r>
      <w:r w:rsidR="003071F0">
        <w:rPr>
          <w:rFonts w:asciiTheme="majorHAnsi" w:eastAsia="Calibri" w:hAnsiTheme="majorHAnsi" w:cstheme="majorHAnsi"/>
        </w:rPr>
        <w:t xml:space="preserve">příloh, </w:t>
      </w:r>
      <w:r w:rsidRPr="00363DA5">
        <w:rPr>
          <w:rFonts w:asciiTheme="majorHAnsi" w:eastAsia="Calibri" w:hAnsiTheme="majorHAnsi" w:cstheme="majorHAnsi"/>
        </w:rPr>
        <w:t>nemají pochybnosti o výkladu jejího znění a uzavírají ji na základě svobodné vůle.</w:t>
      </w:r>
    </w:p>
    <w:p w14:paraId="78E49931" w14:textId="77777777" w:rsidR="0049296A" w:rsidRPr="00363DA5" w:rsidRDefault="0049296A" w:rsidP="00CD5B5C">
      <w:pPr>
        <w:spacing w:after="120"/>
        <w:rPr>
          <w:rFonts w:asciiTheme="majorHAnsi" w:eastAsia="Calibri" w:hAnsiTheme="majorHAnsi" w:cstheme="majorHAnsi"/>
        </w:rPr>
      </w:pPr>
    </w:p>
    <w:tbl>
      <w:tblPr>
        <w:tblStyle w:val="1"/>
        <w:tblW w:w="8970" w:type="dxa"/>
        <w:tblInd w:w="108" w:type="dxa"/>
        <w:tblLayout w:type="fixed"/>
        <w:tblLook w:val="0400" w:firstRow="0" w:lastRow="0" w:firstColumn="0" w:lastColumn="0" w:noHBand="0" w:noVBand="1"/>
      </w:tblPr>
      <w:tblGrid>
        <w:gridCol w:w="4020"/>
        <w:gridCol w:w="965"/>
        <w:gridCol w:w="3985"/>
      </w:tblGrid>
      <w:tr w:rsidR="001C60FB" w:rsidRPr="00363DA5" w14:paraId="2B31304C" w14:textId="77777777">
        <w:trPr>
          <w:trHeight w:val="520"/>
        </w:trPr>
        <w:tc>
          <w:tcPr>
            <w:tcW w:w="4020" w:type="dxa"/>
            <w:shd w:val="clear" w:color="auto" w:fill="auto"/>
          </w:tcPr>
          <w:p w14:paraId="1B9B1212" w14:textId="4E85D947" w:rsidR="001C60FB" w:rsidRPr="00363DA5" w:rsidRDefault="00B21551" w:rsidP="00CD5B5C">
            <w:pPr>
              <w:widowControl w:val="0"/>
              <w:pBdr>
                <w:top w:val="nil"/>
                <w:left w:val="nil"/>
                <w:bottom w:val="nil"/>
                <w:right w:val="nil"/>
                <w:between w:val="nil"/>
              </w:pBdr>
              <w:tabs>
                <w:tab w:val="left" w:pos="1134"/>
              </w:tabs>
              <w:spacing w:after="120"/>
              <w:ind w:left="709" w:hanging="709"/>
              <w:jc w:val="both"/>
              <w:rPr>
                <w:rFonts w:asciiTheme="majorHAnsi" w:eastAsia="Calibri" w:hAnsiTheme="majorHAnsi" w:cstheme="majorHAnsi"/>
                <w:b/>
                <w:color w:val="000000"/>
                <w:sz w:val="22"/>
                <w:szCs w:val="22"/>
              </w:rPr>
            </w:pPr>
            <w:r w:rsidRPr="00363DA5">
              <w:rPr>
                <w:rFonts w:asciiTheme="majorHAnsi" w:eastAsia="Calibri" w:hAnsiTheme="majorHAnsi" w:cstheme="majorHAnsi"/>
                <w:b/>
                <w:color w:val="000000"/>
                <w:sz w:val="22"/>
                <w:szCs w:val="22"/>
              </w:rPr>
              <w:t xml:space="preserve">Za </w:t>
            </w:r>
            <w:r w:rsidR="00AC606D" w:rsidRPr="00363DA5">
              <w:rPr>
                <w:rFonts w:asciiTheme="majorHAnsi" w:eastAsia="Calibri" w:hAnsiTheme="majorHAnsi" w:cstheme="majorHAnsi"/>
                <w:b/>
                <w:color w:val="000000"/>
                <w:sz w:val="22"/>
                <w:szCs w:val="22"/>
              </w:rPr>
              <w:t>o</w:t>
            </w:r>
            <w:r w:rsidR="006D55DC" w:rsidRPr="00363DA5">
              <w:rPr>
                <w:rFonts w:asciiTheme="majorHAnsi" w:eastAsia="Calibri" w:hAnsiTheme="majorHAnsi" w:cstheme="majorHAnsi"/>
                <w:b/>
                <w:color w:val="000000"/>
                <w:sz w:val="22"/>
                <w:szCs w:val="22"/>
              </w:rPr>
              <w:t>bjednatel</w:t>
            </w:r>
            <w:r w:rsidRPr="00363DA5">
              <w:rPr>
                <w:rFonts w:asciiTheme="majorHAnsi" w:eastAsia="Calibri" w:hAnsiTheme="majorHAnsi" w:cstheme="majorHAnsi"/>
                <w:b/>
                <w:color w:val="000000"/>
                <w:sz w:val="22"/>
                <w:szCs w:val="22"/>
              </w:rPr>
              <w:t>e</w:t>
            </w:r>
          </w:p>
          <w:p w14:paraId="2710EBF8" w14:textId="3BF97B74" w:rsidR="001C60FB" w:rsidRPr="00363DA5" w:rsidRDefault="001C60FB" w:rsidP="00CD5B5C">
            <w:pPr>
              <w:widowControl w:val="0"/>
              <w:pBdr>
                <w:top w:val="nil"/>
                <w:left w:val="nil"/>
                <w:bottom w:val="nil"/>
                <w:right w:val="nil"/>
                <w:between w:val="nil"/>
              </w:pBdr>
              <w:tabs>
                <w:tab w:val="left" w:pos="1134"/>
              </w:tabs>
              <w:spacing w:after="120"/>
              <w:ind w:left="709" w:hanging="709"/>
              <w:jc w:val="both"/>
              <w:rPr>
                <w:rFonts w:asciiTheme="majorHAnsi" w:eastAsia="Calibri" w:hAnsiTheme="majorHAnsi" w:cstheme="majorHAnsi"/>
                <w:color w:val="000000"/>
                <w:sz w:val="22"/>
                <w:szCs w:val="22"/>
              </w:rPr>
            </w:pPr>
          </w:p>
          <w:p w14:paraId="4F39621C" w14:textId="3EB24858" w:rsidR="001C60FB" w:rsidRPr="00363DA5" w:rsidRDefault="006D55DC" w:rsidP="00CD5B5C">
            <w:pPr>
              <w:widowControl w:val="0"/>
              <w:pBdr>
                <w:top w:val="nil"/>
                <w:left w:val="nil"/>
                <w:bottom w:val="nil"/>
                <w:right w:val="nil"/>
                <w:between w:val="nil"/>
              </w:pBdr>
              <w:tabs>
                <w:tab w:val="left" w:pos="1134"/>
              </w:tabs>
              <w:spacing w:after="120"/>
              <w:ind w:left="709" w:hanging="709"/>
              <w:jc w:val="both"/>
              <w:rPr>
                <w:rFonts w:asciiTheme="majorHAnsi" w:eastAsia="Calibri" w:hAnsiTheme="majorHAnsi" w:cstheme="majorHAnsi"/>
                <w:color w:val="000000"/>
                <w:sz w:val="22"/>
                <w:szCs w:val="22"/>
                <w:highlight w:val="green"/>
              </w:rPr>
            </w:pPr>
            <w:r w:rsidRPr="00363DA5">
              <w:rPr>
                <w:rFonts w:asciiTheme="majorHAnsi" w:eastAsia="Calibri" w:hAnsiTheme="majorHAnsi" w:cstheme="majorHAnsi"/>
                <w:color w:val="000000"/>
                <w:sz w:val="22"/>
                <w:szCs w:val="22"/>
              </w:rPr>
              <w:t xml:space="preserve">V </w:t>
            </w:r>
            <w:r w:rsidR="00FF0D01" w:rsidRPr="00363DA5">
              <w:rPr>
                <w:rFonts w:asciiTheme="majorHAnsi" w:eastAsia="Calibri" w:hAnsiTheme="majorHAnsi" w:cstheme="majorHAnsi"/>
                <w:color w:val="000000"/>
                <w:sz w:val="22"/>
                <w:szCs w:val="22"/>
              </w:rPr>
              <w:t>Dobrušce</w:t>
            </w:r>
            <w:r w:rsidRPr="00363DA5">
              <w:rPr>
                <w:rFonts w:asciiTheme="majorHAnsi" w:eastAsia="Calibri" w:hAnsiTheme="majorHAnsi" w:cstheme="majorHAnsi"/>
                <w:color w:val="000000"/>
                <w:sz w:val="22"/>
                <w:szCs w:val="22"/>
              </w:rPr>
              <w:t xml:space="preserve">, dne </w:t>
            </w:r>
            <w:proofErr w:type="gramStart"/>
            <w:r w:rsidRPr="00363DA5">
              <w:rPr>
                <w:rFonts w:asciiTheme="majorHAnsi" w:eastAsia="Calibri" w:hAnsiTheme="majorHAnsi" w:cstheme="majorHAnsi"/>
                <w:color w:val="000000"/>
                <w:sz w:val="22"/>
                <w:szCs w:val="22"/>
                <w:highlight w:val="green"/>
              </w:rPr>
              <w:t>XX</w:t>
            </w:r>
            <w:proofErr w:type="gramEnd"/>
            <w:r w:rsidRPr="00363DA5">
              <w:rPr>
                <w:rFonts w:asciiTheme="majorHAnsi" w:eastAsia="Calibri" w:hAnsiTheme="majorHAnsi" w:cstheme="majorHAnsi"/>
                <w:color w:val="000000"/>
                <w:sz w:val="22"/>
                <w:szCs w:val="22"/>
                <w:highlight w:val="green"/>
              </w:rPr>
              <w:t>.</w:t>
            </w:r>
            <w:proofErr w:type="gramStart"/>
            <w:r w:rsidRPr="00363DA5">
              <w:rPr>
                <w:rFonts w:asciiTheme="majorHAnsi" w:eastAsia="Calibri" w:hAnsiTheme="majorHAnsi" w:cstheme="majorHAnsi"/>
                <w:color w:val="000000"/>
                <w:sz w:val="22"/>
                <w:szCs w:val="22"/>
                <w:highlight w:val="green"/>
              </w:rPr>
              <w:t>XX</w:t>
            </w:r>
            <w:proofErr w:type="gramEnd"/>
            <w:r w:rsidRPr="00363DA5">
              <w:rPr>
                <w:rFonts w:asciiTheme="majorHAnsi" w:eastAsia="Calibri" w:hAnsiTheme="majorHAnsi" w:cstheme="majorHAnsi"/>
                <w:color w:val="000000"/>
                <w:sz w:val="22"/>
                <w:szCs w:val="22"/>
              </w:rPr>
              <w:t>.</w:t>
            </w:r>
            <w:r w:rsidR="00B21551" w:rsidRPr="00363DA5">
              <w:rPr>
                <w:rFonts w:asciiTheme="majorHAnsi" w:eastAsia="Calibri" w:hAnsiTheme="majorHAnsi" w:cstheme="majorHAnsi"/>
                <w:color w:val="000000"/>
                <w:sz w:val="22"/>
                <w:szCs w:val="22"/>
              </w:rPr>
              <w:t>2019</w:t>
            </w:r>
          </w:p>
        </w:tc>
        <w:tc>
          <w:tcPr>
            <w:tcW w:w="965" w:type="dxa"/>
            <w:shd w:val="clear" w:color="auto" w:fill="auto"/>
          </w:tcPr>
          <w:p w14:paraId="67759DEB" w14:textId="77777777" w:rsidR="001C60FB" w:rsidRPr="00363DA5" w:rsidRDefault="001C60FB" w:rsidP="00CD5B5C">
            <w:pPr>
              <w:widowControl w:val="0"/>
              <w:pBdr>
                <w:top w:val="nil"/>
                <w:left w:val="nil"/>
                <w:bottom w:val="nil"/>
                <w:right w:val="nil"/>
                <w:between w:val="nil"/>
              </w:pBdr>
              <w:tabs>
                <w:tab w:val="left" w:pos="1134"/>
              </w:tabs>
              <w:spacing w:after="120"/>
              <w:ind w:left="709" w:hanging="709"/>
              <w:jc w:val="both"/>
              <w:rPr>
                <w:rFonts w:asciiTheme="majorHAnsi" w:eastAsia="Calibri" w:hAnsiTheme="majorHAnsi" w:cstheme="majorHAnsi"/>
                <w:color w:val="000000"/>
                <w:sz w:val="22"/>
                <w:szCs w:val="22"/>
              </w:rPr>
            </w:pPr>
          </w:p>
        </w:tc>
        <w:tc>
          <w:tcPr>
            <w:tcW w:w="3985" w:type="dxa"/>
            <w:shd w:val="clear" w:color="auto" w:fill="auto"/>
          </w:tcPr>
          <w:p w14:paraId="263820BB" w14:textId="7B10949A" w:rsidR="001C60FB" w:rsidRPr="00363DA5" w:rsidRDefault="00B21551" w:rsidP="00CD5B5C">
            <w:pPr>
              <w:widowControl w:val="0"/>
              <w:pBdr>
                <w:top w:val="nil"/>
                <w:left w:val="nil"/>
                <w:bottom w:val="nil"/>
                <w:right w:val="nil"/>
                <w:between w:val="nil"/>
              </w:pBdr>
              <w:tabs>
                <w:tab w:val="left" w:pos="1134"/>
              </w:tabs>
              <w:spacing w:after="120"/>
              <w:ind w:left="709" w:hanging="709"/>
              <w:jc w:val="both"/>
              <w:rPr>
                <w:rFonts w:asciiTheme="majorHAnsi" w:eastAsia="Calibri" w:hAnsiTheme="majorHAnsi" w:cstheme="majorHAnsi"/>
                <w:b/>
                <w:color w:val="000000"/>
                <w:sz w:val="22"/>
                <w:szCs w:val="22"/>
              </w:rPr>
            </w:pPr>
            <w:r w:rsidRPr="00363DA5">
              <w:rPr>
                <w:rFonts w:asciiTheme="majorHAnsi" w:eastAsia="Calibri" w:hAnsiTheme="majorHAnsi" w:cstheme="majorHAnsi"/>
                <w:b/>
                <w:color w:val="000000"/>
                <w:sz w:val="22"/>
                <w:szCs w:val="22"/>
              </w:rPr>
              <w:t xml:space="preserve">Za </w:t>
            </w:r>
            <w:r w:rsidR="00AC606D" w:rsidRPr="00363DA5">
              <w:rPr>
                <w:rFonts w:asciiTheme="majorHAnsi" w:eastAsia="Calibri" w:hAnsiTheme="majorHAnsi" w:cstheme="majorHAnsi"/>
                <w:b/>
                <w:color w:val="000000"/>
                <w:sz w:val="22"/>
                <w:szCs w:val="22"/>
              </w:rPr>
              <w:t>z</w:t>
            </w:r>
            <w:r w:rsidR="006D55DC" w:rsidRPr="00363DA5">
              <w:rPr>
                <w:rFonts w:asciiTheme="majorHAnsi" w:eastAsia="Calibri" w:hAnsiTheme="majorHAnsi" w:cstheme="majorHAnsi"/>
                <w:b/>
                <w:color w:val="000000"/>
                <w:sz w:val="22"/>
                <w:szCs w:val="22"/>
              </w:rPr>
              <w:t>hotovitel</w:t>
            </w:r>
            <w:r w:rsidRPr="00363DA5">
              <w:rPr>
                <w:rFonts w:asciiTheme="majorHAnsi" w:eastAsia="Calibri" w:hAnsiTheme="majorHAnsi" w:cstheme="majorHAnsi"/>
                <w:b/>
                <w:color w:val="000000"/>
                <w:sz w:val="22"/>
                <w:szCs w:val="22"/>
              </w:rPr>
              <w:t>e</w:t>
            </w:r>
          </w:p>
          <w:p w14:paraId="524C7009" w14:textId="77777777" w:rsidR="001C60FB" w:rsidRPr="00363DA5" w:rsidRDefault="001C60FB" w:rsidP="00CD5B5C">
            <w:pPr>
              <w:widowControl w:val="0"/>
              <w:pBdr>
                <w:top w:val="nil"/>
                <w:left w:val="nil"/>
                <w:bottom w:val="nil"/>
                <w:right w:val="nil"/>
                <w:between w:val="nil"/>
              </w:pBdr>
              <w:tabs>
                <w:tab w:val="left" w:pos="1134"/>
              </w:tabs>
              <w:spacing w:after="120"/>
              <w:ind w:left="709" w:hanging="709"/>
              <w:jc w:val="both"/>
              <w:rPr>
                <w:rFonts w:asciiTheme="majorHAnsi" w:eastAsia="Calibri" w:hAnsiTheme="majorHAnsi" w:cstheme="majorHAnsi"/>
                <w:color w:val="000000"/>
                <w:sz w:val="22"/>
                <w:szCs w:val="22"/>
              </w:rPr>
            </w:pPr>
          </w:p>
          <w:p w14:paraId="5972FBC2" w14:textId="64DC3CEB" w:rsidR="001C60FB" w:rsidRPr="00363DA5" w:rsidRDefault="006D55DC" w:rsidP="00CD5B5C">
            <w:pPr>
              <w:widowControl w:val="0"/>
              <w:pBdr>
                <w:top w:val="nil"/>
                <w:left w:val="nil"/>
                <w:bottom w:val="nil"/>
                <w:right w:val="nil"/>
                <w:between w:val="nil"/>
              </w:pBdr>
              <w:tabs>
                <w:tab w:val="left" w:pos="1134"/>
              </w:tabs>
              <w:spacing w:after="120"/>
              <w:ind w:left="709" w:hanging="709"/>
              <w:jc w:val="both"/>
              <w:rPr>
                <w:rFonts w:asciiTheme="majorHAnsi" w:eastAsia="Calibri" w:hAnsiTheme="majorHAnsi" w:cstheme="majorHAnsi"/>
                <w:color w:val="000000"/>
                <w:sz w:val="22"/>
                <w:szCs w:val="22"/>
              </w:rPr>
            </w:pPr>
            <w:r w:rsidRPr="00363DA5">
              <w:rPr>
                <w:rFonts w:asciiTheme="majorHAnsi" w:eastAsia="Calibri" w:hAnsiTheme="majorHAnsi" w:cstheme="majorHAnsi"/>
                <w:color w:val="000000"/>
                <w:sz w:val="22"/>
                <w:szCs w:val="22"/>
              </w:rPr>
              <w:t xml:space="preserve">V </w:t>
            </w:r>
            <w:r w:rsidRPr="00363DA5">
              <w:rPr>
                <w:rFonts w:asciiTheme="majorHAnsi" w:eastAsia="Calibri" w:hAnsiTheme="majorHAnsi" w:cstheme="majorHAnsi"/>
                <w:color w:val="000000"/>
                <w:sz w:val="22"/>
                <w:szCs w:val="22"/>
                <w:highlight w:val="yellow"/>
              </w:rPr>
              <w:t>XXX</w:t>
            </w:r>
            <w:r w:rsidRPr="00363DA5">
              <w:rPr>
                <w:rFonts w:asciiTheme="majorHAnsi" w:eastAsia="Calibri" w:hAnsiTheme="majorHAnsi" w:cstheme="majorHAnsi"/>
                <w:color w:val="000000"/>
                <w:sz w:val="22"/>
                <w:szCs w:val="22"/>
              </w:rPr>
              <w:t xml:space="preserve">, dne </w:t>
            </w:r>
            <w:proofErr w:type="gramStart"/>
            <w:r w:rsidRPr="00363DA5">
              <w:rPr>
                <w:rFonts w:asciiTheme="majorHAnsi" w:eastAsia="Calibri" w:hAnsiTheme="majorHAnsi" w:cstheme="majorHAnsi"/>
                <w:color w:val="000000"/>
                <w:sz w:val="22"/>
                <w:szCs w:val="22"/>
                <w:highlight w:val="yellow"/>
              </w:rPr>
              <w:t>XX</w:t>
            </w:r>
            <w:proofErr w:type="gramEnd"/>
            <w:r w:rsidRPr="00363DA5">
              <w:rPr>
                <w:rFonts w:asciiTheme="majorHAnsi" w:eastAsia="Calibri" w:hAnsiTheme="majorHAnsi" w:cstheme="majorHAnsi"/>
                <w:color w:val="000000"/>
                <w:sz w:val="22"/>
                <w:szCs w:val="22"/>
                <w:highlight w:val="yellow"/>
              </w:rPr>
              <w:t>.</w:t>
            </w:r>
            <w:proofErr w:type="gramStart"/>
            <w:r w:rsidRPr="00363DA5">
              <w:rPr>
                <w:rFonts w:asciiTheme="majorHAnsi" w:eastAsia="Calibri" w:hAnsiTheme="majorHAnsi" w:cstheme="majorHAnsi"/>
                <w:color w:val="000000"/>
                <w:sz w:val="22"/>
                <w:szCs w:val="22"/>
                <w:highlight w:val="yellow"/>
              </w:rPr>
              <w:t>XX</w:t>
            </w:r>
            <w:proofErr w:type="gramEnd"/>
            <w:r w:rsidRPr="00363DA5">
              <w:rPr>
                <w:rFonts w:asciiTheme="majorHAnsi" w:eastAsia="Calibri" w:hAnsiTheme="majorHAnsi" w:cstheme="majorHAnsi"/>
                <w:color w:val="000000"/>
                <w:sz w:val="22"/>
                <w:szCs w:val="22"/>
                <w:highlight w:val="yellow"/>
              </w:rPr>
              <w:t>.</w:t>
            </w:r>
            <w:r w:rsidR="00B21551" w:rsidRPr="00363DA5">
              <w:rPr>
                <w:rFonts w:asciiTheme="majorHAnsi" w:eastAsia="Calibri" w:hAnsiTheme="majorHAnsi" w:cstheme="majorHAnsi"/>
                <w:color w:val="000000"/>
                <w:sz w:val="22"/>
                <w:szCs w:val="22"/>
              </w:rPr>
              <w:t>2019</w:t>
            </w:r>
          </w:p>
        </w:tc>
      </w:tr>
      <w:tr w:rsidR="001C60FB" w:rsidRPr="00363DA5" w14:paraId="259A8E47" w14:textId="77777777" w:rsidTr="0049296A">
        <w:trPr>
          <w:trHeight w:val="1569"/>
        </w:trPr>
        <w:tc>
          <w:tcPr>
            <w:tcW w:w="4020" w:type="dxa"/>
            <w:tcBorders>
              <w:bottom w:val="single" w:sz="4" w:space="0" w:color="000000"/>
            </w:tcBorders>
            <w:shd w:val="clear" w:color="auto" w:fill="auto"/>
          </w:tcPr>
          <w:p w14:paraId="19169FE4" w14:textId="77777777" w:rsidR="001C60FB" w:rsidRPr="00363DA5" w:rsidRDefault="001C60FB" w:rsidP="00CD5B5C">
            <w:pPr>
              <w:widowControl w:val="0"/>
              <w:pBdr>
                <w:top w:val="nil"/>
                <w:left w:val="nil"/>
                <w:bottom w:val="nil"/>
                <w:right w:val="nil"/>
                <w:between w:val="nil"/>
              </w:pBdr>
              <w:tabs>
                <w:tab w:val="left" w:pos="1134"/>
              </w:tabs>
              <w:spacing w:after="120"/>
              <w:ind w:left="709" w:hanging="709"/>
              <w:jc w:val="both"/>
              <w:rPr>
                <w:rFonts w:asciiTheme="majorHAnsi" w:eastAsia="Calibri" w:hAnsiTheme="majorHAnsi" w:cstheme="majorHAnsi"/>
                <w:color w:val="000000"/>
                <w:sz w:val="22"/>
                <w:szCs w:val="22"/>
                <w:highlight w:val="green"/>
              </w:rPr>
            </w:pPr>
          </w:p>
          <w:p w14:paraId="14009DDC" w14:textId="396ABB82" w:rsidR="001C60FB" w:rsidRPr="00363DA5" w:rsidRDefault="001C60FB" w:rsidP="00CD5B5C">
            <w:pPr>
              <w:widowControl w:val="0"/>
              <w:pBdr>
                <w:top w:val="nil"/>
                <w:left w:val="nil"/>
                <w:bottom w:val="nil"/>
                <w:right w:val="nil"/>
                <w:between w:val="nil"/>
              </w:pBdr>
              <w:tabs>
                <w:tab w:val="left" w:pos="1134"/>
              </w:tabs>
              <w:spacing w:after="120"/>
              <w:ind w:left="709" w:hanging="709"/>
              <w:jc w:val="both"/>
              <w:rPr>
                <w:rFonts w:asciiTheme="majorHAnsi" w:eastAsia="Calibri" w:hAnsiTheme="majorHAnsi" w:cstheme="majorHAnsi"/>
                <w:color w:val="000000"/>
                <w:sz w:val="22"/>
                <w:szCs w:val="22"/>
                <w:highlight w:val="green"/>
              </w:rPr>
            </w:pPr>
          </w:p>
          <w:p w14:paraId="5F2342D5" w14:textId="77777777" w:rsidR="00DE281A" w:rsidRPr="00363DA5" w:rsidRDefault="00DE281A" w:rsidP="00CD5B5C">
            <w:pPr>
              <w:widowControl w:val="0"/>
              <w:pBdr>
                <w:top w:val="nil"/>
                <w:left w:val="nil"/>
                <w:bottom w:val="nil"/>
                <w:right w:val="nil"/>
                <w:between w:val="nil"/>
              </w:pBdr>
              <w:tabs>
                <w:tab w:val="left" w:pos="1134"/>
              </w:tabs>
              <w:spacing w:after="120"/>
              <w:ind w:left="709" w:hanging="709"/>
              <w:jc w:val="both"/>
              <w:rPr>
                <w:rFonts w:asciiTheme="majorHAnsi" w:eastAsia="Calibri" w:hAnsiTheme="majorHAnsi" w:cstheme="majorHAnsi"/>
                <w:color w:val="000000"/>
                <w:sz w:val="22"/>
                <w:szCs w:val="22"/>
                <w:highlight w:val="green"/>
              </w:rPr>
            </w:pPr>
          </w:p>
          <w:p w14:paraId="76B4C4F4" w14:textId="5BABE5E8" w:rsidR="001C60FB" w:rsidRPr="00363DA5" w:rsidRDefault="001C60FB" w:rsidP="00CD5B5C">
            <w:pPr>
              <w:widowControl w:val="0"/>
              <w:pBdr>
                <w:top w:val="nil"/>
                <w:left w:val="nil"/>
                <w:bottom w:val="nil"/>
                <w:right w:val="nil"/>
                <w:between w:val="nil"/>
              </w:pBdr>
              <w:tabs>
                <w:tab w:val="left" w:pos="1134"/>
              </w:tabs>
              <w:spacing w:after="120"/>
              <w:ind w:left="709" w:hanging="709"/>
              <w:jc w:val="both"/>
              <w:rPr>
                <w:rFonts w:asciiTheme="majorHAnsi" w:eastAsia="Calibri" w:hAnsiTheme="majorHAnsi" w:cstheme="majorHAnsi"/>
                <w:color w:val="000000"/>
                <w:sz w:val="22"/>
                <w:szCs w:val="22"/>
                <w:highlight w:val="green"/>
              </w:rPr>
            </w:pPr>
          </w:p>
        </w:tc>
        <w:tc>
          <w:tcPr>
            <w:tcW w:w="965" w:type="dxa"/>
            <w:shd w:val="clear" w:color="auto" w:fill="auto"/>
          </w:tcPr>
          <w:p w14:paraId="0FF4C226" w14:textId="77777777" w:rsidR="001C60FB" w:rsidRPr="00363DA5" w:rsidRDefault="001C60FB" w:rsidP="00CD5B5C">
            <w:pPr>
              <w:widowControl w:val="0"/>
              <w:pBdr>
                <w:top w:val="nil"/>
                <w:left w:val="nil"/>
                <w:bottom w:val="nil"/>
                <w:right w:val="nil"/>
                <w:between w:val="nil"/>
              </w:pBdr>
              <w:tabs>
                <w:tab w:val="left" w:pos="1134"/>
              </w:tabs>
              <w:spacing w:after="120"/>
              <w:ind w:left="709" w:hanging="709"/>
              <w:jc w:val="both"/>
              <w:rPr>
                <w:rFonts w:asciiTheme="majorHAnsi" w:eastAsia="Calibri" w:hAnsiTheme="majorHAnsi" w:cstheme="majorHAnsi"/>
                <w:color w:val="000000"/>
                <w:sz w:val="22"/>
                <w:szCs w:val="22"/>
              </w:rPr>
            </w:pPr>
          </w:p>
        </w:tc>
        <w:tc>
          <w:tcPr>
            <w:tcW w:w="3985" w:type="dxa"/>
            <w:tcBorders>
              <w:bottom w:val="single" w:sz="4" w:space="0" w:color="000000"/>
            </w:tcBorders>
            <w:shd w:val="clear" w:color="auto" w:fill="auto"/>
          </w:tcPr>
          <w:p w14:paraId="36B98156" w14:textId="77777777" w:rsidR="001C60FB" w:rsidRPr="00363DA5" w:rsidRDefault="001C60FB" w:rsidP="00CD5B5C">
            <w:pPr>
              <w:widowControl w:val="0"/>
              <w:pBdr>
                <w:top w:val="nil"/>
                <w:left w:val="nil"/>
                <w:bottom w:val="nil"/>
                <w:right w:val="nil"/>
                <w:between w:val="nil"/>
              </w:pBdr>
              <w:tabs>
                <w:tab w:val="left" w:pos="1134"/>
              </w:tabs>
              <w:spacing w:after="120"/>
              <w:ind w:left="709" w:hanging="709"/>
              <w:jc w:val="both"/>
              <w:rPr>
                <w:rFonts w:asciiTheme="majorHAnsi" w:eastAsia="Calibri" w:hAnsiTheme="majorHAnsi" w:cstheme="majorHAnsi"/>
                <w:color w:val="000000"/>
                <w:sz w:val="22"/>
                <w:szCs w:val="22"/>
              </w:rPr>
            </w:pPr>
          </w:p>
          <w:p w14:paraId="05A381CF" w14:textId="77777777" w:rsidR="00D3367D" w:rsidRPr="00363DA5" w:rsidRDefault="00D3367D" w:rsidP="00CD5B5C">
            <w:pPr>
              <w:widowControl w:val="0"/>
              <w:pBdr>
                <w:top w:val="nil"/>
                <w:left w:val="nil"/>
                <w:bottom w:val="nil"/>
                <w:right w:val="nil"/>
                <w:between w:val="nil"/>
              </w:pBdr>
              <w:tabs>
                <w:tab w:val="left" w:pos="1134"/>
              </w:tabs>
              <w:spacing w:after="120"/>
              <w:ind w:left="709" w:hanging="709"/>
              <w:jc w:val="both"/>
              <w:rPr>
                <w:rFonts w:asciiTheme="majorHAnsi" w:eastAsia="Calibri" w:hAnsiTheme="majorHAnsi" w:cstheme="majorHAnsi"/>
                <w:color w:val="000000"/>
                <w:sz w:val="22"/>
                <w:szCs w:val="22"/>
              </w:rPr>
            </w:pPr>
          </w:p>
          <w:p w14:paraId="3BC8E8DF" w14:textId="21207C2D" w:rsidR="00D3367D" w:rsidRPr="00363DA5" w:rsidRDefault="00D3367D" w:rsidP="00CD5B5C">
            <w:pPr>
              <w:widowControl w:val="0"/>
              <w:pBdr>
                <w:top w:val="nil"/>
                <w:left w:val="nil"/>
                <w:bottom w:val="nil"/>
                <w:right w:val="nil"/>
                <w:between w:val="nil"/>
              </w:pBdr>
              <w:tabs>
                <w:tab w:val="left" w:pos="1134"/>
              </w:tabs>
              <w:spacing w:after="120"/>
              <w:ind w:left="709" w:hanging="709"/>
              <w:jc w:val="both"/>
              <w:rPr>
                <w:rFonts w:asciiTheme="majorHAnsi" w:eastAsia="Calibri" w:hAnsiTheme="majorHAnsi" w:cstheme="majorHAnsi"/>
                <w:color w:val="000000"/>
                <w:sz w:val="22"/>
                <w:szCs w:val="22"/>
              </w:rPr>
            </w:pPr>
          </w:p>
        </w:tc>
      </w:tr>
      <w:tr w:rsidR="001C60FB" w:rsidRPr="00363DA5" w14:paraId="0AF202D7" w14:textId="77777777">
        <w:trPr>
          <w:trHeight w:val="500"/>
        </w:trPr>
        <w:tc>
          <w:tcPr>
            <w:tcW w:w="4020" w:type="dxa"/>
            <w:tcBorders>
              <w:top w:val="single" w:sz="4" w:space="0" w:color="000000"/>
            </w:tcBorders>
            <w:shd w:val="clear" w:color="auto" w:fill="auto"/>
          </w:tcPr>
          <w:p w14:paraId="25733812" w14:textId="77777777" w:rsidR="002637B2" w:rsidRPr="00363DA5" w:rsidRDefault="00602533" w:rsidP="00CD5B5C">
            <w:pPr>
              <w:widowControl w:val="0"/>
              <w:pBdr>
                <w:top w:val="nil"/>
                <w:left w:val="nil"/>
                <w:bottom w:val="nil"/>
                <w:right w:val="nil"/>
                <w:between w:val="nil"/>
              </w:pBdr>
              <w:tabs>
                <w:tab w:val="left" w:pos="1134"/>
              </w:tabs>
              <w:spacing w:after="120"/>
              <w:ind w:left="709" w:hanging="709"/>
              <w:jc w:val="both"/>
              <w:rPr>
                <w:rFonts w:asciiTheme="majorHAnsi" w:eastAsia="Calibri" w:hAnsiTheme="majorHAnsi" w:cstheme="majorHAnsi"/>
                <w:b/>
                <w:color w:val="000000"/>
                <w:sz w:val="22"/>
                <w:szCs w:val="22"/>
                <w:highlight w:val="yellow"/>
              </w:rPr>
            </w:pPr>
            <w:r w:rsidRPr="00363DA5">
              <w:rPr>
                <w:rFonts w:asciiTheme="majorHAnsi" w:eastAsia="Calibri" w:hAnsiTheme="majorHAnsi" w:cstheme="majorHAnsi"/>
                <w:b/>
                <w:color w:val="000000"/>
                <w:sz w:val="22"/>
                <w:szCs w:val="22"/>
                <w:highlight w:val="yellow"/>
              </w:rPr>
              <w:t>Ing. Vladimír Voborník</w:t>
            </w:r>
          </w:p>
          <w:p w14:paraId="5E943FB5" w14:textId="50DE036F" w:rsidR="00602533" w:rsidRPr="00363DA5" w:rsidRDefault="00602533" w:rsidP="00CD5B5C">
            <w:pPr>
              <w:widowControl w:val="0"/>
              <w:pBdr>
                <w:top w:val="nil"/>
                <w:left w:val="nil"/>
                <w:bottom w:val="nil"/>
                <w:right w:val="nil"/>
                <w:between w:val="nil"/>
              </w:pBdr>
              <w:tabs>
                <w:tab w:val="left" w:pos="1134"/>
              </w:tabs>
              <w:spacing w:after="120"/>
              <w:ind w:left="709" w:hanging="709"/>
              <w:jc w:val="both"/>
              <w:rPr>
                <w:rFonts w:asciiTheme="majorHAnsi" w:eastAsia="Calibri" w:hAnsiTheme="majorHAnsi" w:cstheme="majorHAnsi"/>
                <w:color w:val="000000"/>
                <w:sz w:val="22"/>
                <w:szCs w:val="22"/>
                <w:highlight w:val="green"/>
              </w:rPr>
            </w:pPr>
            <w:r w:rsidRPr="00363DA5">
              <w:rPr>
                <w:rFonts w:asciiTheme="majorHAnsi" w:eastAsia="Calibri" w:hAnsiTheme="majorHAnsi" w:cstheme="majorHAnsi"/>
                <w:color w:val="000000"/>
                <w:sz w:val="22"/>
                <w:szCs w:val="22"/>
                <w:highlight w:val="yellow"/>
              </w:rPr>
              <w:t>Ředitel školy</w:t>
            </w:r>
          </w:p>
        </w:tc>
        <w:tc>
          <w:tcPr>
            <w:tcW w:w="965" w:type="dxa"/>
            <w:shd w:val="clear" w:color="auto" w:fill="auto"/>
          </w:tcPr>
          <w:p w14:paraId="785CFEC2" w14:textId="77777777" w:rsidR="001C60FB" w:rsidRPr="00363DA5" w:rsidRDefault="001C60FB" w:rsidP="00CD5B5C">
            <w:pPr>
              <w:widowControl w:val="0"/>
              <w:pBdr>
                <w:top w:val="nil"/>
                <w:left w:val="nil"/>
                <w:bottom w:val="nil"/>
                <w:right w:val="nil"/>
                <w:between w:val="nil"/>
              </w:pBdr>
              <w:tabs>
                <w:tab w:val="left" w:pos="1134"/>
              </w:tabs>
              <w:spacing w:after="120"/>
              <w:ind w:left="709" w:hanging="709"/>
              <w:jc w:val="both"/>
              <w:rPr>
                <w:rFonts w:asciiTheme="majorHAnsi" w:eastAsia="Calibri" w:hAnsiTheme="majorHAnsi" w:cstheme="majorHAnsi"/>
                <w:color w:val="000000"/>
                <w:sz w:val="22"/>
                <w:szCs w:val="22"/>
              </w:rPr>
            </w:pPr>
          </w:p>
        </w:tc>
        <w:tc>
          <w:tcPr>
            <w:tcW w:w="3985" w:type="dxa"/>
            <w:tcBorders>
              <w:top w:val="single" w:sz="4" w:space="0" w:color="000000"/>
            </w:tcBorders>
            <w:shd w:val="clear" w:color="auto" w:fill="auto"/>
          </w:tcPr>
          <w:p w14:paraId="22A649EC" w14:textId="77777777" w:rsidR="001C60FB" w:rsidRPr="00363DA5" w:rsidRDefault="006D55DC" w:rsidP="00CD5B5C">
            <w:pPr>
              <w:widowControl w:val="0"/>
              <w:pBdr>
                <w:top w:val="nil"/>
                <w:left w:val="nil"/>
                <w:bottom w:val="nil"/>
                <w:right w:val="nil"/>
                <w:between w:val="nil"/>
              </w:pBdr>
              <w:tabs>
                <w:tab w:val="left" w:pos="1134"/>
              </w:tabs>
              <w:spacing w:after="120"/>
              <w:ind w:left="709" w:hanging="709"/>
              <w:jc w:val="both"/>
              <w:rPr>
                <w:rFonts w:asciiTheme="majorHAnsi" w:eastAsia="Calibri" w:hAnsiTheme="majorHAnsi" w:cstheme="majorHAnsi"/>
                <w:b/>
                <w:color w:val="000000"/>
                <w:sz w:val="22"/>
                <w:szCs w:val="22"/>
                <w:highlight w:val="yellow"/>
              </w:rPr>
            </w:pPr>
            <w:r w:rsidRPr="00363DA5">
              <w:rPr>
                <w:rFonts w:asciiTheme="majorHAnsi" w:eastAsia="Calibri" w:hAnsiTheme="majorHAnsi" w:cstheme="majorHAnsi"/>
                <w:b/>
                <w:color w:val="000000"/>
                <w:sz w:val="22"/>
                <w:szCs w:val="22"/>
                <w:highlight w:val="yellow"/>
              </w:rPr>
              <w:t>DOPLNÍ ÚČASTNÍK</w:t>
            </w:r>
          </w:p>
          <w:p w14:paraId="606E9682" w14:textId="77777777" w:rsidR="001C60FB" w:rsidRPr="00363DA5" w:rsidRDefault="006D55DC" w:rsidP="00CD5B5C">
            <w:pPr>
              <w:widowControl w:val="0"/>
              <w:pBdr>
                <w:top w:val="nil"/>
                <w:left w:val="nil"/>
                <w:bottom w:val="nil"/>
                <w:right w:val="nil"/>
                <w:between w:val="nil"/>
              </w:pBdr>
              <w:tabs>
                <w:tab w:val="left" w:pos="1134"/>
              </w:tabs>
              <w:spacing w:after="120"/>
              <w:ind w:left="709" w:hanging="709"/>
              <w:jc w:val="both"/>
              <w:rPr>
                <w:rFonts w:asciiTheme="majorHAnsi" w:eastAsia="Calibri" w:hAnsiTheme="majorHAnsi" w:cstheme="majorHAnsi"/>
                <w:color w:val="000000"/>
                <w:sz w:val="22"/>
                <w:szCs w:val="22"/>
                <w:highlight w:val="yellow"/>
              </w:rPr>
            </w:pPr>
            <w:r w:rsidRPr="00363DA5">
              <w:rPr>
                <w:rFonts w:asciiTheme="majorHAnsi" w:eastAsia="Calibri" w:hAnsiTheme="majorHAnsi" w:cstheme="majorHAnsi"/>
                <w:color w:val="000000"/>
                <w:sz w:val="22"/>
                <w:szCs w:val="22"/>
                <w:highlight w:val="yellow"/>
              </w:rPr>
              <w:t>DOPLNÍ ÚČASTNÍK</w:t>
            </w:r>
          </w:p>
          <w:p w14:paraId="0D90E6C6" w14:textId="4114948A" w:rsidR="001C60FB" w:rsidRPr="00363DA5" w:rsidRDefault="001C60FB" w:rsidP="00CD5B5C">
            <w:pPr>
              <w:widowControl w:val="0"/>
              <w:pBdr>
                <w:top w:val="nil"/>
                <w:left w:val="nil"/>
                <w:bottom w:val="nil"/>
                <w:right w:val="nil"/>
                <w:between w:val="nil"/>
              </w:pBdr>
              <w:tabs>
                <w:tab w:val="left" w:pos="1134"/>
              </w:tabs>
              <w:spacing w:after="120"/>
              <w:ind w:left="709" w:hanging="709"/>
              <w:jc w:val="both"/>
              <w:rPr>
                <w:rFonts w:asciiTheme="majorHAnsi" w:eastAsia="Calibri" w:hAnsiTheme="majorHAnsi" w:cstheme="majorHAnsi"/>
                <w:color w:val="000000"/>
                <w:sz w:val="22"/>
                <w:szCs w:val="22"/>
              </w:rPr>
            </w:pPr>
          </w:p>
        </w:tc>
      </w:tr>
    </w:tbl>
    <w:p w14:paraId="01639B78" w14:textId="77777777" w:rsidR="001C60FB" w:rsidRPr="00363DA5" w:rsidRDefault="001C60FB" w:rsidP="00CD5B5C">
      <w:pPr>
        <w:widowControl w:val="0"/>
        <w:pBdr>
          <w:top w:val="nil"/>
          <w:left w:val="nil"/>
          <w:bottom w:val="nil"/>
          <w:right w:val="nil"/>
          <w:between w:val="nil"/>
        </w:pBdr>
        <w:tabs>
          <w:tab w:val="left" w:pos="1134"/>
        </w:tabs>
        <w:spacing w:after="120"/>
        <w:jc w:val="both"/>
        <w:rPr>
          <w:rFonts w:asciiTheme="majorHAnsi" w:eastAsia="Calibri" w:hAnsiTheme="majorHAnsi" w:cstheme="majorHAnsi"/>
          <w:color w:val="000000"/>
          <w:sz w:val="22"/>
          <w:szCs w:val="22"/>
        </w:rPr>
      </w:pPr>
    </w:p>
    <w:sectPr w:rsidR="001C60FB" w:rsidRPr="00363DA5" w:rsidSect="004D54B3">
      <w:headerReference w:type="default" r:id="rId8"/>
      <w:footerReference w:type="default" r:id="rId9"/>
      <w:pgSz w:w="11906" w:h="16838"/>
      <w:pgMar w:top="1701" w:right="1134" w:bottom="1418" w:left="1418" w:header="454" w:footer="624"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B05F8C" w14:textId="77777777" w:rsidR="00525D30" w:rsidRDefault="00525D30">
      <w:r>
        <w:separator/>
      </w:r>
    </w:p>
  </w:endnote>
  <w:endnote w:type="continuationSeparator" w:id="0">
    <w:p w14:paraId="5B923CA7" w14:textId="77777777" w:rsidR="00525D30" w:rsidRDefault="00525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Noto Sans Symbols">
    <w:altName w:val="Calibri"/>
    <w:charset w:val="00"/>
    <w:family w:val="auto"/>
    <w:pitch w:val="default"/>
  </w:font>
  <w:font w:name="Arial">
    <w:panose1 w:val="020B0604020202020204"/>
    <w:charset w:val="EE"/>
    <w:family w:val="swiss"/>
    <w:pitch w:val="variable"/>
    <w:sig w:usb0="E0002EFF" w:usb1="C000785B" w:usb2="00000009" w:usb3="00000000" w:csb0="000001FF" w:csb1="00000000"/>
  </w:font>
  <w:font w:name="Technika Light">
    <w:panose1 w:val="00000300000000000000"/>
    <w:charset w:val="00"/>
    <w:family w:val="modern"/>
    <w:notTrueType/>
    <w:pitch w:val="variable"/>
    <w:sig w:usb0="00000087" w:usb1="00000001" w:usb2="00000000" w:usb3="00000000" w:csb0="0000009B"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hAnsiTheme="majorHAnsi" w:cstheme="majorHAnsi"/>
        <w:sz w:val="22"/>
      </w:rPr>
      <w:id w:val="1904871923"/>
      <w:docPartObj>
        <w:docPartGallery w:val="Page Numbers (Bottom of Page)"/>
        <w:docPartUnique/>
      </w:docPartObj>
    </w:sdtPr>
    <w:sdtEndPr/>
    <w:sdtContent>
      <w:sdt>
        <w:sdtPr>
          <w:rPr>
            <w:rFonts w:asciiTheme="majorHAnsi" w:hAnsiTheme="majorHAnsi" w:cstheme="majorHAnsi"/>
            <w:sz w:val="22"/>
          </w:rPr>
          <w:id w:val="1728636285"/>
          <w:docPartObj>
            <w:docPartGallery w:val="Page Numbers (Top of Page)"/>
            <w:docPartUnique/>
          </w:docPartObj>
        </w:sdtPr>
        <w:sdtEndPr/>
        <w:sdtContent>
          <w:p w14:paraId="58142060" w14:textId="2F8AFE73" w:rsidR="00560678" w:rsidRPr="00E70691" w:rsidRDefault="00560678">
            <w:pPr>
              <w:pStyle w:val="Zpat"/>
              <w:jc w:val="center"/>
              <w:rPr>
                <w:rFonts w:asciiTheme="majorHAnsi" w:hAnsiTheme="majorHAnsi" w:cstheme="majorHAnsi"/>
                <w:sz w:val="22"/>
              </w:rPr>
            </w:pPr>
            <w:r w:rsidRPr="00E70691">
              <w:rPr>
                <w:rFonts w:asciiTheme="majorHAnsi" w:hAnsiTheme="majorHAnsi" w:cstheme="majorHAnsi"/>
                <w:sz w:val="22"/>
              </w:rPr>
              <w:t xml:space="preserve">Stránka </w:t>
            </w:r>
            <w:r w:rsidRPr="00E70691">
              <w:rPr>
                <w:rFonts w:asciiTheme="majorHAnsi" w:hAnsiTheme="majorHAnsi" w:cstheme="majorHAnsi"/>
                <w:bCs/>
                <w:sz w:val="22"/>
              </w:rPr>
              <w:fldChar w:fldCharType="begin"/>
            </w:r>
            <w:r w:rsidRPr="00E70691">
              <w:rPr>
                <w:rFonts w:asciiTheme="majorHAnsi" w:hAnsiTheme="majorHAnsi" w:cstheme="majorHAnsi"/>
                <w:bCs/>
                <w:sz w:val="22"/>
              </w:rPr>
              <w:instrText>PAGE</w:instrText>
            </w:r>
            <w:r w:rsidRPr="00E70691">
              <w:rPr>
                <w:rFonts w:asciiTheme="majorHAnsi" w:hAnsiTheme="majorHAnsi" w:cstheme="majorHAnsi"/>
                <w:bCs/>
                <w:sz w:val="22"/>
              </w:rPr>
              <w:fldChar w:fldCharType="separate"/>
            </w:r>
            <w:r w:rsidR="00D2760D">
              <w:rPr>
                <w:rFonts w:asciiTheme="majorHAnsi" w:hAnsiTheme="majorHAnsi" w:cstheme="majorHAnsi"/>
                <w:bCs/>
                <w:noProof/>
                <w:sz w:val="22"/>
              </w:rPr>
              <w:t>33</w:t>
            </w:r>
            <w:r w:rsidRPr="00E70691">
              <w:rPr>
                <w:rFonts w:asciiTheme="majorHAnsi" w:hAnsiTheme="majorHAnsi" w:cstheme="majorHAnsi"/>
                <w:bCs/>
                <w:sz w:val="22"/>
              </w:rPr>
              <w:fldChar w:fldCharType="end"/>
            </w:r>
            <w:r w:rsidRPr="00E70691">
              <w:rPr>
                <w:rFonts w:asciiTheme="majorHAnsi" w:hAnsiTheme="majorHAnsi" w:cstheme="majorHAnsi"/>
                <w:sz w:val="22"/>
              </w:rPr>
              <w:t xml:space="preserve"> z </w:t>
            </w:r>
            <w:r w:rsidRPr="00E70691">
              <w:rPr>
                <w:rFonts w:asciiTheme="majorHAnsi" w:hAnsiTheme="majorHAnsi" w:cstheme="majorHAnsi"/>
                <w:bCs/>
                <w:sz w:val="22"/>
              </w:rPr>
              <w:fldChar w:fldCharType="begin"/>
            </w:r>
            <w:r w:rsidRPr="00E70691">
              <w:rPr>
                <w:rFonts w:asciiTheme="majorHAnsi" w:hAnsiTheme="majorHAnsi" w:cstheme="majorHAnsi"/>
                <w:bCs/>
                <w:sz w:val="22"/>
              </w:rPr>
              <w:instrText>NUMPAGES</w:instrText>
            </w:r>
            <w:r w:rsidRPr="00E70691">
              <w:rPr>
                <w:rFonts w:asciiTheme="majorHAnsi" w:hAnsiTheme="majorHAnsi" w:cstheme="majorHAnsi"/>
                <w:bCs/>
                <w:sz w:val="22"/>
              </w:rPr>
              <w:fldChar w:fldCharType="separate"/>
            </w:r>
            <w:r w:rsidR="00D2760D">
              <w:rPr>
                <w:rFonts w:asciiTheme="majorHAnsi" w:hAnsiTheme="majorHAnsi" w:cstheme="majorHAnsi"/>
                <w:bCs/>
                <w:noProof/>
                <w:sz w:val="22"/>
              </w:rPr>
              <w:t>33</w:t>
            </w:r>
            <w:r w:rsidRPr="00E70691">
              <w:rPr>
                <w:rFonts w:asciiTheme="majorHAnsi" w:hAnsiTheme="majorHAnsi" w:cstheme="majorHAnsi"/>
                <w:bCs/>
                <w:sz w:val="22"/>
              </w:rPr>
              <w:fldChar w:fldCharType="end"/>
            </w:r>
          </w:p>
        </w:sdtContent>
      </w:sdt>
    </w:sdtContent>
  </w:sdt>
  <w:p w14:paraId="5D55B288" w14:textId="77777777" w:rsidR="00560678" w:rsidRPr="00E70691" w:rsidRDefault="00560678" w:rsidP="00091AC0">
    <w:pPr>
      <w:pStyle w:val="Zpat"/>
      <w:rPr>
        <w:rFonts w:asciiTheme="majorHAnsi" w:eastAsia="Calibri" w:hAnsiTheme="majorHAnsi" w:cstheme="majorHAnsi"/>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65D6D8" w14:textId="77777777" w:rsidR="00525D30" w:rsidRDefault="00525D30">
      <w:r>
        <w:separator/>
      </w:r>
    </w:p>
  </w:footnote>
  <w:footnote w:type="continuationSeparator" w:id="0">
    <w:p w14:paraId="623E8A0C" w14:textId="77777777" w:rsidR="00525D30" w:rsidRDefault="00525D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118"/>
      <w:gridCol w:w="3118"/>
      <w:gridCol w:w="3118"/>
    </w:tblGrid>
    <w:tr w:rsidR="504B9B9C" w14:paraId="693FCA0C" w14:textId="77777777" w:rsidTr="504B9B9C">
      <w:tc>
        <w:tcPr>
          <w:tcW w:w="3118" w:type="dxa"/>
        </w:tcPr>
        <w:p w14:paraId="46D477FA" w14:textId="6579802F" w:rsidR="504B9B9C" w:rsidRDefault="504B9B9C" w:rsidP="504B9B9C">
          <w:pPr>
            <w:pStyle w:val="Zhlav"/>
            <w:ind w:left="-115"/>
          </w:pPr>
        </w:p>
      </w:tc>
      <w:tc>
        <w:tcPr>
          <w:tcW w:w="3118" w:type="dxa"/>
        </w:tcPr>
        <w:p w14:paraId="61C7A687" w14:textId="23020004" w:rsidR="504B9B9C" w:rsidRDefault="504B9B9C" w:rsidP="504B9B9C">
          <w:pPr>
            <w:pStyle w:val="Zhlav"/>
            <w:jc w:val="center"/>
          </w:pPr>
        </w:p>
      </w:tc>
      <w:tc>
        <w:tcPr>
          <w:tcW w:w="3118" w:type="dxa"/>
        </w:tcPr>
        <w:p w14:paraId="610E3DEA" w14:textId="3ECABED7" w:rsidR="504B9B9C" w:rsidRDefault="504B9B9C" w:rsidP="504B9B9C">
          <w:pPr>
            <w:pStyle w:val="Zhlav"/>
            <w:ind w:right="-115"/>
            <w:jc w:val="right"/>
          </w:pPr>
        </w:p>
      </w:tc>
    </w:tr>
  </w:tbl>
  <w:p w14:paraId="3A2EB2D1" w14:textId="12D030C9" w:rsidR="504B9B9C" w:rsidRDefault="504B9B9C" w:rsidP="504B9B9C">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53F83"/>
    <w:multiLevelType w:val="multilevel"/>
    <w:tmpl w:val="46FC9860"/>
    <w:lvl w:ilvl="0">
      <w:start w:val="1"/>
      <w:numFmt w:val="lowerLetter"/>
      <w:lvlText w:val="%1)"/>
      <w:lvlJc w:val="left"/>
      <w:pPr>
        <w:ind w:left="218" w:hanging="360"/>
      </w:pPr>
      <w:rPr>
        <w:b w:val="0"/>
        <w:sz w:val="22"/>
        <w:szCs w:val="22"/>
      </w:rPr>
    </w:lvl>
    <w:lvl w:ilvl="1">
      <w:start w:val="1"/>
      <w:numFmt w:val="lowerLetter"/>
      <w:lvlText w:val="%2."/>
      <w:lvlJc w:val="left"/>
      <w:pPr>
        <w:ind w:left="938" w:hanging="360"/>
      </w:pPr>
    </w:lvl>
    <w:lvl w:ilvl="2">
      <w:start w:val="1"/>
      <w:numFmt w:val="lowerRoman"/>
      <w:lvlText w:val="%3."/>
      <w:lvlJc w:val="right"/>
      <w:pPr>
        <w:ind w:left="1658" w:hanging="180"/>
      </w:pPr>
    </w:lvl>
    <w:lvl w:ilvl="3">
      <w:start w:val="1"/>
      <w:numFmt w:val="decimal"/>
      <w:lvlText w:val="%4."/>
      <w:lvlJc w:val="left"/>
      <w:pPr>
        <w:ind w:left="2378" w:hanging="360"/>
      </w:pPr>
    </w:lvl>
    <w:lvl w:ilvl="4">
      <w:start w:val="1"/>
      <w:numFmt w:val="lowerLetter"/>
      <w:lvlText w:val="%5."/>
      <w:lvlJc w:val="left"/>
      <w:pPr>
        <w:ind w:left="3098" w:hanging="360"/>
      </w:pPr>
    </w:lvl>
    <w:lvl w:ilvl="5">
      <w:start w:val="1"/>
      <w:numFmt w:val="lowerRoman"/>
      <w:lvlText w:val="%6."/>
      <w:lvlJc w:val="right"/>
      <w:pPr>
        <w:ind w:left="3818" w:hanging="180"/>
      </w:pPr>
    </w:lvl>
    <w:lvl w:ilvl="6">
      <w:start w:val="1"/>
      <w:numFmt w:val="decimal"/>
      <w:lvlText w:val="%7."/>
      <w:lvlJc w:val="left"/>
      <w:pPr>
        <w:ind w:left="4538" w:hanging="360"/>
      </w:pPr>
    </w:lvl>
    <w:lvl w:ilvl="7">
      <w:start w:val="1"/>
      <w:numFmt w:val="lowerLetter"/>
      <w:lvlText w:val="%8."/>
      <w:lvlJc w:val="left"/>
      <w:pPr>
        <w:ind w:left="5258" w:hanging="360"/>
      </w:pPr>
    </w:lvl>
    <w:lvl w:ilvl="8">
      <w:start w:val="1"/>
      <w:numFmt w:val="lowerRoman"/>
      <w:lvlText w:val="%9."/>
      <w:lvlJc w:val="right"/>
      <w:pPr>
        <w:ind w:left="5978" w:hanging="180"/>
      </w:pPr>
    </w:lvl>
  </w:abstractNum>
  <w:abstractNum w:abstractNumId="1" w15:restartNumberingAfterBreak="0">
    <w:nsid w:val="0B3478AE"/>
    <w:multiLevelType w:val="multilevel"/>
    <w:tmpl w:val="AE90696A"/>
    <w:lvl w:ilvl="0">
      <w:start w:val="1"/>
      <w:numFmt w:val="decimal"/>
      <w:lvlText w:val="%1."/>
      <w:lvlJc w:val="left"/>
      <w:pPr>
        <w:ind w:left="284" w:hanging="567"/>
      </w:pPr>
      <w:rPr>
        <w:rFonts w:hint="default"/>
        <w:i w:val="0"/>
      </w:rPr>
    </w:lvl>
    <w:lvl w:ilvl="1">
      <w:start w:val="1"/>
      <w:numFmt w:val="decimal"/>
      <w:lvlText w:val="%1.%2."/>
      <w:lvlJc w:val="left"/>
      <w:pPr>
        <w:ind w:left="4536" w:hanging="850"/>
      </w:pPr>
      <w:rPr>
        <w:rFonts w:ascii="Calibri" w:eastAsia="Calibri" w:hAnsi="Calibri" w:cs="Calibri" w:hint="default"/>
        <w:sz w:val="22"/>
        <w:szCs w:val="24"/>
      </w:rPr>
    </w:lvl>
    <w:lvl w:ilvl="2">
      <w:start w:val="1"/>
      <w:numFmt w:val="lowerLetter"/>
      <w:lvlText w:val="%3)"/>
      <w:lvlJc w:val="left"/>
      <w:pPr>
        <w:ind w:left="1134" w:hanging="567"/>
      </w:pPr>
      <w:rPr>
        <w:rFonts w:hint="default"/>
      </w:rPr>
    </w:lvl>
    <w:lvl w:ilvl="3">
      <w:start w:val="1"/>
      <w:numFmt w:val="bullet"/>
      <w:lvlText w:val="−"/>
      <w:lvlJc w:val="left"/>
      <w:pPr>
        <w:ind w:left="1985" w:hanging="567"/>
      </w:pPr>
      <w:rPr>
        <w:rFonts w:ascii="Noto Sans Symbols" w:eastAsia="Noto Sans Symbols" w:hAnsi="Noto Sans Symbols" w:cs="Noto Sans Symbols" w:hint="default"/>
      </w:rPr>
    </w:lvl>
    <w:lvl w:ilvl="4">
      <w:start w:val="1"/>
      <w:numFmt w:val="lowerLetter"/>
      <w:lvlText w:val="(%5)"/>
      <w:lvlJc w:val="left"/>
      <w:pPr>
        <w:ind w:left="2609" w:hanging="397"/>
      </w:pPr>
      <w:rPr>
        <w:rFonts w:ascii="Arial" w:eastAsia="Arial" w:hAnsi="Arial" w:cs="Arial" w:hint="default"/>
      </w:rPr>
    </w:lvl>
    <w:lvl w:ilvl="5">
      <w:start w:val="1"/>
      <w:numFmt w:val="decimal"/>
      <w:lvlText w:val=""/>
      <w:lvlJc w:val="left"/>
      <w:pPr>
        <w:ind w:left="869" w:hanging="1152"/>
      </w:pPr>
      <w:rPr>
        <w:rFonts w:hint="default"/>
      </w:rPr>
    </w:lvl>
    <w:lvl w:ilvl="6">
      <w:start w:val="1"/>
      <w:numFmt w:val="decimal"/>
      <w:lvlText w:val="%1.%2.%3.−.%5.%6.%7"/>
      <w:lvlJc w:val="left"/>
      <w:pPr>
        <w:ind w:left="1013" w:hanging="1296"/>
      </w:pPr>
      <w:rPr>
        <w:rFonts w:hint="default"/>
      </w:rPr>
    </w:lvl>
    <w:lvl w:ilvl="7">
      <w:start w:val="1"/>
      <w:numFmt w:val="decimal"/>
      <w:lvlText w:val="%1.%2.%3.−.%5.%6.%7.%8"/>
      <w:lvlJc w:val="left"/>
      <w:pPr>
        <w:ind w:left="1157" w:hanging="1440"/>
      </w:pPr>
      <w:rPr>
        <w:rFonts w:hint="default"/>
      </w:rPr>
    </w:lvl>
    <w:lvl w:ilvl="8">
      <w:start w:val="1"/>
      <w:numFmt w:val="decimal"/>
      <w:lvlText w:val="%1.%2.%3.−.%5.%6.%7.%8.%9"/>
      <w:lvlJc w:val="left"/>
      <w:pPr>
        <w:ind w:left="1301" w:hanging="1584"/>
      </w:pPr>
      <w:rPr>
        <w:rFonts w:hint="default"/>
      </w:rPr>
    </w:lvl>
  </w:abstractNum>
  <w:abstractNum w:abstractNumId="2" w15:restartNumberingAfterBreak="0">
    <w:nsid w:val="0DA523F1"/>
    <w:multiLevelType w:val="multilevel"/>
    <w:tmpl w:val="385EDE2E"/>
    <w:lvl w:ilvl="0">
      <w:start w:val="21"/>
      <w:numFmt w:val="decimal"/>
      <w:lvlText w:val="%1"/>
      <w:lvlJc w:val="left"/>
      <w:pPr>
        <w:ind w:left="420" w:hanging="420"/>
      </w:pPr>
      <w:rPr>
        <w:rFonts w:ascii="Calibri" w:eastAsia="Calibri" w:hAnsi="Calibri" w:cs="Calibri" w:hint="default"/>
      </w:rPr>
    </w:lvl>
    <w:lvl w:ilvl="1">
      <w:start w:val="1"/>
      <w:numFmt w:val="decimal"/>
      <w:lvlText w:val="%1.%2"/>
      <w:lvlJc w:val="left"/>
      <w:pPr>
        <w:ind w:left="704" w:hanging="420"/>
      </w:pPr>
      <w:rPr>
        <w:rFonts w:ascii="Calibri" w:eastAsia="Calibri" w:hAnsi="Calibri" w:cs="Calibri" w:hint="default"/>
      </w:rPr>
    </w:lvl>
    <w:lvl w:ilvl="2">
      <w:start w:val="1"/>
      <w:numFmt w:val="lowerLetter"/>
      <w:lvlText w:val="%3)"/>
      <w:lvlJc w:val="left"/>
      <w:pPr>
        <w:ind w:left="1288" w:hanging="720"/>
      </w:pPr>
      <w:rPr>
        <w:rFonts w:hint="default"/>
      </w:rPr>
    </w:lvl>
    <w:lvl w:ilvl="3">
      <w:start w:val="1"/>
      <w:numFmt w:val="decimal"/>
      <w:lvlText w:val="%1.%2.%3.%4"/>
      <w:lvlJc w:val="left"/>
      <w:pPr>
        <w:ind w:left="1572" w:hanging="720"/>
      </w:pPr>
      <w:rPr>
        <w:rFonts w:ascii="Calibri" w:eastAsia="Calibri" w:hAnsi="Calibri" w:cs="Calibri" w:hint="default"/>
      </w:rPr>
    </w:lvl>
    <w:lvl w:ilvl="4">
      <w:start w:val="1"/>
      <w:numFmt w:val="decimal"/>
      <w:lvlText w:val="%1.%2.%3.%4.%5"/>
      <w:lvlJc w:val="left"/>
      <w:pPr>
        <w:ind w:left="2216" w:hanging="1080"/>
      </w:pPr>
      <w:rPr>
        <w:rFonts w:ascii="Calibri" w:eastAsia="Calibri" w:hAnsi="Calibri" w:cs="Calibri" w:hint="default"/>
      </w:rPr>
    </w:lvl>
    <w:lvl w:ilvl="5">
      <w:start w:val="1"/>
      <w:numFmt w:val="decimal"/>
      <w:lvlText w:val="%1.%2.%3.%4.%5.%6"/>
      <w:lvlJc w:val="left"/>
      <w:pPr>
        <w:ind w:left="2500" w:hanging="1080"/>
      </w:pPr>
      <w:rPr>
        <w:rFonts w:ascii="Calibri" w:eastAsia="Calibri" w:hAnsi="Calibri" w:cs="Calibri" w:hint="default"/>
      </w:rPr>
    </w:lvl>
    <w:lvl w:ilvl="6">
      <w:start w:val="1"/>
      <w:numFmt w:val="decimal"/>
      <w:lvlText w:val="%1.%2.%3.%4.%5.%6.%7"/>
      <w:lvlJc w:val="left"/>
      <w:pPr>
        <w:ind w:left="3144" w:hanging="1440"/>
      </w:pPr>
      <w:rPr>
        <w:rFonts w:ascii="Calibri" w:eastAsia="Calibri" w:hAnsi="Calibri" w:cs="Calibri" w:hint="default"/>
      </w:rPr>
    </w:lvl>
    <w:lvl w:ilvl="7">
      <w:start w:val="1"/>
      <w:numFmt w:val="decimal"/>
      <w:lvlText w:val="%1.%2.%3.%4.%5.%6.%7.%8"/>
      <w:lvlJc w:val="left"/>
      <w:pPr>
        <w:ind w:left="3428" w:hanging="1440"/>
      </w:pPr>
      <w:rPr>
        <w:rFonts w:ascii="Calibri" w:eastAsia="Calibri" w:hAnsi="Calibri" w:cs="Calibri" w:hint="default"/>
      </w:rPr>
    </w:lvl>
    <w:lvl w:ilvl="8">
      <w:start w:val="1"/>
      <w:numFmt w:val="decimal"/>
      <w:lvlText w:val="%1.%2.%3.%4.%5.%6.%7.%8.%9"/>
      <w:lvlJc w:val="left"/>
      <w:pPr>
        <w:ind w:left="4072" w:hanging="1800"/>
      </w:pPr>
      <w:rPr>
        <w:rFonts w:ascii="Calibri" w:eastAsia="Calibri" w:hAnsi="Calibri" w:cs="Calibri" w:hint="default"/>
      </w:rPr>
    </w:lvl>
  </w:abstractNum>
  <w:abstractNum w:abstractNumId="3" w15:restartNumberingAfterBreak="0">
    <w:nsid w:val="1A863250"/>
    <w:multiLevelType w:val="multilevel"/>
    <w:tmpl w:val="B630E67C"/>
    <w:lvl w:ilvl="0">
      <w:start w:val="1"/>
      <w:numFmt w:val="decimal"/>
      <w:lvlText w:val="Článek %1."/>
      <w:lvlJc w:val="left"/>
      <w:pPr>
        <w:ind w:left="0" w:firstLine="0"/>
      </w:pPr>
      <w:rPr>
        <w:rFonts w:ascii="Times New Roman" w:eastAsia="Times New Roman" w:hAnsi="Times New Roman" w:cs="Times New Roman"/>
        <w:b/>
        <w:i w:val="0"/>
        <w:sz w:val="24"/>
        <w:szCs w:val="24"/>
      </w:rPr>
    </w:lvl>
    <w:lvl w:ilvl="1">
      <w:start w:val="1"/>
      <w:numFmt w:val="decimal"/>
      <w:lvlText w:val="%1.%2."/>
      <w:lvlJc w:val="left"/>
      <w:pPr>
        <w:ind w:left="720" w:hanging="720"/>
      </w:pPr>
      <w:rPr>
        <w:rFonts w:ascii="Times New Roman" w:eastAsia="Times New Roman" w:hAnsi="Times New Roman" w:cs="Times New Roman"/>
        <w:b w:val="0"/>
        <w:i w:val="0"/>
        <w:sz w:val="24"/>
        <w:szCs w:val="24"/>
      </w:rPr>
    </w:lvl>
    <w:lvl w:ilvl="2">
      <w:start w:val="1"/>
      <w:numFmt w:val="decimal"/>
      <w:lvlText w:val="%1.%2.%3."/>
      <w:lvlJc w:val="left"/>
      <w:pPr>
        <w:ind w:left="992" w:hanging="708"/>
      </w:pPr>
      <w:rPr>
        <w:b w:val="0"/>
        <w:i w:val="0"/>
      </w:rPr>
    </w:lvl>
    <w:lvl w:ilvl="3">
      <w:start w:val="1"/>
      <w:numFmt w:val="lowerLetter"/>
      <w:lvlText w:val="%4)"/>
      <w:lvlJc w:val="left"/>
      <w:pPr>
        <w:ind w:left="2778" w:hanging="618"/>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4" w15:restartNumberingAfterBreak="0">
    <w:nsid w:val="1C7E36FB"/>
    <w:multiLevelType w:val="multilevel"/>
    <w:tmpl w:val="66CAEDC8"/>
    <w:lvl w:ilvl="0">
      <w:start w:val="17"/>
      <w:numFmt w:val="decimal"/>
      <w:lvlText w:val="%1."/>
      <w:lvlJc w:val="left"/>
      <w:pPr>
        <w:ind w:left="284" w:hanging="567"/>
      </w:pPr>
      <w:rPr>
        <w:rFonts w:hint="default"/>
        <w:i w:val="0"/>
      </w:rPr>
    </w:lvl>
    <w:lvl w:ilvl="1">
      <w:start w:val="4"/>
      <w:numFmt w:val="decimal"/>
      <w:lvlText w:val="%1.%2."/>
      <w:lvlJc w:val="left"/>
      <w:pPr>
        <w:ind w:left="1134" w:hanging="850"/>
      </w:pPr>
      <w:rPr>
        <w:rFonts w:ascii="Calibri" w:eastAsia="Calibri" w:hAnsi="Calibri" w:cs="Calibri" w:hint="default"/>
        <w:sz w:val="22"/>
        <w:szCs w:val="22"/>
      </w:rPr>
    </w:lvl>
    <w:lvl w:ilvl="2">
      <w:start w:val="1"/>
      <w:numFmt w:val="lowerLetter"/>
      <w:lvlText w:val="%3)"/>
      <w:lvlJc w:val="left"/>
      <w:pPr>
        <w:ind w:left="2552" w:hanging="567"/>
      </w:pPr>
      <w:rPr>
        <w:rFonts w:hint="default"/>
      </w:rPr>
    </w:lvl>
    <w:lvl w:ilvl="3">
      <w:start w:val="1"/>
      <w:numFmt w:val="bullet"/>
      <w:lvlText w:val="−"/>
      <w:lvlJc w:val="left"/>
      <w:pPr>
        <w:ind w:left="1985" w:hanging="567"/>
      </w:pPr>
      <w:rPr>
        <w:rFonts w:ascii="Noto Sans Symbols" w:eastAsia="Noto Sans Symbols" w:hAnsi="Noto Sans Symbols" w:cs="Noto Sans Symbols" w:hint="default"/>
      </w:rPr>
    </w:lvl>
    <w:lvl w:ilvl="4">
      <w:start w:val="1"/>
      <w:numFmt w:val="lowerLetter"/>
      <w:lvlText w:val="(%5)"/>
      <w:lvlJc w:val="left"/>
      <w:pPr>
        <w:ind w:left="2609" w:hanging="397"/>
      </w:pPr>
      <w:rPr>
        <w:rFonts w:ascii="Arial" w:eastAsia="Arial" w:hAnsi="Arial" w:cs="Arial" w:hint="default"/>
      </w:rPr>
    </w:lvl>
    <w:lvl w:ilvl="5">
      <w:start w:val="1"/>
      <w:numFmt w:val="decimal"/>
      <w:lvlText w:val=""/>
      <w:lvlJc w:val="left"/>
      <w:pPr>
        <w:ind w:left="869" w:hanging="1152"/>
      </w:pPr>
      <w:rPr>
        <w:rFonts w:hint="default"/>
      </w:rPr>
    </w:lvl>
    <w:lvl w:ilvl="6">
      <w:start w:val="1"/>
      <w:numFmt w:val="decimal"/>
      <w:lvlText w:val="%1.%2.%3.−.%5.%6.%7"/>
      <w:lvlJc w:val="left"/>
      <w:pPr>
        <w:ind w:left="1013" w:hanging="1296"/>
      </w:pPr>
      <w:rPr>
        <w:rFonts w:hint="default"/>
      </w:rPr>
    </w:lvl>
    <w:lvl w:ilvl="7">
      <w:start w:val="1"/>
      <w:numFmt w:val="decimal"/>
      <w:lvlText w:val="%1.%2.%3.−.%5.%6.%7.%8"/>
      <w:lvlJc w:val="left"/>
      <w:pPr>
        <w:ind w:left="1157" w:hanging="1440"/>
      </w:pPr>
      <w:rPr>
        <w:rFonts w:hint="default"/>
      </w:rPr>
    </w:lvl>
    <w:lvl w:ilvl="8">
      <w:start w:val="1"/>
      <w:numFmt w:val="decimal"/>
      <w:lvlText w:val="%1.%2.%3.−.%5.%6.%7.%8.%9"/>
      <w:lvlJc w:val="left"/>
      <w:pPr>
        <w:ind w:left="1301" w:hanging="1584"/>
      </w:pPr>
      <w:rPr>
        <w:rFonts w:hint="default"/>
      </w:rPr>
    </w:lvl>
  </w:abstractNum>
  <w:abstractNum w:abstractNumId="5" w15:restartNumberingAfterBreak="0">
    <w:nsid w:val="327F5C6A"/>
    <w:multiLevelType w:val="hybridMultilevel"/>
    <w:tmpl w:val="1110DF20"/>
    <w:lvl w:ilvl="0" w:tplc="25FEF80C">
      <w:start w:val="170"/>
      <w:numFmt w:val="decimal"/>
      <w:lvlText w:val="%1.1"/>
      <w:lvlJc w:val="left"/>
      <w:pPr>
        <w:ind w:left="100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864019C"/>
    <w:multiLevelType w:val="multilevel"/>
    <w:tmpl w:val="4D506E9E"/>
    <w:lvl w:ilvl="0">
      <w:start w:val="18"/>
      <w:numFmt w:val="decimal"/>
      <w:lvlText w:val="%1."/>
      <w:lvlJc w:val="left"/>
      <w:pPr>
        <w:ind w:left="435" w:hanging="435"/>
      </w:pPr>
      <w:rPr>
        <w:rFonts w:hint="default"/>
        <w:i w:val="0"/>
      </w:rPr>
    </w:lvl>
    <w:lvl w:ilvl="1">
      <w:start w:val="1"/>
      <w:numFmt w:val="decimal"/>
      <w:lvlText w:val="%1.%2."/>
      <w:lvlJc w:val="left"/>
      <w:pPr>
        <w:ind w:left="435" w:hanging="435"/>
      </w:pPr>
      <w:rPr>
        <w:rFonts w:hint="default"/>
      </w:rPr>
    </w:lvl>
    <w:lvl w:ilvl="2">
      <w:start w:val="1"/>
      <w:numFmt w:val="lowerLetter"/>
      <w:lvlText w:val="%3)"/>
      <w:lvlJc w:val="left"/>
      <w:pPr>
        <w:ind w:left="1854" w:hanging="720"/>
      </w:pPr>
      <w:rPr>
        <w:rFonts w:asciiTheme="majorHAnsi" w:eastAsia="Calibri" w:hAnsiTheme="majorHAnsi" w:cstheme="majorHAnsi"/>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54365D07"/>
    <w:multiLevelType w:val="multilevel"/>
    <w:tmpl w:val="61A69A66"/>
    <w:lvl w:ilvl="0">
      <w:start w:val="18"/>
      <w:numFmt w:val="decimal"/>
      <w:lvlText w:val="%1"/>
      <w:lvlJc w:val="left"/>
      <w:pPr>
        <w:ind w:left="420" w:hanging="420"/>
      </w:pPr>
      <w:rPr>
        <w:rFonts w:ascii="Calibri" w:eastAsia="Calibri" w:hAnsi="Calibri" w:cs="Calibri" w:hint="default"/>
        <w:i w:val="0"/>
      </w:rPr>
    </w:lvl>
    <w:lvl w:ilvl="1">
      <w:start w:val="1"/>
      <w:numFmt w:val="decimal"/>
      <w:lvlText w:val="%1.%2"/>
      <w:lvlJc w:val="left"/>
      <w:pPr>
        <w:ind w:left="704" w:hanging="420"/>
      </w:pPr>
      <w:rPr>
        <w:rFonts w:ascii="Calibri" w:eastAsia="Calibri" w:hAnsi="Calibri" w:cs="Calibri" w:hint="default"/>
      </w:rPr>
    </w:lvl>
    <w:lvl w:ilvl="2">
      <w:start w:val="1"/>
      <w:numFmt w:val="lowerLetter"/>
      <w:lvlText w:val="%3)"/>
      <w:lvlJc w:val="left"/>
      <w:pPr>
        <w:ind w:left="1288" w:hanging="720"/>
      </w:pPr>
      <w:rPr>
        <w:rFonts w:hint="default"/>
      </w:rPr>
    </w:lvl>
    <w:lvl w:ilvl="3">
      <w:start w:val="1"/>
      <w:numFmt w:val="decimal"/>
      <w:lvlText w:val="%1.%2.%3.%4"/>
      <w:lvlJc w:val="left"/>
      <w:pPr>
        <w:ind w:left="1572" w:hanging="720"/>
      </w:pPr>
      <w:rPr>
        <w:rFonts w:ascii="Calibri" w:eastAsia="Calibri" w:hAnsi="Calibri" w:cs="Calibri" w:hint="default"/>
      </w:rPr>
    </w:lvl>
    <w:lvl w:ilvl="4">
      <w:start w:val="1"/>
      <w:numFmt w:val="decimal"/>
      <w:lvlText w:val="%1.%2.%3.%4.%5"/>
      <w:lvlJc w:val="left"/>
      <w:pPr>
        <w:ind w:left="2216" w:hanging="1080"/>
      </w:pPr>
      <w:rPr>
        <w:rFonts w:ascii="Calibri" w:eastAsia="Calibri" w:hAnsi="Calibri" w:cs="Calibri" w:hint="default"/>
      </w:rPr>
    </w:lvl>
    <w:lvl w:ilvl="5">
      <w:start w:val="1"/>
      <w:numFmt w:val="decimal"/>
      <w:lvlText w:val="%1.%2.%3.%4.%5.%6"/>
      <w:lvlJc w:val="left"/>
      <w:pPr>
        <w:ind w:left="2500" w:hanging="1080"/>
      </w:pPr>
      <w:rPr>
        <w:rFonts w:ascii="Calibri" w:eastAsia="Calibri" w:hAnsi="Calibri" w:cs="Calibri" w:hint="default"/>
      </w:rPr>
    </w:lvl>
    <w:lvl w:ilvl="6">
      <w:start w:val="1"/>
      <w:numFmt w:val="decimal"/>
      <w:lvlText w:val="%1.%2.%3.%4.%5.%6.%7"/>
      <w:lvlJc w:val="left"/>
      <w:pPr>
        <w:ind w:left="3144" w:hanging="1440"/>
      </w:pPr>
      <w:rPr>
        <w:rFonts w:ascii="Calibri" w:eastAsia="Calibri" w:hAnsi="Calibri" w:cs="Calibri" w:hint="default"/>
      </w:rPr>
    </w:lvl>
    <w:lvl w:ilvl="7">
      <w:start w:val="1"/>
      <w:numFmt w:val="decimal"/>
      <w:lvlText w:val="%1.%2.%3.%4.%5.%6.%7.%8"/>
      <w:lvlJc w:val="left"/>
      <w:pPr>
        <w:ind w:left="3428" w:hanging="1440"/>
      </w:pPr>
      <w:rPr>
        <w:rFonts w:ascii="Calibri" w:eastAsia="Calibri" w:hAnsi="Calibri" w:cs="Calibri" w:hint="default"/>
      </w:rPr>
    </w:lvl>
    <w:lvl w:ilvl="8">
      <w:start w:val="1"/>
      <w:numFmt w:val="decimal"/>
      <w:lvlText w:val="%1.%2.%3.%4.%5.%6.%7.%8.%9"/>
      <w:lvlJc w:val="left"/>
      <w:pPr>
        <w:ind w:left="4072" w:hanging="1800"/>
      </w:pPr>
      <w:rPr>
        <w:rFonts w:ascii="Calibri" w:eastAsia="Calibri" w:hAnsi="Calibri" w:cs="Calibri" w:hint="default"/>
      </w:rPr>
    </w:lvl>
  </w:abstractNum>
  <w:abstractNum w:abstractNumId="8" w15:restartNumberingAfterBreak="0">
    <w:nsid w:val="5C75352A"/>
    <w:multiLevelType w:val="hybridMultilevel"/>
    <w:tmpl w:val="A1942320"/>
    <w:lvl w:ilvl="0" w:tplc="0B227CAE">
      <w:start w:val="17"/>
      <w:numFmt w:val="decimal"/>
      <w:lvlText w:val="%1.1"/>
      <w:lvlJc w:val="left"/>
      <w:pPr>
        <w:ind w:left="100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FD06F3D"/>
    <w:multiLevelType w:val="hybridMultilevel"/>
    <w:tmpl w:val="851E4B18"/>
    <w:lvl w:ilvl="0" w:tplc="7FEE7144">
      <w:start w:val="1"/>
      <w:numFmt w:val="decimal"/>
      <w:lvlText w:val="%1.1"/>
      <w:lvlJc w:val="left"/>
      <w:pPr>
        <w:ind w:left="100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3E10812"/>
    <w:multiLevelType w:val="multilevel"/>
    <w:tmpl w:val="9E860BF4"/>
    <w:lvl w:ilvl="0">
      <w:start w:val="1"/>
      <w:numFmt w:val="lowerLetter"/>
      <w:lvlText w:val="%1)"/>
      <w:lvlJc w:val="left"/>
      <w:pPr>
        <w:ind w:left="4045" w:hanging="360"/>
      </w:pPr>
    </w:lvl>
    <w:lvl w:ilvl="1">
      <w:start w:val="1"/>
      <w:numFmt w:val="lowerLetter"/>
      <w:lvlText w:val="%2."/>
      <w:lvlJc w:val="left"/>
      <w:pPr>
        <w:ind w:left="4765" w:hanging="360"/>
      </w:pPr>
    </w:lvl>
    <w:lvl w:ilvl="2">
      <w:start w:val="1"/>
      <w:numFmt w:val="lowerRoman"/>
      <w:lvlText w:val="%3."/>
      <w:lvlJc w:val="right"/>
      <w:pPr>
        <w:ind w:left="5485" w:hanging="180"/>
      </w:pPr>
    </w:lvl>
    <w:lvl w:ilvl="3">
      <w:start w:val="1"/>
      <w:numFmt w:val="decimal"/>
      <w:lvlText w:val="%4."/>
      <w:lvlJc w:val="left"/>
      <w:pPr>
        <w:ind w:left="6205" w:hanging="360"/>
      </w:pPr>
    </w:lvl>
    <w:lvl w:ilvl="4">
      <w:start w:val="1"/>
      <w:numFmt w:val="lowerLetter"/>
      <w:lvlText w:val="%5."/>
      <w:lvlJc w:val="left"/>
      <w:pPr>
        <w:ind w:left="6925" w:hanging="360"/>
      </w:pPr>
    </w:lvl>
    <w:lvl w:ilvl="5">
      <w:start w:val="1"/>
      <w:numFmt w:val="lowerRoman"/>
      <w:lvlText w:val="%6."/>
      <w:lvlJc w:val="right"/>
      <w:pPr>
        <w:ind w:left="7645" w:hanging="180"/>
      </w:pPr>
    </w:lvl>
    <w:lvl w:ilvl="6">
      <w:start w:val="1"/>
      <w:numFmt w:val="decimal"/>
      <w:lvlText w:val="%7."/>
      <w:lvlJc w:val="left"/>
      <w:pPr>
        <w:ind w:left="8365" w:hanging="360"/>
      </w:pPr>
    </w:lvl>
    <w:lvl w:ilvl="7">
      <w:start w:val="1"/>
      <w:numFmt w:val="lowerLetter"/>
      <w:lvlText w:val="%8."/>
      <w:lvlJc w:val="left"/>
      <w:pPr>
        <w:ind w:left="9085" w:hanging="360"/>
      </w:pPr>
    </w:lvl>
    <w:lvl w:ilvl="8">
      <w:start w:val="1"/>
      <w:numFmt w:val="lowerRoman"/>
      <w:lvlText w:val="%9."/>
      <w:lvlJc w:val="right"/>
      <w:pPr>
        <w:ind w:left="9805" w:hanging="180"/>
      </w:pPr>
    </w:lvl>
  </w:abstractNum>
  <w:abstractNum w:abstractNumId="11" w15:restartNumberingAfterBreak="0">
    <w:nsid w:val="6A243868"/>
    <w:multiLevelType w:val="hybridMultilevel"/>
    <w:tmpl w:val="34D8BB0A"/>
    <w:lvl w:ilvl="0" w:tplc="0405000F">
      <w:start w:val="1"/>
      <w:numFmt w:val="decimal"/>
      <w:lvlText w:val="%1."/>
      <w:lvlJc w:val="left"/>
      <w:pPr>
        <w:ind w:left="1789" w:hanging="360"/>
      </w:pPr>
    </w:lvl>
    <w:lvl w:ilvl="1" w:tplc="04050019" w:tentative="1">
      <w:start w:val="1"/>
      <w:numFmt w:val="lowerLetter"/>
      <w:lvlText w:val="%2."/>
      <w:lvlJc w:val="left"/>
      <w:pPr>
        <w:ind w:left="2509" w:hanging="360"/>
      </w:pPr>
    </w:lvl>
    <w:lvl w:ilvl="2" w:tplc="0405001B" w:tentative="1">
      <w:start w:val="1"/>
      <w:numFmt w:val="lowerRoman"/>
      <w:lvlText w:val="%3."/>
      <w:lvlJc w:val="right"/>
      <w:pPr>
        <w:ind w:left="3229" w:hanging="180"/>
      </w:pPr>
    </w:lvl>
    <w:lvl w:ilvl="3" w:tplc="0405000F" w:tentative="1">
      <w:start w:val="1"/>
      <w:numFmt w:val="decimal"/>
      <w:lvlText w:val="%4."/>
      <w:lvlJc w:val="left"/>
      <w:pPr>
        <w:ind w:left="3949" w:hanging="360"/>
      </w:pPr>
    </w:lvl>
    <w:lvl w:ilvl="4" w:tplc="04050019" w:tentative="1">
      <w:start w:val="1"/>
      <w:numFmt w:val="lowerLetter"/>
      <w:lvlText w:val="%5."/>
      <w:lvlJc w:val="left"/>
      <w:pPr>
        <w:ind w:left="4669" w:hanging="360"/>
      </w:pPr>
    </w:lvl>
    <w:lvl w:ilvl="5" w:tplc="0405001B" w:tentative="1">
      <w:start w:val="1"/>
      <w:numFmt w:val="lowerRoman"/>
      <w:lvlText w:val="%6."/>
      <w:lvlJc w:val="right"/>
      <w:pPr>
        <w:ind w:left="5389" w:hanging="180"/>
      </w:pPr>
    </w:lvl>
    <w:lvl w:ilvl="6" w:tplc="0405000F" w:tentative="1">
      <w:start w:val="1"/>
      <w:numFmt w:val="decimal"/>
      <w:lvlText w:val="%7."/>
      <w:lvlJc w:val="left"/>
      <w:pPr>
        <w:ind w:left="6109" w:hanging="360"/>
      </w:pPr>
    </w:lvl>
    <w:lvl w:ilvl="7" w:tplc="04050019" w:tentative="1">
      <w:start w:val="1"/>
      <w:numFmt w:val="lowerLetter"/>
      <w:lvlText w:val="%8."/>
      <w:lvlJc w:val="left"/>
      <w:pPr>
        <w:ind w:left="6829" w:hanging="360"/>
      </w:pPr>
    </w:lvl>
    <w:lvl w:ilvl="8" w:tplc="0405001B" w:tentative="1">
      <w:start w:val="1"/>
      <w:numFmt w:val="lowerRoman"/>
      <w:lvlText w:val="%9."/>
      <w:lvlJc w:val="right"/>
      <w:pPr>
        <w:ind w:left="7549" w:hanging="180"/>
      </w:pPr>
    </w:lvl>
  </w:abstractNum>
  <w:abstractNum w:abstractNumId="12" w15:restartNumberingAfterBreak="0">
    <w:nsid w:val="71C73894"/>
    <w:multiLevelType w:val="multilevel"/>
    <w:tmpl w:val="1946E418"/>
    <w:lvl w:ilvl="0">
      <w:start w:val="17"/>
      <w:numFmt w:val="decimal"/>
      <w:lvlText w:val="%1"/>
      <w:lvlJc w:val="left"/>
      <w:pPr>
        <w:ind w:left="420" w:hanging="420"/>
      </w:pPr>
      <w:rPr>
        <w:rFonts w:ascii="Calibri" w:eastAsia="Calibri" w:hAnsi="Calibri" w:cs="Calibri" w:hint="default"/>
        <w:i w:val="0"/>
      </w:rPr>
    </w:lvl>
    <w:lvl w:ilvl="1">
      <w:start w:val="7"/>
      <w:numFmt w:val="decimal"/>
      <w:lvlText w:val="%1.%2"/>
      <w:lvlJc w:val="left"/>
      <w:pPr>
        <w:ind w:left="704" w:hanging="420"/>
      </w:pPr>
      <w:rPr>
        <w:rFonts w:ascii="Calibri" w:eastAsia="Calibri" w:hAnsi="Calibri" w:cs="Calibri" w:hint="default"/>
      </w:rPr>
    </w:lvl>
    <w:lvl w:ilvl="2">
      <w:start w:val="1"/>
      <w:numFmt w:val="lowerLetter"/>
      <w:lvlText w:val="%3)"/>
      <w:lvlJc w:val="left"/>
      <w:pPr>
        <w:ind w:left="1288" w:hanging="720"/>
      </w:pPr>
      <w:rPr>
        <w:rFonts w:hint="default"/>
      </w:rPr>
    </w:lvl>
    <w:lvl w:ilvl="3">
      <w:start w:val="1"/>
      <w:numFmt w:val="decimal"/>
      <w:lvlText w:val="%1.%2.%3.%4"/>
      <w:lvlJc w:val="left"/>
      <w:pPr>
        <w:ind w:left="1572" w:hanging="720"/>
      </w:pPr>
      <w:rPr>
        <w:rFonts w:ascii="Calibri" w:eastAsia="Calibri" w:hAnsi="Calibri" w:cs="Calibri" w:hint="default"/>
      </w:rPr>
    </w:lvl>
    <w:lvl w:ilvl="4">
      <w:start w:val="1"/>
      <w:numFmt w:val="decimal"/>
      <w:lvlText w:val="%1.%2.%3.%4.%5"/>
      <w:lvlJc w:val="left"/>
      <w:pPr>
        <w:ind w:left="2216" w:hanging="1080"/>
      </w:pPr>
      <w:rPr>
        <w:rFonts w:ascii="Calibri" w:eastAsia="Calibri" w:hAnsi="Calibri" w:cs="Calibri" w:hint="default"/>
      </w:rPr>
    </w:lvl>
    <w:lvl w:ilvl="5">
      <w:start w:val="1"/>
      <w:numFmt w:val="decimal"/>
      <w:lvlText w:val="%1.%2.%3.%4.%5.%6"/>
      <w:lvlJc w:val="left"/>
      <w:pPr>
        <w:ind w:left="2500" w:hanging="1080"/>
      </w:pPr>
      <w:rPr>
        <w:rFonts w:ascii="Calibri" w:eastAsia="Calibri" w:hAnsi="Calibri" w:cs="Calibri" w:hint="default"/>
      </w:rPr>
    </w:lvl>
    <w:lvl w:ilvl="6">
      <w:start w:val="1"/>
      <w:numFmt w:val="decimal"/>
      <w:lvlText w:val="%1.%2.%3.%4.%5.%6.%7"/>
      <w:lvlJc w:val="left"/>
      <w:pPr>
        <w:ind w:left="3144" w:hanging="1440"/>
      </w:pPr>
      <w:rPr>
        <w:rFonts w:ascii="Calibri" w:eastAsia="Calibri" w:hAnsi="Calibri" w:cs="Calibri" w:hint="default"/>
      </w:rPr>
    </w:lvl>
    <w:lvl w:ilvl="7">
      <w:start w:val="1"/>
      <w:numFmt w:val="decimal"/>
      <w:lvlText w:val="%1.%2.%3.%4.%5.%6.%7.%8"/>
      <w:lvlJc w:val="left"/>
      <w:pPr>
        <w:ind w:left="3428" w:hanging="1440"/>
      </w:pPr>
      <w:rPr>
        <w:rFonts w:ascii="Calibri" w:eastAsia="Calibri" w:hAnsi="Calibri" w:cs="Calibri" w:hint="default"/>
      </w:rPr>
    </w:lvl>
    <w:lvl w:ilvl="8">
      <w:start w:val="1"/>
      <w:numFmt w:val="decimal"/>
      <w:lvlText w:val="%1.%2.%3.%4.%5.%6.%7.%8.%9"/>
      <w:lvlJc w:val="left"/>
      <w:pPr>
        <w:ind w:left="4072" w:hanging="1800"/>
      </w:pPr>
      <w:rPr>
        <w:rFonts w:ascii="Calibri" w:eastAsia="Calibri" w:hAnsi="Calibri" w:cs="Calibri" w:hint="default"/>
      </w:rPr>
    </w:lvl>
  </w:abstractNum>
  <w:num w:numId="1">
    <w:abstractNumId w:val="3"/>
  </w:num>
  <w:num w:numId="2">
    <w:abstractNumId w:val="10"/>
  </w:num>
  <w:num w:numId="3">
    <w:abstractNumId w:val="0"/>
  </w:num>
  <w:num w:numId="4">
    <w:abstractNumId w:val="1"/>
  </w:num>
  <w:num w:numId="5">
    <w:abstractNumId w:val="12"/>
  </w:num>
  <w:num w:numId="6">
    <w:abstractNumId w:val="2"/>
  </w:num>
  <w:num w:numId="7">
    <w:abstractNumId w:val="9"/>
  </w:num>
  <w:num w:numId="8">
    <w:abstractNumId w:val="5"/>
  </w:num>
  <w:num w:numId="9">
    <w:abstractNumId w:val="8"/>
  </w:num>
  <w:num w:numId="10">
    <w:abstractNumId w:val="4"/>
  </w:num>
  <w:num w:numId="11">
    <w:abstractNumId w:val="7"/>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0FB"/>
    <w:rsid w:val="000270F7"/>
    <w:rsid w:val="00042113"/>
    <w:rsid w:val="00056886"/>
    <w:rsid w:val="00057E38"/>
    <w:rsid w:val="000747A9"/>
    <w:rsid w:val="00091AC0"/>
    <w:rsid w:val="000A26F1"/>
    <w:rsid w:val="000A37EC"/>
    <w:rsid w:val="000A7208"/>
    <w:rsid w:val="000C0CE8"/>
    <w:rsid w:val="000C0F33"/>
    <w:rsid w:val="000D1693"/>
    <w:rsid w:val="000D3C92"/>
    <w:rsid w:val="000E5FDE"/>
    <w:rsid w:val="000F1FB3"/>
    <w:rsid w:val="00105545"/>
    <w:rsid w:val="00111C9B"/>
    <w:rsid w:val="00116823"/>
    <w:rsid w:val="00116D5D"/>
    <w:rsid w:val="00125AE7"/>
    <w:rsid w:val="001362AB"/>
    <w:rsid w:val="00144BDE"/>
    <w:rsid w:val="00146085"/>
    <w:rsid w:val="00147DF1"/>
    <w:rsid w:val="0015050A"/>
    <w:rsid w:val="00153FC8"/>
    <w:rsid w:val="00154A74"/>
    <w:rsid w:val="00155055"/>
    <w:rsid w:val="001616FA"/>
    <w:rsid w:val="0016734C"/>
    <w:rsid w:val="00167E9C"/>
    <w:rsid w:val="0017234C"/>
    <w:rsid w:val="00175BDE"/>
    <w:rsid w:val="00177F1A"/>
    <w:rsid w:val="00195339"/>
    <w:rsid w:val="001A1F94"/>
    <w:rsid w:val="001B4093"/>
    <w:rsid w:val="001C36AA"/>
    <w:rsid w:val="001C60FB"/>
    <w:rsid w:val="001D3ACB"/>
    <w:rsid w:val="001D60B3"/>
    <w:rsid w:val="001E2F49"/>
    <w:rsid w:val="001E45FF"/>
    <w:rsid w:val="001F1FCB"/>
    <w:rsid w:val="001F6073"/>
    <w:rsid w:val="00226125"/>
    <w:rsid w:val="00230DA3"/>
    <w:rsid w:val="00231D32"/>
    <w:rsid w:val="002637B2"/>
    <w:rsid w:val="00263B02"/>
    <w:rsid w:val="00266FE6"/>
    <w:rsid w:val="00270215"/>
    <w:rsid w:val="002742DC"/>
    <w:rsid w:val="0028583F"/>
    <w:rsid w:val="002929BB"/>
    <w:rsid w:val="002A1412"/>
    <w:rsid w:val="002A1CE0"/>
    <w:rsid w:val="002B068C"/>
    <w:rsid w:val="002B70A3"/>
    <w:rsid w:val="002D470C"/>
    <w:rsid w:val="002E7552"/>
    <w:rsid w:val="00301FC5"/>
    <w:rsid w:val="003071F0"/>
    <w:rsid w:val="00311979"/>
    <w:rsid w:val="0031524B"/>
    <w:rsid w:val="0031563F"/>
    <w:rsid w:val="003226E1"/>
    <w:rsid w:val="00325C83"/>
    <w:rsid w:val="00332A5F"/>
    <w:rsid w:val="0033373C"/>
    <w:rsid w:val="003357FF"/>
    <w:rsid w:val="00337D26"/>
    <w:rsid w:val="0034071A"/>
    <w:rsid w:val="0034270F"/>
    <w:rsid w:val="00345B86"/>
    <w:rsid w:val="003567D0"/>
    <w:rsid w:val="00363DA5"/>
    <w:rsid w:val="00393181"/>
    <w:rsid w:val="003B21F4"/>
    <w:rsid w:val="003C45C7"/>
    <w:rsid w:val="003C7F00"/>
    <w:rsid w:val="003E2CD3"/>
    <w:rsid w:val="003F3455"/>
    <w:rsid w:val="003F7F66"/>
    <w:rsid w:val="0040505C"/>
    <w:rsid w:val="00414D19"/>
    <w:rsid w:val="00420185"/>
    <w:rsid w:val="00430F3B"/>
    <w:rsid w:val="00456F01"/>
    <w:rsid w:val="00463B80"/>
    <w:rsid w:val="00466A4F"/>
    <w:rsid w:val="004735B5"/>
    <w:rsid w:val="0047484B"/>
    <w:rsid w:val="0049296A"/>
    <w:rsid w:val="00494C4A"/>
    <w:rsid w:val="004A00BB"/>
    <w:rsid w:val="004A0DE8"/>
    <w:rsid w:val="004A2ED5"/>
    <w:rsid w:val="004A3CB8"/>
    <w:rsid w:val="004A4104"/>
    <w:rsid w:val="004A5C46"/>
    <w:rsid w:val="004B3933"/>
    <w:rsid w:val="004C6903"/>
    <w:rsid w:val="004D0EFD"/>
    <w:rsid w:val="004D16F6"/>
    <w:rsid w:val="004D54B3"/>
    <w:rsid w:val="004F1036"/>
    <w:rsid w:val="004F2502"/>
    <w:rsid w:val="005138A5"/>
    <w:rsid w:val="00516748"/>
    <w:rsid w:val="00525D30"/>
    <w:rsid w:val="0054204D"/>
    <w:rsid w:val="0054611A"/>
    <w:rsid w:val="00560678"/>
    <w:rsid w:val="005676CA"/>
    <w:rsid w:val="0057082C"/>
    <w:rsid w:val="005770B1"/>
    <w:rsid w:val="005926E9"/>
    <w:rsid w:val="005A3104"/>
    <w:rsid w:val="005A3BF9"/>
    <w:rsid w:val="005D15EF"/>
    <w:rsid w:val="005E10C6"/>
    <w:rsid w:val="005F612A"/>
    <w:rsid w:val="00602533"/>
    <w:rsid w:val="00603326"/>
    <w:rsid w:val="0060654A"/>
    <w:rsid w:val="00606802"/>
    <w:rsid w:val="00607E69"/>
    <w:rsid w:val="00624899"/>
    <w:rsid w:val="00635B49"/>
    <w:rsid w:val="00637485"/>
    <w:rsid w:val="00675639"/>
    <w:rsid w:val="00690071"/>
    <w:rsid w:val="00694F03"/>
    <w:rsid w:val="006A0FD8"/>
    <w:rsid w:val="006A7DCB"/>
    <w:rsid w:val="006B28FD"/>
    <w:rsid w:val="006B727B"/>
    <w:rsid w:val="006D510C"/>
    <w:rsid w:val="006D55DC"/>
    <w:rsid w:val="006E4B84"/>
    <w:rsid w:val="006F6728"/>
    <w:rsid w:val="0070018E"/>
    <w:rsid w:val="00704A29"/>
    <w:rsid w:val="0072113E"/>
    <w:rsid w:val="00753361"/>
    <w:rsid w:val="00757B0C"/>
    <w:rsid w:val="00771BCF"/>
    <w:rsid w:val="00794B46"/>
    <w:rsid w:val="007A0415"/>
    <w:rsid w:val="007A4409"/>
    <w:rsid w:val="007C25F1"/>
    <w:rsid w:val="007C41F8"/>
    <w:rsid w:val="007F6887"/>
    <w:rsid w:val="00800DDF"/>
    <w:rsid w:val="00801025"/>
    <w:rsid w:val="0081170C"/>
    <w:rsid w:val="00812B8D"/>
    <w:rsid w:val="00821618"/>
    <w:rsid w:val="0083635E"/>
    <w:rsid w:val="00840752"/>
    <w:rsid w:val="008432F6"/>
    <w:rsid w:val="00845045"/>
    <w:rsid w:val="0084738A"/>
    <w:rsid w:val="008624A5"/>
    <w:rsid w:val="00865A40"/>
    <w:rsid w:val="008675A0"/>
    <w:rsid w:val="00875BEA"/>
    <w:rsid w:val="008851A7"/>
    <w:rsid w:val="00895071"/>
    <w:rsid w:val="00896DBF"/>
    <w:rsid w:val="00897590"/>
    <w:rsid w:val="008A4F2B"/>
    <w:rsid w:val="008B26C5"/>
    <w:rsid w:val="008C60B4"/>
    <w:rsid w:val="008D03C8"/>
    <w:rsid w:val="008D5246"/>
    <w:rsid w:val="008D5C6C"/>
    <w:rsid w:val="00923B2B"/>
    <w:rsid w:val="00925E62"/>
    <w:rsid w:val="0094105F"/>
    <w:rsid w:val="00947E04"/>
    <w:rsid w:val="009519A6"/>
    <w:rsid w:val="009573C4"/>
    <w:rsid w:val="00962D98"/>
    <w:rsid w:val="00967DF0"/>
    <w:rsid w:val="009A523C"/>
    <w:rsid w:val="009A5AD3"/>
    <w:rsid w:val="009B03FA"/>
    <w:rsid w:val="009B3003"/>
    <w:rsid w:val="009C0368"/>
    <w:rsid w:val="009C1A89"/>
    <w:rsid w:val="009C6647"/>
    <w:rsid w:val="009D24F7"/>
    <w:rsid w:val="009E5BE6"/>
    <w:rsid w:val="00A00E63"/>
    <w:rsid w:val="00A064EF"/>
    <w:rsid w:val="00A2276E"/>
    <w:rsid w:val="00A4165F"/>
    <w:rsid w:val="00A43B50"/>
    <w:rsid w:val="00A45CB5"/>
    <w:rsid w:val="00A52A0A"/>
    <w:rsid w:val="00A5463F"/>
    <w:rsid w:val="00A63BAF"/>
    <w:rsid w:val="00A81853"/>
    <w:rsid w:val="00AA6EA3"/>
    <w:rsid w:val="00AA7A61"/>
    <w:rsid w:val="00AA7E23"/>
    <w:rsid w:val="00AC606D"/>
    <w:rsid w:val="00AD4DC7"/>
    <w:rsid w:val="00AD52CD"/>
    <w:rsid w:val="00AE1DB8"/>
    <w:rsid w:val="00AF3449"/>
    <w:rsid w:val="00AF4359"/>
    <w:rsid w:val="00AF7FE6"/>
    <w:rsid w:val="00B00F6F"/>
    <w:rsid w:val="00B15B85"/>
    <w:rsid w:val="00B21551"/>
    <w:rsid w:val="00B52B9D"/>
    <w:rsid w:val="00B67339"/>
    <w:rsid w:val="00B70D85"/>
    <w:rsid w:val="00B71F48"/>
    <w:rsid w:val="00B75826"/>
    <w:rsid w:val="00B920C8"/>
    <w:rsid w:val="00B95307"/>
    <w:rsid w:val="00BA627C"/>
    <w:rsid w:val="00BB22AE"/>
    <w:rsid w:val="00BC06AA"/>
    <w:rsid w:val="00BE5EA1"/>
    <w:rsid w:val="00BE7180"/>
    <w:rsid w:val="00BE736E"/>
    <w:rsid w:val="00BF0183"/>
    <w:rsid w:val="00C02B72"/>
    <w:rsid w:val="00C031D7"/>
    <w:rsid w:val="00C15FDD"/>
    <w:rsid w:val="00C20013"/>
    <w:rsid w:val="00C22EA0"/>
    <w:rsid w:val="00C24ACA"/>
    <w:rsid w:val="00C41195"/>
    <w:rsid w:val="00C47141"/>
    <w:rsid w:val="00C54793"/>
    <w:rsid w:val="00C6624D"/>
    <w:rsid w:val="00C83290"/>
    <w:rsid w:val="00C935B9"/>
    <w:rsid w:val="00CA61AC"/>
    <w:rsid w:val="00CB179F"/>
    <w:rsid w:val="00CC1179"/>
    <w:rsid w:val="00CD3740"/>
    <w:rsid w:val="00CD5B5C"/>
    <w:rsid w:val="00CE5A6A"/>
    <w:rsid w:val="00CF11AD"/>
    <w:rsid w:val="00CF60F7"/>
    <w:rsid w:val="00CF6D9E"/>
    <w:rsid w:val="00D13BCA"/>
    <w:rsid w:val="00D25416"/>
    <w:rsid w:val="00D25CC0"/>
    <w:rsid w:val="00D26D8B"/>
    <w:rsid w:val="00D2760D"/>
    <w:rsid w:val="00D3367D"/>
    <w:rsid w:val="00D371A3"/>
    <w:rsid w:val="00D526D4"/>
    <w:rsid w:val="00D6390A"/>
    <w:rsid w:val="00D67C33"/>
    <w:rsid w:val="00D82EAA"/>
    <w:rsid w:val="00D946B4"/>
    <w:rsid w:val="00DC3EAE"/>
    <w:rsid w:val="00DC6512"/>
    <w:rsid w:val="00DD277C"/>
    <w:rsid w:val="00DD3E19"/>
    <w:rsid w:val="00DD4F37"/>
    <w:rsid w:val="00DD748F"/>
    <w:rsid w:val="00DE281A"/>
    <w:rsid w:val="00DE6402"/>
    <w:rsid w:val="00DF01C0"/>
    <w:rsid w:val="00DF1953"/>
    <w:rsid w:val="00DF3C0C"/>
    <w:rsid w:val="00DF4421"/>
    <w:rsid w:val="00E04EF2"/>
    <w:rsid w:val="00E15863"/>
    <w:rsid w:val="00E16E77"/>
    <w:rsid w:val="00E205A5"/>
    <w:rsid w:val="00E227AA"/>
    <w:rsid w:val="00E37092"/>
    <w:rsid w:val="00E43085"/>
    <w:rsid w:val="00E44FAC"/>
    <w:rsid w:val="00E514FB"/>
    <w:rsid w:val="00E70691"/>
    <w:rsid w:val="00E92384"/>
    <w:rsid w:val="00E9524F"/>
    <w:rsid w:val="00E952EC"/>
    <w:rsid w:val="00EA26E5"/>
    <w:rsid w:val="00EE3684"/>
    <w:rsid w:val="00EE68AF"/>
    <w:rsid w:val="00EF3B34"/>
    <w:rsid w:val="00EF62F0"/>
    <w:rsid w:val="00F053C5"/>
    <w:rsid w:val="00F115B7"/>
    <w:rsid w:val="00F15FC7"/>
    <w:rsid w:val="00F17F7E"/>
    <w:rsid w:val="00F26F73"/>
    <w:rsid w:val="00F34368"/>
    <w:rsid w:val="00F53891"/>
    <w:rsid w:val="00F61D38"/>
    <w:rsid w:val="00F65136"/>
    <w:rsid w:val="00F66307"/>
    <w:rsid w:val="00F85DBF"/>
    <w:rsid w:val="00FA246F"/>
    <w:rsid w:val="00FB79EA"/>
    <w:rsid w:val="00FC5881"/>
    <w:rsid w:val="00FD390F"/>
    <w:rsid w:val="00FF0D01"/>
    <w:rsid w:val="00FF3F5C"/>
    <w:rsid w:val="205B2EC4"/>
    <w:rsid w:val="504B9B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E41EAE"/>
  <w15:docId w15:val="{A6E114A4-E33F-4646-8CB6-F408253A5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uiPriority w:val="9"/>
    <w:qFormat/>
    <w:pPr>
      <w:keepNext/>
      <w:spacing w:before="240" w:after="60"/>
      <w:ind w:left="284" w:hanging="567"/>
      <w:outlineLvl w:val="0"/>
    </w:pPr>
    <w:rPr>
      <w:b/>
      <w:i/>
      <w:sz w:val="22"/>
      <w:szCs w:val="22"/>
    </w:rPr>
  </w:style>
  <w:style w:type="paragraph" w:styleId="Nadpis2">
    <w:name w:val="heading 2"/>
    <w:basedOn w:val="Normln"/>
    <w:next w:val="Normln"/>
    <w:link w:val="Nadpis2Char"/>
    <w:uiPriority w:val="9"/>
    <w:unhideWhenUsed/>
    <w:qFormat/>
    <w:pPr>
      <w:tabs>
        <w:tab w:val="left" w:pos="1134"/>
      </w:tabs>
      <w:spacing w:before="240" w:after="60"/>
      <w:ind w:left="1134" w:hanging="851"/>
      <w:jc w:val="both"/>
      <w:outlineLvl w:val="1"/>
    </w:pPr>
    <w:rPr>
      <w:rFonts w:ascii="Technika Light" w:eastAsia="Technika Light" w:hAnsi="Technika Light" w:cs="Technika Light"/>
    </w:rPr>
  </w:style>
  <w:style w:type="paragraph" w:styleId="Nadpis3">
    <w:name w:val="heading 3"/>
    <w:basedOn w:val="Normln"/>
    <w:next w:val="Normln"/>
    <w:link w:val="Nadpis3Char"/>
    <w:uiPriority w:val="9"/>
    <w:unhideWhenUsed/>
    <w:qFormat/>
    <w:pPr>
      <w:spacing w:before="240" w:after="60"/>
      <w:ind w:left="850" w:hanging="567"/>
      <w:outlineLvl w:val="2"/>
    </w:pPr>
    <w:rPr>
      <w:sz w:val="22"/>
      <w:szCs w:val="22"/>
    </w:rPr>
  </w:style>
  <w:style w:type="paragraph" w:styleId="Nadpis4">
    <w:name w:val="heading 4"/>
    <w:basedOn w:val="Normln"/>
    <w:next w:val="Normln"/>
    <w:uiPriority w:val="9"/>
    <w:unhideWhenUsed/>
    <w:qFormat/>
    <w:pPr>
      <w:spacing w:before="60" w:after="60"/>
      <w:ind w:left="1985" w:hanging="566"/>
      <w:outlineLvl w:val="3"/>
    </w:pPr>
    <w:rPr>
      <w:sz w:val="22"/>
      <w:szCs w:val="22"/>
    </w:rPr>
  </w:style>
  <w:style w:type="paragraph" w:styleId="Nadpis5">
    <w:name w:val="heading 5"/>
    <w:basedOn w:val="Normln"/>
    <w:next w:val="Normln"/>
    <w:uiPriority w:val="9"/>
    <w:semiHidden/>
    <w:unhideWhenUsed/>
    <w:qFormat/>
    <w:pPr>
      <w:spacing w:before="240" w:after="60"/>
      <w:ind w:left="2948" w:hanging="453"/>
      <w:outlineLvl w:val="4"/>
    </w:pPr>
    <w:rPr>
      <w:sz w:val="22"/>
      <w:szCs w:val="22"/>
    </w:rPr>
  </w:style>
  <w:style w:type="paragraph" w:styleId="Nadpis6">
    <w:name w:val="heading 6"/>
    <w:basedOn w:val="Normln"/>
    <w:next w:val="Normln"/>
    <w:uiPriority w:val="9"/>
    <w:semiHidden/>
    <w:unhideWhenUsed/>
    <w:qFormat/>
    <w:pPr>
      <w:spacing w:before="240" w:after="240"/>
      <w:ind w:left="869" w:hanging="1152"/>
      <w:outlineLvl w:val="5"/>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titul">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1"/>
    <w:tblPr>
      <w:tblStyleRowBandSize w:val="1"/>
      <w:tblStyleColBandSize w:val="1"/>
      <w:tblCellMar>
        <w:left w:w="115" w:type="dxa"/>
        <w:right w:w="115" w:type="dxa"/>
      </w:tblCellMar>
    </w:tblPr>
  </w:style>
  <w:style w:type="table" w:customStyle="1" w:styleId="2">
    <w:name w:val="2"/>
    <w:basedOn w:val="TableNormal1"/>
    <w:tblPr>
      <w:tblStyleRowBandSize w:val="1"/>
      <w:tblStyleColBandSize w:val="1"/>
      <w:tblCellMar>
        <w:left w:w="115" w:type="dxa"/>
        <w:right w:w="115" w:type="dxa"/>
      </w:tblCellMar>
    </w:tblPr>
  </w:style>
  <w:style w:type="table" w:customStyle="1" w:styleId="1">
    <w:name w:val="1"/>
    <w:basedOn w:val="TableNormal1"/>
    <w:tblPr>
      <w:tblStyleRowBandSize w:val="1"/>
      <w:tblStyleColBandSize w:val="1"/>
      <w:tblCellMar>
        <w:left w:w="115" w:type="dxa"/>
        <w:right w:w="115" w:type="dxa"/>
      </w:tblCellMar>
    </w:tblPr>
  </w:style>
  <w:style w:type="paragraph" w:styleId="Textkomente">
    <w:name w:val="annotation text"/>
    <w:basedOn w:val="Normln"/>
    <w:link w:val="TextkomenteChar"/>
    <w:uiPriority w:val="99"/>
    <w:semiHidden/>
    <w:unhideWhenUsed/>
    <w:rPr>
      <w:sz w:val="20"/>
      <w:szCs w:val="20"/>
    </w:rPr>
  </w:style>
  <w:style w:type="character" w:customStyle="1" w:styleId="TextkomenteChar">
    <w:name w:val="Text komentáře Char"/>
    <w:basedOn w:val="Standardnpsmoodstavce"/>
    <w:link w:val="Textkomente"/>
    <w:uiPriority w:val="99"/>
    <w:semiHidden/>
    <w:rPr>
      <w:sz w:val="20"/>
      <w:szCs w:val="20"/>
    </w:rPr>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CB179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B179F"/>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606802"/>
    <w:rPr>
      <w:b/>
      <w:bCs/>
    </w:rPr>
  </w:style>
  <w:style w:type="character" w:customStyle="1" w:styleId="PedmtkomenteChar">
    <w:name w:val="Předmět komentáře Char"/>
    <w:basedOn w:val="TextkomenteChar"/>
    <w:link w:val="Pedmtkomente"/>
    <w:uiPriority w:val="99"/>
    <w:semiHidden/>
    <w:rsid w:val="00606802"/>
    <w:rPr>
      <w:b/>
      <w:bCs/>
      <w:sz w:val="20"/>
      <w:szCs w:val="20"/>
    </w:rPr>
  </w:style>
  <w:style w:type="paragraph" w:styleId="Obsah1">
    <w:name w:val="toc 1"/>
    <w:basedOn w:val="Normln"/>
    <w:next w:val="Normln"/>
    <w:autoRedefine/>
    <w:uiPriority w:val="39"/>
    <w:unhideWhenUsed/>
    <w:rsid w:val="00F053C5"/>
    <w:pPr>
      <w:tabs>
        <w:tab w:val="left" w:pos="480"/>
        <w:tab w:val="right" w:leader="dot" w:pos="9344"/>
      </w:tabs>
      <w:spacing w:after="100"/>
    </w:pPr>
  </w:style>
  <w:style w:type="paragraph" w:styleId="Obsah2">
    <w:name w:val="toc 2"/>
    <w:basedOn w:val="Normln"/>
    <w:next w:val="Normln"/>
    <w:autoRedefine/>
    <w:uiPriority w:val="39"/>
    <w:unhideWhenUsed/>
    <w:rsid w:val="002E7552"/>
    <w:pPr>
      <w:spacing w:after="100"/>
      <w:ind w:left="240"/>
    </w:pPr>
  </w:style>
  <w:style w:type="paragraph" w:styleId="Obsah3">
    <w:name w:val="toc 3"/>
    <w:basedOn w:val="Normln"/>
    <w:next w:val="Normln"/>
    <w:autoRedefine/>
    <w:uiPriority w:val="39"/>
    <w:unhideWhenUsed/>
    <w:rsid w:val="002E7552"/>
    <w:pPr>
      <w:spacing w:after="100"/>
      <w:ind w:left="480"/>
    </w:pPr>
  </w:style>
  <w:style w:type="paragraph" w:styleId="Obsah4">
    <w:name w:val="toc 4"/>
    <w:basedOn w:val="Normln"/>
    <w:next w:val="Normln"/>
    <w:autoRedefine/>
    <w:uiPriority w:val="39"/>
    <w:unhideWhenUsed/>
    <w:rsid w:val="002E7552"/>
    <w:pPr>
      <w:spacing w:after="100"/>
      <w:ind w:left="720"/>
    </w:pPr>
  </w:style>
  <w:style w:type="paragraph" w:styleId="Revize">
    <w:name w:val="Revision"/>
    <w:hidden/>
    <w:uiPriority w:val="99"/>
    <w:semiHidden/>
    <w:rsid w:val="004D16F6"/>
  </w:style>
  <w:style w:type="paragraph" w:styleId="Obsah5">
    <w:name w:val="toc 5"/>
    <w:basedOn w:val="Normln"/>
    <w:next w:val="Normln"/>
    <w:autoRedefine/>
    <w:uiPriority w:val="39"/>
    <w:unhideWhenUsed/>
    <w:rsid w:val="00125AE7"/>
    <w:pPr>
      <w:spacing w:after="100" w:line="259" w:lineRule="auto"/>
      <w:ind w:left="880"/>
    </w:pPr>
    <w:rPr>
      <w:rFonts w:asciiTheme="minorHAnsi" w:eastAsiaTheme="minorEastAsia" w:hAnsiTheme="minorHAnsi" w:cstheme="minorBidi"/>
      <w:sz w:val="22"/>
      <w:szCs w:val="22"/>
    </w:rPr>
  </w:style>
  <w:style w:type="paragraph" w:styleId="Obsah6">
    <w:name w:val="toc 6"/>
    <w:basedOn w:val="Normln"/>
    <w:next w:val="Normln"/>
    <w:autoRedefine/>
    <w:uiPriority w:val="39"/>
    <w:unhideWhenUsed/>
    <w:rsid w:val="00125AE7"/>
    <w:pPr>
      <w:spacing w:after="100" w:line="259" w:lineRule="auto"/>
      <w:ind w:left="1100"/>
    </w:pPr>
    <w:rPr>
      <w:rFonts w:asciiTheme="minorHAnsi" w:eastAsiaTheme="minorEastAsia" w:hAnsiTheme="minorHAnsi" w:cstheme="minorBidi"/>
      <w:sz w:val="22"/>
      <w:szCs w:val="22"/>
    </w:rPr>
  </w:style>
  <w:style w:type="paragraph" w:styleId="Obsah7">
    <w:name w:val="toc 7"/>
    <w:basedOn w:val="Normln"/>
    <w:next w:val="Normln"/>
    <w:autoRedefine/>
    <w:uiPriority w:val="39"/>
    <w:unhideWhenUsed/>
    <w:rsid w:val="00125AE7"/>
    <w:pPr>
      <w:spacing w:after="100" w:line="259" w:lineRule="auto"/>
      <w:ind w:left="1320"/>
    </w:pPr>
    <w:rPr>
      <w:rFonts w:asciiTheme="minorHAnsi" w:eastAsiaTheme="minorEastAsia" w:hAnsiTheme="minorHAnsi" w:cstheme="minorBidi"/>
      <w:sz w:val="22"/>
      <w:szCs w:val="22"/>
    </w:rPr>
  </w:style>
  <w:style w:type="paragraph" w:styleId="Obsah8">
    <w:name w:val="toc 8"/>
    <w:basedOn w:val="Normln"/>
    <w:next w:val="Normln"/>
    <w:autoRedefine/>
    <w:uiPriority w:val="39"/>
    <w:unhideWhenUsed/>
    <w:rsid w:val="00125AE7"/>
    <w:pPr>
      <w:spacing w:after="100" w:line="259" w:lineRule="auto"/>
      <w:ind w:left="1540"/>
    </w:pPr>
    <w:rPr>
      <w:rFonts w:asciiTheme="minorHAnsi" w:eastAsiaTheme="minorEastAsia" w:hAnsiTheme="minorHAnsi" w:cstheme="minorBidi"/>
      <w:sz w:val="22"/>
      <w:szCs w:val="22"/>
    </w:rPr>
  </w:style>
  <w:style w:type="paragraph" w:styleId="Obsah9">
    <w:name w:val="toc 9"/>
    <w:basedOn w:val="Normln"/>
    <w:next w:val="Normln"/>
    <w:autoRedefine/>
    <w:uiPriority w:val="39"/>
    <w:unhideWhenUsed/>
    <w:rsid w:val="00125AE7"/>
    <w:pPr>
      <w:spacing w:after="100" w:line="259" w:lineRule="auto"/>
      <w:ind w:left="1760"/>
    </w:pPr>
    <w:rPr>
      <w:rFonts w:asciiTheme="minorHAnsi" w:eastAsiaTheme="minorEastAsia" w:hAnsiTheme="minorHAnsi" w:cstheme="minorBidi"/>
      <w:sz w:val="22"/>
      <w:szCs w:val="22"/>
    </w:rPr>
  </w:style>
  <w:style w:type="character" w:styleId="Hypertextovodkaz">
    <w:name w:val="Hyperlink"/>
    <w:basedOn w:val="Standardnpsmoodstavce"/>
    <w:uiPriority w:val="99"/>
    <w:unhideWhenUsed/>
    <w:rsid w:val="00125AE7"/>
    <w:rPr>
      <w:color w:val="0000FF" w:themeColor="hyperlink"/>
      <w:u w:val="single"/>
    </w:rPr>
  </w:style>
  <w:style w:type="character" w:customStyle="1" w:styleId="Nevyeenzmnka1">
    <w:name w:val="Nevyřešená zmínka1"/>
    <w:basedOn w:val="Standardnpsmoodstavce"/>
    <w:uiPriority w:val="99"/>
    <w:semiHidden/>
    <w:unhideWhenUsed/>
    <w:rsid w:val="00125AE7"/>
    <w:rPr>
      <w:color w:val="605E5C"/>
      <w:shd w:val="clear" w:color="auto" w:fill="E1DFDD"/>
    </w:rPr>
  </w:style>
  <w:style w:type="paragraph" w:styleId="Nadpisobsahu">
    <w:name w:val="TOC Heading"/>
    <w:basedOn w:val="Nadpis1"/>
    <w:next w:val="Normln"/>
    <w:uiPriority w:val="39"/>
    <w:unhideWhenUsed/>
    <w:qFormat/>
    <w:rsid w:val="005E10C6"/>
    <w:pPr>
      <w:keepLines/>
      <w:spacing w:after="0" w:line="259" w:lineRule="auto"/>
      <w:ind w:left="0" w:firstLine="0"/>
      <w:outlineLvl w:val="9"/>
    </w:pPr>
    <w:rPr>
      <w:rFonts w:asciiTheme="majorHAnsi" w:eastAsiaTheme="majorEastAsia" w:hAnsiTheme="majorHAnsi" w:cstheme="majorBidi"/>
      <w:b w:val="0"/>
      <w:i w:val="0"/>
      <w:color w:val="365F91" w:themeColor="accent1" w:themeShade="BF"/>
      <w:sz w:val="32"/>
      <w:szCs w:val="32"/>
    </w:rPr>
  </w:style>
  <w:style w:type="paragraph" w:styleId="Zhlav">
    <w:name w:val="header"/>
    <w:basedOn w:val="Normln"/>
    <w:link w:val="ZhlavChar"/>
    <w:uiPriority w:val="99"/>
    <w:unhideWhenUsed/>
    <w:rsid w:val="007A4409"/>
    <w:pPr>
      <w:tabs>
        <w:tab w:val="center" w:pos="4536"/>
        <w:tab w:val="right" w:pos="9072"/>
      </w:tabs>
    </w:pPr>
  </w:style>
  <w:style w:type="character" w:customStyle="1" w:styleId="ZhlavChar">
    <w:name w:val="Záhlaví Char"/>
    <w:basedOn w:val="Standardnpsmoodstavce"/>
    <w:link w:val="Zhlav"/>
    <w:uiPriority w:val="99"/>
    <w:rsid w:val="007A4409"/>
  </w:style>
  <w:style w:type="paragraph" w:styleId="Zpat">
    <w:name w:val="footer"/>
    <w:basedOn w:val="Normln"/>
    <w:link w:val="ZpatChar"/>
    <w:uiPriority w:val="99"/>
    <w:unhideWhenUsed/>
    <w:rsid w:val="007A4409"/>
    <w:pPr>
      <w:tabs>
        <w:tab w:val="center" w:pos="4536"/>
        <w:tab w:val="right" w:pos="9072"/>
      </w:tabs>
    </w:pPr>
  </w:style>
  <w:style w:type="character" w:customStyle="1" w:styleId="ZpatChar">
    <w:name w:val="Zápatí Char"/>
    <w:basedOn w:val="Standardnpsmoodstavce"/>
    <w:link w:val="Zpat"/>
    <w:uiPriority w:val="99"/>
    <w:rsid w:val="007A4409"/>
  </w:style>
  <w:style w:type="paragraph" w:styleId="Odstavecseseznamem">
    <w:name w:val="List Paragraph"/>
    <w:basedOn w:val="Normln"/>
    <w:uiPriority w:val="34"/>
    <w:qFormat/>
    <w:rsid w:val="00FC5881"/>
    <w:pPr>
      <w:ind w:left="720"/>
      <w:contextualSpacing/>
    </w:pPr>
  </w:style>
  <w:style w:type="character" w:customStyle="1" w:styleId="Nadpis2Char">
    <w:name w:val="Nadpis 2 Char"/>
    <w:basedOn w:val="Standardnpsmoodstavce"/>
    <w:link w:val="Nadpis2"/>
    <w:uiPriority w:val="9"/>
    <w:rsid w:val="00FA246F"/>
    <w:rPr>
      <w:rFonts w:ascii="Technika Light" w:eastAsia="Technika Light" w:hAnsi="Technika Light" w:cs="Technika Light"/>
    </w:rPr>
  </w:style>
  <w:style w:type="character" w:customStyle="1" w:styleId="Nadpis3Char">
    <w:name w:val="Nadpis 3 Char"/>
    <w:basedOn w:val="Standardnpsmoodstavce"/>
    <w:link w:val="Nadpis3"/>
    <w:uiPriority w:val="9"/>
    <w:rsid w:val="00FA246F"/>
    <w:rPr>
      <w:sz w:val="22"/>
      <w:szCs w:val="22"/>
    </w:rPr>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03B1B-77F9-44CB-B130-0B3E2030F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14747</Words>
  <Characters>87014</Characters>
  <Application>Microsoft Office Word</Application>
  <DocSecurity>0</DocSecurity>
  <Lines>725</Lines>
  <Paragraphs>203</Paragraphs>
  <ScaleCrop>false</ScaleCrop>
  <Company/>
  <LinksUpToDate>false</LinksUpToDate>
  <CharactersWithSpaces>101558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Čermák</dc:creator>
  <cp:keywords/>
  <dc:description/>
  <cp:lastModifiedBy>Michal Čermák</cp:lastModifiedBy>
  <cp:revision>2</cp:revision>
  <dcterms:created xsi:type="dcterms:W3CDTF">2019-10-29T10:42:00Z</dcterms:created>
  <dcterms:modified xsi:type="dcterms:W3CDTF">2019-10-29T10:42:00Z</dcterms:modified>
</cp:coreProperties>
</file>